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DDCE4" w14:textId="77777777" w:rsidR="001C530E" w:rsidRDefault="001C530E" w:rsidP="00C562A8">
      <w:pPr>
        <w:jc w:val="center"/>
        <w:rPr>
          <w:b/>
          <w:caps/>
        </w:rPr>
      </w:pPr>
    </w:p>
    <w:p w14:paraId="6BCFCA00" w14:textId="77777777" w:rsidR="001C530E" w:rsidRDefault="001C530E" w:rsidP="00C562A8">
      <w:pPr>
        <w:jc w:val="center"/>
        <w:rPr>
          <w:b/>
          <w:caps/>
        </w:rPr>
      </w:pPr>
    </w:p>
    <w:p w14:paraId="774DD4A1" w14:textId="77777777" w:rsidR="00E11978" w:rsidRDefault="00E11978" w:rsidP="00E11978">
      <w:pPr>
        <w:spacing w:line="360" w:lineRule="auto"/>
        <w:jc w:val="center"/>
        <w:rPr>
          <w:b/>
          <w:caps/>
        </w:rPr>
      </w:pPr>
    </w:p>
    <w:p w14:paraId="4F061958" w14:textId="6EEF8F00" w:rsidR="00010A6A" w:rsidRPr="00FC6429" w:rsidRDefault="00E11978" w:rsidP="00E11978">
      <w:pPr>
        <w:spacing w:line="360" w:lineRule="auto"/>
        <w:jc w:val="center"/>
        <w:rPr>
          <w:b/>
          <w:caps/>
        </w:rPr>
      </w:pPr>
      <w:r>
        <w:rPr>
          <w:b/>
          <w:caps/>
        </w:rPr>
        <w:t xml:space="preserve">baB I. </w:t>
      </w:r>
      <w:r w:rsidR="00010A6A" w:rsidRPr="00FC6429">
        <w:rPr>
          <w:b/>
          <w:caps/>
        </w:rPr>
        <w:t>PE</w:t>
      </w:r>
      <w:r w:rsidR="00D90E35" w:rsidRPr="00FC6429">
        <w:rPr>
          <w:b/>
          <w:caps/>
        </w:rPr>
        <w:t>n</w:t>
      </w:r>
      <w:r w:rsidR="00010A6A" w:rsidRPr="00FC6429">
        <w:rPr>
          <w:b/>
          <w:caps/>
        </w:rPr>
        <w:t>DAHUUAN</w:t>
      </w:r>
    </w:p>
    <w:p w14:paraId="1D856488" w14:textId="77777777" w:rsidR="001C530E" w:rsidRDefault="001C530E" w:rsidP="00C562A8">
      <w:pPr>
        <w:spacing w:line="360" w:lineRule="auto"/>
        <w:jc w:val="both"/>
      </w:pPr>
    </w:p>
    <w:p w14:paraId="7FE31866" w14:textId="77777777" w:rsidR="00E11978" w:rsidRPr="00446786" w:rsidRDefault="00E11978" w:rsidP="00C562A8">
      <w:pPr>
        <w:spacing w:line="360" w:lineRule="auto"/>
        <w:jc w:val="both"/>
      </w:pPr>
    </w:p>
    <w:p w14:paraId="071E3B61" w14:textId="77777777" w:rsidR="00C562A8" w:rsidRPr="00010A6A" w:rsidRDefault="00C562A8" w:rsidP="00633386">
      <w:pPr>
        <w:pStyle w:val="ListParagraph"/>
        <w:numPr>
          <w:ilvl w:val="1"/>
          <w:numId w:val="13"/>
        </w:numPr>
        <w:spacing w:line="360" w:lineRule="auto"/>
        <w:jc w:val="both"/>
        <w:rPr>
          <w:rFonts w:ascii="Times New Roman" w:hAnsi="Times New Roman" w:cs="Times New Roman"/>
          <w:b/>
          <w:sz w:val="24"/>
          <w:szCs w:val="24"/>
        </w:rPr>
      </w:pPr>
      <w:r w:rsidRPr="00010A6A">
        <w:rPr>
          <w:rFonts w:ascii="Times New Roman" w:hAnsi="Times New Roman" w:cs="Times New Roman"/>
          <w:b/>
          <w:sz w:val="24"/>
          <w:szCs w:val="24"/>
        </w:rPr>
        <w:t>Latar belakang</w:t>
      </w:r>
    </w:p>
    <w:p w14:paraId="2DD8B216" w14:textId="77777777" w:rsidR="00C562A8" w:rsidRPr="00446786" w:rsidRDefault="00C562A8" w:rsidP="00BD33D5">
      <w:pPr>
        <w:spacing w:line="360" w:lineRule="auto"/>
        <w:ind w:firstLine="720"/>
        <w:jc w:val="both"/>
      </w:pPr>
      <w:r w:rsidRPr="00446786">
        <w:t xml:space="preserve">Dunia dimana pendidikan tinggi beroperasi telah mengalami perubahan secara dramatis. </w:t>
      </w:r>
      <w:r w:rsidR="001772A5">
        <w:t>Sistem s</w:t>
      </w:r>
      <w:r w:rsidRPr="00446786">
        <w:t xml:space="preserve">osial, kultural, ekonomi, politik, teknologi dan sistem lain yang berjalan pada komunitas </w:t>
      </w:r>
      <w:r w:rsidR="001772A5">
        <w:t>pendidikan</w:t>
      </w:r>
      <w:r w:rsidRPr="00446786">
        <w:t xml:space="preserve"> telah terdorong untuk merespon perubahan-perubahan tersebut untuk memastikan dimasa depan bahwa kualitas hidup setiap komunitas dapat di maintain dan dikembangkan</w:t>
      </w:r>
      <w:r w:rsidR="00965D1A">
        <w:t xml:space="preserve"> (Krone, 2012)</w:t>
      </w:r>
      <w:r w:rsidRPr="00446786">
        <w:t>. Sehingga mengharuskan dunia pendidikan memikirkan kembali bagaimana perubahan tersebut mempengaruhinya sebagai sebuah institusi sosial dan bagaimana harus berinteraksi dengan perubahan tersebut. Salah satu perubahan lingkungan yang sangat mempengaruhi dunia pendidikan adalah hadirnya teknologi i</w:t>
      </w:r>
      <w:r w:rsidR="00965D1A">
        <w:t>nformasi (Wahid,2005)</w:t>
      </w:r>
      <w:r w:rsidRPr="00446786">
        <w:t xml:space="preserve">. </w:t>
      </w:r>
    </w:p>
    <w:p w14:paraId="6D34B228" w14:textId="77777777" w:rsidR="00C562A8" w:rsidRPr="00446786" w:rsidRDefault="00C562A8" w:rsidP="00BD33D5">
      <w:pPr>
        <w:spacing w:line="360" w:lineRule="auto"/>
        <w:ind w:firstLine="720"/>
        <w:jc w:val="both"/>
      </w:pPr>
      <w:r w:rsidRPr="00446786">
        <w:t xml:space="preserve">Hingga saat ini, fokus utama penggunaan teknologi telah memasuki tahap potensinya untuk meningkatkan kualitas pendidikan. Semakin banyak program yang menggabungkan alat-alat seperti </w:t>
      </w:r>
      <w:r w:rsidRPr="000B7D78">
        <w:rPr>
          <w:i/>
        </w:rPr>
        <w:t>e-mail</w:t>
      </w:r>
      <w:r w:rsidRPr="00446786">
        <w:t xml:space="preserve"> atau sumber daya web, dan penggunaan sejumlah kecil namun tumbuh bahkan teknik yang lebih canggih seperti simulasi dan multimedia, yang memperluas dan mendiversifikasi pedagogi tradisional yang diandalkan oleh pendidikan tinggi. Penggunaan teknologi informasi pada perguruan tinggi bagaimanapun hampir selalu memberi nilai tambah pada sistem</w:t>
      </w:r>
      <w:r>
        <w:t xml:space="preserve"> pengajaran</w:t>
      </w:r>
      <w:r w:rsidRPr="00446786">
        <w:t xml:space="preserve"> tradisional dengan tujuan meningkatkan pengalaman </w:t>
      </w:r>
      <w:r w:rsidRPr="0099379B">
        <w:t>pendidikan</w:t>
      </w:r>
      <w:r w:rsidR="00965D1A" w:rsidRPr="0099379B">
        <w:t>(Mathews,2002)</w:t>
      </w:r>
      <w:r w:rsidRPr="0099379B">
        <w:t>.</w:t>
      </w:r>
    </w:p>
    <w:p w14:paraId="19A3A344" w14:textId="639F39AB" w:rsidR="00C562A8" w:rsidRPr="00446786" w:rsidRDefault="00C562A8" w:rsidP="00886598">
      <w:pPr>
        <w:spacing w:line="360" w:lineRule="auto"/>
        <w:ind w:firstLine="720"/>
        <w:jc w:val="both"/>
      </w:pPr>
      <w:r w:rsidRPr="00446786">
        <w:t xml:space="preserve">Saat ini teknologi informasi dan komunikasi ( TIK ) sudah menjadi kebutuhan yang utama bahkan tulang punggung bagi penyelenggaraan pendidikan di perguruan </w:t>
      </w:r>
      <w:r w:rsidR="00965D1A" w:rsidRPr="00965D1A">
        <w:t xml:space="preserve">tinggi </w:t>
      </w:r>
      <w:r w:rsidR="00965D1A" w:rsidRPr="0099379B">
        <w:t>(Moertini, 2008)</w:t>
      </w:r>
      <w:r w:rsidRPr="0099379B">
        <w:t>.</w:t>
      </w:r>
      <w:r w:rsidRPr="00446786">
        <w:t xml:space="preserve"> Banyak universitas (perguruan tinggi) menemukan diri mereka menghadapi sebuah tantangan baru: </w:t>
      </w:r>
      <w:r>
        <w:t>te</w:t>
      </w:r>
      <w:r w:rsidR="001772A5">
        <w:t>n</w:t>
      </w:r>
      <w:r>
        <w:t>tang bagaimana</w:t>
      </w:r>
      <w:r w:rsidRPr="00446786">
        <w:t xml:space="preserve"> membekali siswa dengan pendidikan yang memadai di bidang studi mereka, tetapi juga untuk </w:t>
      </w:r>
      <w:r>
        <w:t xml:space="preserve">membekali </w:t>
      </w:r>
      <w:r w:rsidRPr="00446786">
        <w:t>mereka dengan keterampilan dan pengetahuan yang dibutuhkan untuk memanfaatkan teknologi secara efektif di tempat kerja</w:t>
      </w:r>
      <w:r w:rsidR="00261028">
        <w:t xml:space="preserve"> (The Economist, 2008)</w:t>
      </w:r>
      <w:r w:rsidRPr="00446786">
        <w:t>.</w:t>
      </w:r>
    </w:p>
    <w:p w14:paraId="35BB2F8F" w14:textId="46104FBD" w:rsidR="00C562A8" w:rsidRPr="00446786" w:rsidRDefault="0099379B" w:rsidP="00886598">
      <w:pPr>
        <w:spacing w:line="360" w:lineRule="auto"/>
        <w:ind w:firstLine="720"/>
        <w:jc w:val="both"/>
      </w:pPr>
      <w:r>
        <w:t>P</w:t>
      </w:r>
      <w:r w:rsidR="00C562A8" w:rsidRPr="00446786">
        <w:t xml:space="preserve">engembangan manajemen perguruan tinggi dapat diberikan dengan penggunaan teknologi informasi dan komunikasi. Penggunaan Teknologi Informasi yang diaplikasikan </w:t>
      </w:r>
      <w:r w:rsidR="001772A5">
        <w:t xml:space="preserve">pada </w:t>
      </w:r>
      <w:r w:rsidR="00C562A8" w:rsidRPr="00446786">
        <w:t>manajemen memberikan peluang untuk</w:t>
      </w:r>
      <w:r w:rsidRPr="0099379B">
        <w:t xml:space="preserve"> </w:t>
      </w:r>
      <w:r>
        <w:t xml:space="preserve">(Selin, </w:t>
      </w:r>
      <w:r w:rsidRPr="00446786">
        <w:t>2007)</w:t>
      </w:r>
      <w:r w:rsidR="00C562A8" w:rsidRPr="00446786">
        <w:t>:</w:t>
      </w:r>
    </w:p>
    <w:p w14:paraId="691C6234" w14:textId="77777777" w:rsidR="00C562A8" w:rsidRPr="00446786" w:rsidRDefault="00C562A8" w:rsidP="004572B8">
      <w:pPr>
        <w:pStyle w:val="ListParagraph"/>
        <w:numPr>
          <w:ilvl w:val="0"/>
          <w:numId w:val="4"/>
        </w:numPr>
        <w:spacing w:after="0" w:line="360" w:lineRule="auto"/>
        <w:ind w:left="426" w:hanging="426"/>
        <w:jc w:val="both"/>
        <w:rPr>
          <w:rFonts w:ascii="Times New Roman" w:hAnsi="Times New Roman" w:cs="Times New Roman"/>
          <w:sz w:val="24"/>
          <w:szCs w:val="24"/>
        </w:rPr>
      </w:pPr>
      <w:r w:rsidRPr="00446786">
        <w:rPr>
          <w:rFonts w:ascii="Times New Roman" w:hAnsi="Times New Roman" w:cs="Times New Roman"/>
          <w:sz w:val="24"/>
          <w:szCs w:val="24"/>
        </w:rPr>
        <w:lastRenderedPageBreak/>
        <w:t>Mengkoordinasikan kegiatan administrasi</w:t>
      </w:r>
      <w:r w:rsidR="001772A5">
        <w:rPr>
          <w:rFonts w:ascii="Times New Roman" w:hAnsi="Times New Roman" w:cs="Times New Roman"/>
          <w:sz w:val="24"/>
          <w:szCs w:val="24"/>
        </w:rPr>
        <w:t xml:space="preserve"> untuk</w:t>
      </w:r>
      <w:r w:rsidRPr="00446786">
        <w:rPr>
          <w:rFonts w:ascii="Times New Roman" w:hAnsi="Times New Roman" w:cs="Times New Roman"/>
          <w:sz w:val="24"/>
          <w:szCs w:val="24"/>
        </w:rPr>
        <w:t xml:space="preserve"> mencapai tujuan </w:t>
      </w:r>
      <w:r w:rsidR="001772A5">
        <w:rPr>
          <w:rFonts w:ascii="Times New Roman" w:hAnsi="Times New Roman" w:cs="Times New Roman"/>
          <w:sz w:val="24"/>
          <w:szCs w:val="24"/>
        </w:rPr>
        <w:t>perguruan tinggi;</w:t>
      </w:r>
    </w:p>
    <w:p w14:paraId="00F05C41" w14:textId="77777777" w:rsidR="00C562A8" w:rsidRPr="00446786" w:rsidRDefault="00C562A8" w:rsidP="004572B8">
      <w:pPr>
        <w:pStyle w:val="ListParagraph"/>
        <w:numPr>
          <w:ilvl w:val="0"/>
          <w:numId w:val="4"/>
        </w:numPr>
        <w:spacing w:after="0" w:line="360" w:lineRule="auto"/>
        <w:ind w:left="426" w:hanging="426"/>
        <w:jc w:val="both"/>
        <w:rPr>
          <w:rFonts w:ascii="Times New Roman" w:hAnsi="Times New Roman" w:cs="Times New Roman"/>
          <w:sz w:val="24"/>
          <w:szCs w:val="24"/>
        </w:rPr>
      </w:pPr>
      <w:r w:rsidRPr="00446786">
        <w:rPr>
          <w:rFonts w:ascii="Times New Roman" w:hAnsi="Times New Roman" w:cs="Times New Roman"/>
          <w:sz w:val="24"/>
          <w:szCs w:val="24"/>
        </w:rPr>
        <w:t>Memberikan pasokan informasi dan bantuan konsultasi untuk membuat keputusan administratif</w:t>
      </w:r>
      <w:r w:rsidR="001772A5">
        <w:rPr>
          <w:rFonts w:ascii="Times New Roman" w:hAnsi="Times New Roman" w:cs="Times New Roman"/>
          <w:sz w:val="24"/>
          <w:szCs w:val="24"/>
        </w:rPr>
        <w:t>;</w:t>
      </w:r>
    </w:p>
    <w:p w14:paraId="200FEAA7" w14:textId="77777777" w:rsidR="00C562A8" w:rsidRPr="00446786" w:rsidRDefault="00C562A8" w:rsidP="004572B8">
      <w:pPr>
        <w:pStyle w:val="ListParagraph"/>
        <w:numPr>
          <w:ilvl w:val="0"/>
          <w:numId w:val="4"/>
        </w:numPr>
        <w:spacing w:after="0" w:line="360" w:lineRule="auto"/>
        <w:ind w:left="426" w:hanging="426"/>
        <w:jc w:val="both"/>
        <w:rPr>
          <w:rFonts w:ascii="Times New Roman" w:hAnsi="Times New Roman" w:cs="Times New Roman"/>
          <w:sz w:val="24"/>
          <w:szCs w:val="24"/>
        </w:rPr>
      </w:pPr>
      <w:r w:rsidRPr="00446786">
        <w:rPr>
          <w:rFonts w:ascii="Times New Roman" w:hAnsi="Times New Roman" w:cs="Times New Roman"/>
          <w:sz w:val="24"/>
          <w:szCs w:val="24"/>
        </w:rPr>
        <w:t>Membuat proses-proses administrasi menjadi lebih rasional oleh karena semua aspek manajemen menjadi terstandarisasi.</w:t>
      </w:r>
    </w:p>
    <w:p w14:paraId="1DA9D59F" w14:textId="4EA22E00" w:rsidR="00C562A8" w:rsidRPr="00446786" w:rsidRDefault="00C562A8" w:rsidP="00BD33D5">
      <w:pPr>
        <w:spacing w:line="360" w:lineRule="auto"/>
        <w:ind w:firstLine="720"/>
        <w:jc w:val="both"/>
      </w:pPr>
      <w:r w:rsidRPr="00446786">
        <w:t>Sedangkan implementasi Sistem Informasi Manajem</w:t>
      </w:r>
      <w:r>
        <w:t xml:space="preserve">en (SIM) pada perguruan tinggi menurut </w:t>
      </w:r>
      <w:r w:rsidR="00EB219C">
        <w:t>K</w:t>
      </w:r>
      <w:r w:rsidRPr="00446786">
        <w:t>ju</w:t>
      </w:r>
      <w:r w:rsidR="00EB219C">
        <w:t>r</w:t>
      </w:r>
      <w:r w:rsidRPr="00446786">
        <w:t xml:space="preserve">kov </w:t>
      </w:r>
      <w:r>
        <w:t>(</w:t>
      </w:r>
      <w:r w:rsidR="00965D1A">
        <w:t xml:space="preserve">dalam </w:t>
      </w:r>
      <w:r w:rsidR="0099379B">
        <w:t>Selin</w:t>
      </w:r>
      <w:r w:rsidRPr="00446786">
        <w:t>, 2007), akan memberikan:</w:t>
      </w:r>
    </w:p>
    <w:p w14:paraId="177508A6"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Peningkatan kualitas pendidikan, karena metode lanjutan dari proses pengenalan organisasi  pendidikan dan pendidikan multimedia dan</w:t>
      </w:r>
      <w:r w:rsidR="001772A5">
        <w:rPr>
          <w:rFonts w:ascii="Times New Roman" w:hAnsi="Times New Roman" w:cs="Times New Roman"/>
          <w:sz w:val="24"/>
          <w:szCs w:val="24"/>
        </w:rPr>
        <w:t xml:space="preserve"> bobot</w:t>
      </w:r>
      <w:r w:rsidRPr="00446786">
        <w:rPr>
          <w:rFonts w:ascii="Times New Roman" w:hAnsi="Times New Roman" w:cs="Times New Roman"/>
          <w:sz w:val="24"/>
          <w:szCs w:val="24"/>
        </w:rPr>
        <w:t xml:space="preserve"> bahan ajar secara metodis diperkenalkan ke dalam proses pendidikan</w:t>
      </w:r>
      <w:r w:rsidR="001772A5">
        <w:rPr>
          <w:rFonts w:ascii="Times New Roman" w:hAnsi="Times New Roman" w:cs="Times New Roman"/>
          <w:sz w:val="24"/>
          <w:szCs w:val="24"/>
        </w:rPr>
        <w:t>;</w:t>
      </w:r>
    </w:p>
    <w:p w14:paraId="7FD975E5"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Peningkatan ketersediaan ilmu pengetahuan bagi orang-orang yang memiliki kesempatan untuk mengakses internet.</w:t>
      </w:r>
    </w:p>
    <w:p w14:paraId="548CD37B"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Kinerja dosen meningkat selama proses pembelajaran karena dengan menggunakan peralatan presentasi multimedia dan metode pemberian bahan ajar kepada komputer para mahasiswa.</w:t>
      </w:r>
    </w:p>
    <w:p w14:paraId="3999EC87"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Pendidikan dan metode konten terkendali, karena disajikan dalam bentuk digital yang telah ditingkatkan.</w:t>
      </w:r>
    </w:p>
    <w:p w14:paraId="6113BE86"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Motivasi mahasiswa meningkat, kerena penggunaan teknologi multimedia moderen memberi pengaruh terhadap persesi pada ilmu pengetahuan, memberikan interaktivitas, dan mengurangi ketergantungan terhadap pengajar.</w:t>
      </w:r>
    </w:p>
    <w:p w14:paraId="4D80FF75" w14:textId="77777777" w:rsidR="00C562A8" w:rsidRPr="00446786" w:rsidRDefault="00C562A8" w:rsidP="004572B8">
      <w:pPr>
        <w:pStyle w:val="ListParagraph"/>
        <w:numPr>
          <w:ilvl w:val="0"/>
          <w:numId w:val="5"/>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Meningkatkan efisiensi fungsi</w:t>
      </w:r>
      <w:r w:rsidR="001772A5">
        <w:rPr>
          <w:rFonts w:ascii="Times New Roman" w:hAnsi="Times New Roman" w:cs="Times New Roman"/>
          <w:sz w:val="24"/>
          <w:szCs w:val="24"/>
        </w:rPr>
        <w:t xml:space="preserve"> perguruan tinggi</w:t>
      </w:r>
      <w:r w:rsidRPr="00446786">
        <w:rPr>
          <w:rFonts w:ascii="Times New Roman" w:hAnsi="Times New Roman" w:cs="Times New Roman"/>
          <w:sz w:val="24"/>
          <w:szCs w:val="24"/>
        </w:rPr>
        <w:t>, karena meningkatnya kinerja tenaga pengajar dan alat-alat bantu pelatihan yang terduplikasi sehingga mengurangi biaya biaya</w:t>
      </w:r>
      <w:r w:rsidR="001772A5">
        <w:rPr>
          <w:rFonts w:ascii="Times New Roman" w:hAnsi="Times New Roman" w:cs="Times New Roman"/>
          <w:sz w:val="24"/>
          <w:szCs w:val="24"/>
        </w:rPr>
        <w:t xml:space="preserve"> proses pembelajaran</w:t>
      </w:r>
      <w:r w:rsidRPr="00446786">
        <w:rPr>
          <w:rFonts w:ascii="Times New Roman" w:hAnsi="Times New Roman" w:cs="Times New Roman"/>
          <w:sz w:val="24"/>
          <w:szCs w:val="24"/>
        </w:rPr>
        <w:t>.</w:t>
      </w:r>
    </w:p>
    <w:p w14:paraId="68D5111B" w14:textId="77777777" w:rsidR="00C562A8" w:rsidRPr="00446786" w:rsidRDefault="00C562A8" w:rsidP="00BD33D5">
      <w:pPr>
        <w:spacing w:line="360" w:lineRule="auto"/>
        <w:ind w:firstLine="720"/>
        <w:jc w:val="both"/>
      </w:pPr>
      <w:r w:rsidRPr="00446786">
        <w:t>Sementara itu kecenderungan dunia pendidikan di Indonesia di masa mendatang adalah</w:t>
      </w:r>
      <w:r w:rsidR="00965D1A">
        <w:t xml:space="preserve"> (Wardiana, 2002)</w:t>
      </w:r>
      <w:r w:rsidRPr="00446786">
        <w:t xml:space="preserve">:  </w:t>
      </w:r>
    </w:p>
    <w:p w14:paraId="50FE1E56" w14:textId="77777777" w:rsidR="00C562A8" w:rsidRPr="00446786" w:rsidRDefault="00C562A8" w:rsidP="004572B8">
      <w:pPr>
        <w:pStyle w:val="ListParagraph"/>
        <w:numPr>
          <w:ilvl w:val="0"/>
          <w:numId w:val="6"/>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Berkembangnya pendidikan terbuka dengan modus belajar jarak jauh (</w:t>
      </w:r>
      <w:r w:rsidRPr="001772A5">
        <w:rPr>
          <w:rFonts w:ascii="Times New Roman" w:hAnsi="Times New Roman" w:cs="Times New Roman"/>
          <w:i/>
          <w:sz w:val="24"/>
          <w:szCs w:val="24"/>
        </w:rPr>
        <w:t>Distance Learning</w:t>
      </w:r>
      <w:r w:rsidRPr="00446786">
        <w:rPr>
          <w:rFonts w:ascii="Times New Roman" w:hAnsi="Times New Roman" w:cs="Times New Roman"/>
          <w:sz w:val="24"/>
          <w:szCs w:val="24"/>
        </w:rPr>
        <w:t xml:space="preserve">). Kemudahan untuk menyelenggarakan pendidikan terbuka dan jarak jauh perlu dimasukan sebagai strategi utama.  </w:t>
      </w:r>
    </w:p>
    <w:p w14:paraId="3FDEA7CD" w14:textId="77777777" w:rsidR="00C562A8" w:rsidRPr="00446786" w:rsidRDefault="00C562A8" w:rsidP="004572B8">
      <w:pPr>
        <w:pStyle w:val="ListParagraph"/>
        <w:numPr>
          <w:ilvl w:val="0"/>
          <w:numId w:val="6"/>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 xml:space="preserve">Sharing resource bersama antar lembaga pendidikan / latihan dalam sebuah jaringan. </w:t>
      </w:r>
    </w:p>
    <w:p w14:paraId="5BD84627" w14:textId="77777777" w:rsidR="00C562A8" w:rsidRPr="00446786" w:rsidRDefault="00C562A8" w:rsidP="004572B8">
      <w:pPr>
        <w:pStyle w:val="ListParagraph"/>
        <w:numPr>
          <w:ilvl w:val="0"/>
          <w:numId w:val="6"/>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 xml:space="preserve">Perpustakaan &amp; instrumen pendidikan lainnya (guru, laboratorium) berubah fungsi menjadi sumber informasi daripada sekedar rak buku.  </w:t>
      </w:r>
    </w:p>
    <w:p w14:paraId="1308287A" w14:textId="77777777" w:rsidR="00C562A8" w:rsidRPr="00446786" w:rsidRDefault="00C562A8" w:rsidP="004572B8">
      <w:pPr>
        <w:pStyle w:val="ListParagraph"/>
        <w:numPr>
          <w:ilvl w:val="0"/>
          <w:numId w:val="6"/>
        </w:numPr>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 xml:space="preserve">Penggunaan perangkat teknologi informasi interaktif, seperti CD-ROM Multimedia, dalam pendidikan secara bertahap menggantikan TV dan Video  </w:t>
      </w:r>
    </w:p>
    <w:p w14:paraId="3B058FC9" w14:textId="3BAA0D91" w:rsidR="00C562A8" w:rsidRPr="00446786" w:rsidRDefault="00C562A8" w:rsidP="00BD33D5">
      <w:pPr>
        <w:spacing w:line="360" w:lineRule="auto"/>
        <w:ind w:firstLine="720"/>
        <w:jc w:val="both"/>
      </w:pPr>
      <w:r w:rsidRPr="00446786">
        <w:lastRenderedPageBreak/>
        <w:t xml:space="preserve">Tantangan lain yang berkaitan dengan dampak teknologi informasi dalam perguruan tinggi adalah perkembangan teknologi informasi di bidang penelitian, saat ini telah berkembang sebuah sistem penelitian yang dikenal sebagai </w:t>
      </w:r>
      <w:r w:rsidRPr="001772A5">
        <w:rPr>
          <w:i/>
        </w:rPr>
        <w:t>Research Versi 2.0,</w:t>
      </w:r>
      <w:r w:rsidRPr="00446786">
        <w:t xml:space="preserve"> yaitu sebuah area yang sedang berkembang untuk kepentingan dunia akademik dan komersil dimana didalamnya antara lain adalah komunitas penelitian secara </w:t>
      </w:r>
      <w:r w:rsidRPr="001772A5">
        <w:rPr>
          <w:i/>
        </w:rPr>
        <w:t>on-line</w:t>
      </w:r>
      <w:r w:rsidR="0099379B">
        <w:rPr>
          <w:i/>
        </w:rPr>
        <w:t xml:space="preserve"> </w:t>
      </w:r>
      <w:r w:rsidR="00965D1A">
        <w:t>(Ferneley, dkk, tt)</w:t>
      </w:r>
      <w:r w:rsidRPr="00446786">
        <w:t>. Tidaklah mengherankan bahwa orang melihat hubungan antara komputer dan pendidikan. Komputer memungkinkan transmisi, aksesabilitas, representasi, dan manipulasi informasi dengan berbagai cara. Karena pendidikan dan komputer keduanya terkait dengan informasi, keduanya tampaknya merupakan perkawinan yang sempurna</w:t>
      </w:r>
      <w:r w:rsidR="00965D1A">
        <w:t xml:space="preserve"> (</w:t>
      </w:r>
      <w:r w:rsidR="00965D1A" w:rsidRPr="00965D1A">
        <w:t>Resnick</w:t>
      </w:r>
      <w:r w:rsidR="00965D1A">
        <w:t>, tt).</w:t>
      </w:r>
    </w:p>
    <w:p w14:paraId="5F69E616" w14:textId="048DCFE8" w:rsidR="00C562A8" w:rsidRPr="00446786" w:rsidRDefault="00C562A8" w:rsidP="00BD33D5">
      <w:pPr>
        <w:spacing w:line="360" w:lineRule="auto"/>
        <w:ind w:firstLine="720"/>
        <w:jc w:val="both"/>
      </w:pPr>
      <w:r w:rsidRPr="00446786">
        <w:t>Dengan demikian teknologi informasi dan komunikasi telah menjadi sumber utama untuk mengajar dan belajar di perguruan tinggi</w:t>
      </w:r>
      <w:r w:rsidR="00261028">
        <w:t xml:space="preserve"> (</w:t>
      </w:r>
      <w:r w:rsidR="00261028" w:rsidRPr="00261028">
        <w:t>Ehrmann</w:t>
      </w:r>
      <w:r w:rsidR="00DE2B32">
        <w:t xml:space="preserve">, </w:t>
      </w:r>
      <w:r w:rsidR="00261028">
        <w:t>2014)</w:t>
      </w:r>
      <w:r w:rsidRPr="00446786">
        <w:t>. Peranan teknologi informasi dan komunikasi akan semakin penting dalam belajar, membelajarkan, penilaian, dan manajemen pendidikan</w:t>
      </w:r>
      <w:r w:rsidR="00261028">
        <w:t xml:space="preserve"> (Sitepu, 2008)</w:t>
      </w:r>
      <w:r w:rsidRPr="00446786">
        <w:t>.  Sejalan dengan perkembangan teknologi jaringan khususnya internet, dan pemerataan pemakaian fasilitas internet di Indonesia, maka sudah selayaknya untuk memulai penerapan teknologi ini di bidang pendidikan, yang diharapkan dapat menunjang peningkatkan mutu  pendidikan khususnya pendidikan tinggi dan institusi  yang relatif telah memiliki fasilitas jaringan komputer</w:t>
      </w:r>
      <w:r w:rsidR="00886598">
        <w:t xml:space="preserve"> (Anwar, 2015)</w:t>
      </w:r>
      <w:r w:rsidR="001772A5">
        <w:t>.</w:t>
      </w:r>
    </w:p>
    <w:p w14:paraId="7CACD28C" w14:textId="3A2602A1" w:rsidR="00C562A8" w:rsidRDefault="00C562A8" w:rsidP="00BD33D5">
      <w:pPr>
        <w:spacing w:line="360" w:lineRule="auto"/>
        <w:ind w:firstLine="720"/>
        <w:jc w:val="both"/>
      </w:pPr>
      <w:r w:rsidRPr="00446786">
        <w:t>Peran Teknologi Informasi (TI) sebagai bagian dari Sistem Informasi (SI) telah mengalami perubahanan secara dramatis. Saat ini, TI tidak hanya diharapkan sebagai perangkat pembantu kegiatan berorganisasi  tetapi sudah merupakan bagian strategi dari suatu organisasi untuk mencapai tujuannya</w:t>
      </w:r>
      <w:r w:rsidR="00D90E35">
        <w:t xml:space="preserve"> </w:t>
      </w:r>
      <w:r w:rsidR="00261028">
        <w:t>(Sembiring, 2006)</w:t>
      </w:r>
      <w:r w:rsidRPr="00446786">
        <w:t>.   Suatu sistem informasi sebuah perguruan tinggi harus dibangun dengan perencanaan yang matang. Kurangnya perencanaan di dalam proses pengembangan sistem informasi yang tepat akan menghambat dalam melengkapi arah strategi suatu perguruan tinggi</w:t>
      </w:r>
      <w:r w:rsidR="00D90E35">
        <w:t xml:space="preserve"> </w:t>
      </w:r>
      <w:r w:rsidR="00261028">
        <w:t>(Khairina, 2012)</w:t>
      </w:r>
      <w:r w:rsidRPr="00446786">
        <w:t>. Adalah sangat penting untuk melakukan perencanaan strategis untuk bagaimana pengembangan teknologi informasi dan diarahkan untuk kesuksesan perguruan tinggi dalam jangka waktu yang panjang. Kebutuhan ini penting untuk keterbatasan sumber daya keuangan yang tersedia pad</w:t>
      </w:r>
      <w:r w:rsidR="00261028">
        <w:t>a perguruan tinggi umum (SMS University, 2013)</w:t>
      </w:r>
      <w:r w:rsidRPr="00446786">
        <w:t>.</w:t>
      </w:r>
      <w:r w:rsidR="00EB219C">
        <w:t xml:space="preserve"> </w:t>
      </w:r>
    </w:p>
    <w:p w14:paraId="0D164F08" w14:textId="77777777" w:rsidR="00B0368D" w:rsidRPr="0099379B" w:rsidRDefault="00B0368D" w:rsidP="00633386">
      <w:pPr>
        <w:pStyle w:val="ListParagraph"/>
        <w:numPr>
          <w:ilvl w:val="1"/>
          <w:numId w:val="13"/>
        </w:numPr>
        <w:spacing w:after="0" w:line="360" w:lineRule="auto"/>
        <w:jc w:val="both"/>
        <w:rPr>
          <w:rFonts w:ascii="Times New Roman" w:hAnsi="Times New Roman" w:cs="Times New Roman"/>
          <w:b/>
          <w:sz w:val="24"/>
          <w:szCs w:val="24"/>
        </w:rPr>
      </w:pPr>
      <w:r w:rsidRPr="0099379B">
        <w:rPr>
          <w:rFonts w:ascii="Times New Roman" w:hAnsi="Times New Roman" w:cs="Times New Roman"/>
          <w:b/>
          <w:sz w:val="24"/>
          <w:szCs w:val="24"/>
        </w:rPr>
        <w:t>Identifikasi Masalah</w:t>
      </w:r>
    </w:p>
    <w:p w14:paraId="2BE29749" w14:textId="77777777" w:rsidR="00B0368D" w:rsidRPr="00446786" w:rsidRDefault="00B0368D" w:rsidP="00CA32C4">
      <w:pPr>
        <w:spacing w:line="360" w:lineRule="auto"/>
        <w:ind w:firstLine="720"/>
        <w:jc w:val="both"/>
      </w:pPr>
      <w:r w:rsidRPr="00446786">
        <w:t xml:space="preserve">IAIN Raden Intan Lampung </w:t>
      </w:r>
      <w:r w:rsidR="0088600E">
        <w:t xml:space="preserve">telah </w:t>
      </w:r>
      <w:r w:rsidR="00E6024D">
        <w:t>mengadopsi</w:t>
      </w:r>
      <w:r w:rsidR="0088600E">
        <w:t xml:space="preserve"> </w:t>
      </w:r>
      <w:r w:rsidR="00E6024D">
        <w:t>sistem informasi/</w:t>
      </w:r>
      <w:r w:rsidRPr="00446786">
        <w:t xml:space="preserve">teknologi informasi untuk meningkatkan berbagai aspek pelayanan pendidikan, yang meliputi layanan manajemen akademik (SIAKAD), layanan otomasi perkantoran (Sistem informasi RKT), dan sistem informasi tata naskah dinas dan layanan </w:t>
      </w:r>
      <w:r w:rsidRPr="00991178">
        <w:rPr>
          <w:i/>
        </w:rPr>
        <w:t>free internet hot-spot</w:t>
      </w:r>
      <w:r w:rsidRPr="00446786">
        <w:t xml:space="preserve">. Aplikasi-aplikasi tersebut berjalan pada jaringan lokal dan jaringan internet. Jaringan komputer yang </w:t>
      </w:r>
      <w:r w:rsidR="00E6024D">
        <w:t xml:space="preserve">telah </w:t>
      </w:r>
      <w:r w:rsidR="00E6024D">
        <w:lastRenderedPageBreak/>
        <w:t>dibangun tahun 2003/2004 berfungsi sebagai</w:t>
      </w:r>
      <w:r w:rsidRPr="00446786">
        <w:t xml:space="preserve"> </w:t>
      </w:r>
      <w:r w:rsidRPr="00215970">
        <w:rPr>
          <w:i/>
        </w:rPr>
        <w:t>backbone</w:t>
      </w:r>
      <w:r w:rsidRPr="00446786">
        <w:t xml:space="preserve"> dengan menggunakan </w:t>
      </w:r>
      <w:r w:rsidRPr="0080381B">
        <w:rPr>
          <w:i/>
        </w:rPr>
        <w:t>fiber optic (fo)</w:t>
      </w:r>
      <w:r w:rsidRPr="00446786">
        <w:t xml:space="preserve"> sebagai infrastruktur utama, sedangkan untuk jaringan akses menggunakan kabel utp. Perkembangan ini dilanjutkan dengan menggunakan teknologi </w:t>
      </w:r>
      <w:r w:rsidRPr="00215970">
        <w:rPr>
          <w:i/>
        </w:rPr>
        <w:t>wireless</w:t>
      </w:r>
      <w:r w:rsidRPr="00446786">
        <w:t xml:space="preserve"> untuk menyesuaikan tuntutan kebutuhan layanan.</w:t>
      </w:r>
    </w:p>
    <w:p w14:paraId="2ED299E5" w14:textId="09A0EE4D" w:rsidR="00B0368D" w:rsidRPr="00446786" w:rsidRDefault="00B0368D" w:rsidP="00886598">
      <w:pPr>
        <w:spacing w:line="360" w:lineRule="auto"/>
        <w:ind w:firstLine="720"/>
        <w:jc w:val="both"/>
      </w:pPr>
      <w:r w:rsidRPr="00446786">
        <w:t xml:space="preserve">Pengenalan kelas multimudia sebagai media pembelajaran juga sudah dilaksanakan. Beberapa kelas telah dilengkapi dengan perangkat multimedia seperti, </w:t>
      </w:r>
      <w:r w:rsidRPr="00215970">
        <w:rPr>
          <w:i/>
        </w:rPr>
        <w:t>lcd projector</w:t>
      </w:r>
      <w:r w:rsidRPr="00446786">
        <w:t xml:space="preserve"> dan</w:t>
      </w:r>
      <w:r w:rsidR="00D90E35">
        <w:t xml:space="preserve"> sarana lain, sebagai sarana pendukung</w:t>
      </w:r>
      <w:r w:rsidRPr="00446786">
        <w:t xml:space="preserve"> proses penyampaian ilmu pengetahuan antara dosen dan mahasiswa. Proses </w:t>
      </w:r>
      <w:r w:rsidR="00E6024D">
        <w:t>penerapan</w:t>
      </w:r>
      <w:r w:rsidRPr="00446786">
        <w:t xml:space="preserve"> teknologi informasi ini terus dikembangkan sesuai dengan kebutuhan, dan akan berkembang lebih jauh dimasa mendatang. </w:t>
      </w:r>
    </w:p>
    <w:p w14:paraId="6066BFE1" w14:textId="46CB4850" w:rsidR="00B0368D" w:rsidRPr="00446786" w:rsidRDefault="00B0368D" w:rsidP="00886598">
      <w:pPr>
        <w:spacing w:line="360" w:lineRule="auto"/>
        <w:ind w:firstLine="720"/>
        <w:jc w:val="both"/>
      </w:pPr>
      <w:r w:rsidRPr="00446786">
        <w:t xml:space="preserve">Beberapa </w:t>
      </w:r>
      <w:r w:rsidRPr="00215970">
        <w:rPr>
          <w:i/>
        </w:rPr>
        <w:t>issue</w:t>
      </w:r>
      <w:r w:rsidRPr="00446786">
        <w:t xml:space="preserve"> strategis berkaitan dengan </w:t>
      </w:r>
      <w:r w:rsidR="00E6024D">
        <w:t>penerapan</w:t>
      </w:r>
      <w:r w:rsidRPr="00446786">
        <w:t xml:space="preserve"> teknologi informasi di IAIN Raden Intan Lampung adalah perkembangan</w:t>
      </w:r>
      <w:r w:rsidR="00E6024D">
        <w:t xml:space="preserve"> perangkat keras (</w:t>
      </w:r>
      <w:r w:rsidRPr="00215970">
        <w:rPr>
          <w:i/>
        </w:rPr>
        <w:t>hardware</w:t>
      </w:r>
      <w:r w:rsidR="00E6024D">
        <w:rPr>
          <w:i/>
        </w:rPr>
        <w:t>)</w:t>
      </w:r>
      <w:r w:rsidRPr="00446786">
        <w:t xml:space="preserve"> dan</w:t>
      </w:r>
      <w:r w:rsidR="00E6024D">
        <w:t xml:space="preserve"> perangkat lunak </w:t>
      </w:r>
      <w:r w:rsidR="00E6024D">
        <w:rPr>
          <w:i/>
        </w:rPr>
        <w:t>(</w:t>
      </w:r>
      <w:r w:rsidRPr="00215970">
        <w:rPr>
          <w:i/>
        </w:rPr>
        <w:t>software</w:t>
      </w:r>
      <w:r w:rsidR="00E6024D">
        <w:rPr>
          <w:i/>
        </w:rPr>
        <w:t>)</w:t>
      </w:r>
      <w:r w:rsidRPr="00446786">
        <w:t xml:space="preserve">, baik untuk peningkatan proses manajemen maupun untuk peningkatan proses pembelajan. Pada sisi </w:t>
      </w:r>
      <w:r w:rsidRPr="00215970">
        <w:rPr>
          <w:i/>
        </w:rPr>
        <w:t>tangible</w:t>
      </w:r>
      <w:r w:rsidRPr="00446786">
        <w:t xml:space="preserve"> teknologi,</w:t>
      </w:r>
      <w:r w:rsidR="00D90E35">
        <w:t xml:space="preserve"> perangkat keras</w:t>
      </w:r>
      <w:r w:rsidRPr="00446786">
        <w:t xml:space="preserve"> </w:t>
      </w:r>
      <w:r w:rsidR="00D90E35">
        <w:t>(</w:t>
      </w:r>
      <w:r w:rsidRPr="00D90E35">
        <w:rPr>
          <w:i/>
        </w:rPr>
        <w:t>hardware</w:t>
      </w:r>
      <w:r w:rsidR="00D90E35">
        <w:rPr>
          <w:i/>
        </w:rPr>
        <w:t>)</w:t>
      </w:r>
      <w:r w:rsidRPr="00446786">
        <w:t xml:space="preserve"> semakin berkembang dengan kemampuan kerja (</w:t>
      </w:r>
      <w:r w:rsidRPr="00215970">
        <w:rPr>
          <w:i/>
        </w:rPr>
        <w:t>performance</w:t>
      </w:r>
      <w:r w:rsidRPr="00446786">
        <w:t>) yang semakin baik sehingga semakin memudahkan pengguna dalam berko</w:t>
      </w:r>
      <w:r w:rsidR="00D90E35">
        <w:t>munikasi dan me</w:t>
      </w:r>
      <w:r w:rsidRPr="00446786">
        <w:t xml:space="preserve">ngakses informasi dan data. Teknologi jaringan komputer misalnya, pada beberapa perangkat seperti </w:t>
      </w:r>
      <w:r w:rsidRPr="00215970">
        <w:rPr>
          <w:i/>
        </w:rPr>
        <w:t>Switch, Main Switch</w:t>
      </w:r>
      <w:r w:rsidRPr="00446786">
        <w:t xml:space="preserve">, media transmisi data, media </w:t>
      </w:r>
      <w:r w:rsidRPr="00215970">
        <w:rPr>
          <w:i/>
        </w:rPr>
        <w:t>reciver</w:t>
      </w:r>
      <w:r w:rsidRPr="00446786">
        <w:t xml:space="preserve"> data, baik yang bersifat </w:t>
      </w:r>
      <w:r w:rsidRPr="00215970">
        <w:rPr>
          <w:i/>
        </w:rPr>
        <w:t>guided</w:t>
      </w:r>
      <w:r w:rsidRPr="00446786">
        <w:t xml:space="preserve"> maupun yang </w:t>
      </w:r>
      <w:r w:rsidRPr="00215970">
        <w:rPr>
          <w:i/>
        </w:rPr>
        <w:t xml:space="preserve">unguided </w:t>
      </w:r>
      <w:r w:rsidRPr="00446786">
        <w:t>terus berkembang lebih baik. Dalam hal ini berkaitan dengan perluasan area dan bangunan yang terus tumbuh di lingkungan IAIN Raden Intan Lampung dan peremajaan jaringannya.</w:t>
      </w:r>
    </w:p>
    <w:p w14:paraId="60DC04D6" w14:textId="77777777" w:rsidR="00B0368D" w:rsidRPr="00446786" w:rsidRDefault="00B0368D" w:rsidP="00886598">
      <w:pPr>
        <w:spacing w:line="360" w:lineRule="auto"/>
        <w:ind w:firstLine="720"/>
        <w:jc w:val="both"/>
      </w:pPr>
      <w:r w:rsidRPr="00446786">
        <w:t xml:space="preserve">Sementara itu pada sisi </w:t>
      </w:r>
      <w:r w:rsidRPr="0080381B">
        <w:rPr>
          <w:i/>
        </w:rPr>
        <w:t>intangible teknologi</w:t>
      </w:r>
      <w:r w:rsidRPr="00446786">
        <w:t xml:space="preserve">, media </w:t>
      </w:r>
      <w:r w:rsidRPr="0080381B">
        <w:rPr>
          <w:i/>
        </w:rPr>
        <w:t>reciever</w:t>
      </w:r>
      <w:r w:rsidRPr="00446786">
        <w:t xml:space="preserve"> data berada pada perangkat </w:t>
      </w:r>
      <w:r w:rsidRPr="0080381B">
        <w:rPr>
          <w:i/>
        </w:rPr>
        <w:t>mobile</w:t>
      </w:r>
      <w:r w:rsidRPr="00446786">
        <w:t xml:space="preserve"> yang dimiliki oleh civitas akademika IAIN Raden Intan, menuntut penyesuaian. Seperti teknologi keamanan </w:t>
      </w:r>
      <w:r w:rsidRPr="0080381B">
        <w:rPr>
          <w:i/>
        </w:rPr>
        <w:t>web service (security)</w:t>
      </w:r>
      <w:r w:rsidRPr="00446786">
        <w:t xml:space="preserve">, </w:t>
      </w:r>
      <w:r w:rsidRPr="0080381B">
        <w:rPr>
          <w:i/>
        </w:rPr>
        <w:t>multi platform browser accecable, network management tool, network manajemen security</w:t>
      </w:r>
      <w:r w:rsidRPr="00446786">
        <w:t xml:space="preserve"> sehingga menuntut pula ketersediaan </w:t>
      </w:r>
      <w:r w:rsidRPr="000B7D78">
        <w:rPr>
          <w:i/>
        </w:rPr>
        <w:t>Network Operation Center (NOC).</w:t>
      </w:r>
    </w:p>
    <w:p w14:paraId="73B2675F" w14:textId="77777777" w:rsidR="00B0368D" w:rsidRPr="00446786" w:rsidRDefault="00B0368D" w:rsidP="009D667D">
      <w:pPr>
        <w:spacing w:line="336" w:lineRule="auto"/>
        <w:ind w:firstLine="720"/>
        <w:jc w:val="both"/>
      </w:pPr>
      <w:r w:rsidRPr="00446786">
        <w:t>Dalam hal</w:t>
      </w:r>
      <w:r w:rsidR="0034063E">
        <w:t xml:space="preserve"> penerapan</w:t>
      </w:r>
      <w:r w:rsidRPr="00446786">
        <w:t xml:space="preserve"> sistem informasi manajemen, disamping harus melayani dirinya sendiri juga harus berinteraksi dengan instansi lain secara vertikal maupun horizontal. IAIN Raden Intan lampung menghadapi beberapa </w:t>
      </w:r>
      <w:r w:rsidRPr="00215970">
        <w:rPr>
          <w:i/>
        </w:rPr>
        <w:t>issue</w:t>
      </w:r>
      <w:r w:rsidRPr="00446786">
        <w:t xml:space="preserve"> yang sedang dan akan berkembang,</w:t>
      </w:r>
      <w:r w:rsidR="0034063E">
        <w:t xml:space="preserve"> misalnya</w:t>
      </w:r>
      <w:r w:rsidRPr="00446786">
        <w:t xml:space="preserve"> dalam bidang manajemen kepegawaian, terikat dengan sistem informasi manajemen kepegawaian yang dikembangkan oleh Biro</w:t>
      </w:r>
      <w:r>
        <w:t xml:space="preserve"> Kepegawaian Kementerian Agama J</w:t>
      </w:r>
      <w:r w:rsidRPr="00446786">
        <w:t>akarta, (SIMPEG), dalam hal manajemen pelaksanaan program</w:t>
      </w:r>
      <w:r w:rsidR="0034063E">
        <w:t xml:space="preserve"> </w:t>
      </w:r>
      <w:r w:rsidRPr="00446786">
        <w:t>kerja, IAIN Rade</w:t>
      </w:r>
      <w:r w:rsidR="00E6024D">
        <w:t xml:space="preserve">n Intan terikat dengan sistem </w:t>
      </w:r>
      <w:r w:rsidR="00E6024D" w:rsidRPr="00D90E35">
        <w:rPr>
          <w:i/>
        </w:rPr>
        <w:t>e-</w:t>
      </w:r>
      <w:r w:rsidRPr="00D90E35">
        <w:rPr>
          <w:i/>
        </w:rPr>
        <w:t>MPA</w:t>
      </w:r>
      <w:r w:rsidRPr="00446786">
        <w:t xml:space="preserve"> (monitoring pelaksanaan anggaran secara elektronik) yang dikembangkan oleh Biro Perencanaan Kementerian Agama, serta </w:t>
      </w:r>
      <w:r w:rsidRPr="00215970">
        <w:rPr>
          <w:i/>
        </w:rPr>
        <w:t>issue</w:t>
      </w:r>
      <w:r w:rsidRPr="00446786">
        <w:t xml:space="preserve"> lain seperti </w:t>
      </w:r>
      <w:r w:rsidRPr="00215970">
        <w:rPr>
          <w:i/>
        </w:rPr>
        <w:t>e Audit</w:t>
      </w:r>
      <w:r w:rsidRPr="00446786">
        <w:t xml:space="preserve"> </w:t>
      </w:r>
      <w:r w:rsidR="0034063E">
        <w:t xml:space="preserve">yang dikembangkan oleh </w:t>
      </w:r>
      <w:r w:rsidRPr="00446786">
        <w:t xml:space="preserve">BPK (Badan Pemeriksa Keuangan). Secara horizontal beberapa </w:t>
      </w:r>
      <w:r w:rsidRPr="00F94E45">
        <w:rPr>
          <w:i/>
        </w:rPr>
        <w:t>stakeholder</w:t>
      </w:r>
      <w:r w:rsidRPr="00446786">
        <w:t xml:space="preserve"> menuntut ketersediaan teknologi informasi sebagai prasyarat terjalinnya </w:t>
      </w:r>
      <w:r w:rsidRPr="00446786">
        <w:lastRenderedPageBreak/>
        <w:t xml:space="preserve">komunikasi, seperti dengan Pihak BANK. Web site yang komunikatif dan interaktif (WEB, 2.0) untuk layanan komunikasi </w:t>
      </w:r>
      <w:r w:rsidRPr="00215970">
        <w:rPr>
          <w:i/>
        </w:rPr>
        <w:t>multi level stakeholder</w:t>
      </w:r>
      <w:r w:rsidRPr="00446786">
        <w:t xml:space="preserve">. </w:t>
      </w:r>
    </w:p>
    <w:p w14:paraId="1E349B5A" w14:textId="77777777" w:rsidR="00B0368D" w:rsidRPr="00446786" w:rsidRDefault="00E6024D" w:rsidP="009D667D">
      <w:pPr>
        <w:spacing w:line="336" w:lineRule="auto"/>
        <w:ind w:firstLine="720"/>
        <w:jc w:val="both"/>
      </w:pPr>
      <w:r>
        <w:t xml:space="preserve">Faktor </w:t>
      </w:r>
      <w:r w:rsidR="0034063E">
        <w:t xml:space="preserve">lain yang akan mempengaruhi manajemen teknologi informasi di IAIN Raden Intan Lampung adalah </w:t>
      </w:r>
      <w:r>
        <w:t>perkembangan teknologi informasi terkini</w:t>
      </w:r>
      <w:r w:rsidR="00B0368D" w:rsidRPr="00446786">
        <w:t xml:space="preserve">, seperti </w:t>
      </w:r>
      <w:r w:rsidR="00B0368D" w:rsidRPr="00215970">
        <w:rPr>
          <w:i/>
        </w:rPr>
        <w:t>cloud computing</w:t>
      </w:r>
      <w:r w:rsidR="00B0368D" w:rsidRPr="00446786">
        <w:t xml:space="preserve"> (komputasi awan) yang disediakan pihak ketiga, </w:t>
      </w:r>
      <w:r>
        <w:t xml:space="preserve">memberikan alternatif pilihan untuk menetapkan arah pengembangan dan penerapan </w:t>
      </w:r>
      <w:r w:rsidR="00B0368D" w:rsidRPr="00446786">
        <w:t>teknologi</w:t>
      </w:r>
      <w:r>
        <w:t xml:space="preserve"> secara mandiri (</w:t>
      </w:r>
      <w:r w:rsidRPr="00E6024D">
        <w:rPr>
          <w:i/>
        </w:rPr>
        <w:t>in house</w:t>
      </w:r>
      <w:r>
        <w:t>) atau menggunakan jasa para penyedia layanan (</w:t>
      </w:r>
      <w:r w:rsidRPr="00E6024D">
        <w:rPr>
          <w:i/>
        </w:rPr>
        <w:t>out source</w:t>
      </w:r>
      <w:r>
        <w:t>).</w:t>
      </w:r>
    </w:p>
    <w:p w14:paraId="63389EA4" w14:textId="77777777" w:rsidR="00B0368D" w:rsidRPr="00446786" w:rsidRDefault="00B0368D" w:rsidP="009D667D">
      <w:pPr>
        <w:spacing w:line="336" w:lineRule="auto"/>
        <w:ind w:firstLine="720"/>
        <w:jc w:val="both"/>
      </w:pPr>
      <w:r w:rsidRPr="00446786">
        <w:t>Pada sisi manajemen pendidikan tinggi, tuntutan untuk meningkatkan kualitas pelayanan dan proses pengambilan keputusan manajemen, tidak dapat dihindarkan, dan menjadi tantangan untuk menyediakan layanan secara elektronik (</w:t>
      </w:r>
      <w:r w:rsidRPr="001B2E01">
        <w:rPr>
          <w:i/>
        </w:rPr>
        <w:t>e government</w:t>
      </w:r>
      <w:r w:rsidRPr="00446786">
        <w:t xml:space="preserve">) dan otomasi administrasi perkantoran. </w:t>
      </w:r>
    </w:p>
    <w:p w14:paraId="0E2AD658" w14:textId="080A8C1B" w:rsidR="00B0368D" w:rsidRPr="00446786" w:rsidRDefault="00B0368D" w:rsidP="009D667D">
      <w:pPr>
        <w:spacing w:line="336" w:lineRule="auto"/>
        <w:ind w:firstLine="720"/>
        <w:jc w:val="both"/>
      </w:pPr>
      <w:r w:rsidRPr="00446786">
        <w:t xml:space="preserve">Pada saat yang sama sumber daya yang dapat di eksplorasi untuk memenuhi kebutuhan teknologi informasi </w:t>
      </w:r>
      <w:r w:rsidR="0034063E">
        <w:t xml:space="preserve">bersifat </w:t>
      </w:r>
      <w:r w:rsidR="00DE2B32">
        <w:t xml:space="preserve">terbatas dan dalam </w:t>
      </w:r>
      <w:r w:rsidR="00EB219C">
        <w:t xml:space="preserve">menerapkan pengembangan teknologi informasi tidak memiliki perencanaan yang tersusun dengan baik, baik untuk jangka panjang maupun jangka menengah. Kegiatan-kegiatan dan proyek-proyek teknologi informasi dilaksanakan berdasarkan kebutuhan yang bersifat </w:t>
      </w:r>
      <w:r w:rsidR="00EB219C" w:rsidRPr="00EB219C">
        <w:rPr>
          <w:i/>
        </w:rPr>
        <w:t>adhoc.</w:t>
      </w:r>
      <w:r w:rsidR="00EB219C">
        <w:t xml:space="preserve"> </w:t>
      </w:r>
      <w:r w:rsidR="0034063E">
        <w:t xml:space="preserve"> </w:t>
      </w:r>
      <w:r w:rsidRPr="00446786">
        <w:t xml:space="preserve">Dengan demikian permasalahan penerapan sistem informasi/teknologi informasi, yang dihadapai IAIN Raden Intan Lampung </w:t>
      </w:r>
      <w:r>
        <w:t>adalah:</w:t>
      </w:r>
    </w:p>
    <w:p w14:paraId="1C6D9C80" w14:textId="77777777" w:rsidR="00B0368D" w:rsidRDefault="00B0368D" w:rsidP="009D667D">
      <w:pPr>
        <w:spacing w:line="336" w:lineRule="auto"/>
        <w:jc w:val="both"/>
      </w:pPr>
      <w:r w:rsidRPr="00446786">
        <w:t>Bagaimana Perencanaan Strategis Penerapan Sistem Informasi/Teknologi Informasi di IAIN Raden Intan Lampung pada jangka waktu panjang ke depan (201</w:t>
      </w:r>
      <w:r>
        <w:t>6-2021</w:t>
      </w:r>
      <w:r w:rsidRPr="00446786">
        <w:t>)</w:t>
      </w:r>
      <w:r>
        <w:t>?</w:t>
      </w:r>
    </w:p>
    <w:p w14:paraId="3419AC9F" w14:textId="28A6322B" w:rsidR="002753F9" w:rsidRPr="00010A6A" w:rsidRDefault="00A310F5" w:rsidP="009D667D">
      <w:pPr>
        <w:spacing w:line="336" w:lineRule="auto"/>
        <w:jc w:val="both"/>
        <w:rPr>
          <w:b/>
        </w:rPr>
      </w:pPr>
      <w:r>
        <w:rPr>
          <w:b/>
        </w:rPr>
        <w:t>1.</w:t>
      </w:r>
      <w:r w:rsidR="008D4E30">
        <w:rPr>
          <w:b/>
        </w:rPr>
        <w:t>3</w:t>
      </w:r>
      <w:r w:rsidR="00010A6A">
        <w:rPr>
          <w:b/>
        </w:rPr>
        <w:t xml:space="preserve">. </w:t>
      </w:r>
      <w:r w:rsidR="002753F9" w:rsidRPr="00010A6A">
        <w:rPr>
          <w:b/>
        </w:rPr>
        <w:t>Batasan Masalah</w:t>
      </w:r>
    </w:p>
    <w:p w14:paraId="58002C99" w14:textId="1E15DBB5" w:rsidR="002753F9" w:rsidRPr="002753F9" w:rsidRDefault="002753F9" w:rsidP="009D667D">
      <w:pPr>
        <w:pStyle w:val="ListParagraph"/>
        <w:spacing w:after="0" w:line="336" w:lineRule="auto"/>
        <w:ind w:left="0" w:firstLine="709"/>
        <w:jc w:val="both"/>
        <w:rPr>
          <w:rFonts w:ascii="Times New Roman" w:hAnsi="Times New Roman" w:cs="Times New Roman"/>
          <w:sz w:val="24"/>
          <w:szCs w:val="24"/>
        </w:rPr>
      </w:pPr>
      <w:r>
        <w:rPr>
          <w:rFonts w:ascii="Times New Roman" w:hAnsi="Times New Roman" w:cs="Times New Roman"/>
          <w:sz w:val="24"/>
          <w:szCs w:val="24"/>
        </w:rPr>
        <w:t>Pada penelitian ini permasalahan akan dibatasi pada bagaimana Penyusunan Perencanaan Strategis</w:t>
      </w:r>
      <w:r w:rsidR="00FB6C40">
        <w:rPr>
          <w:rFonts w:ascii="Times New Roman" w:hAnsi="Times New Roman" w:cs="Times New Roman"/>
          <w:sz w:val="24"/>
          <w:szCs w:val="24"/>
        </w:rPr>
        <w:t xml:space="preserve"> Penerapan Teknologi Informasi/S</w:t>
      </w:r>
      <w:r>
        <w:rPr>
          <w:rFonts w:ascii="Times New Roman" w:hAnsi="Times New Roman" w:cs="Times New Roman"/>
          <w:sz w:val="24"/>
          <w:szCs w:val="24"/>
        </w:rPr>
        <w:t xml:space="preserve">istem Informasi pada IAIN Raden Intan Lampung dengan Menggunakan </w:t>
      </w:r>
      <w:r w:rsidRPr="00EB219C">
        <w:rPr>
          <w:rFonts w:ascii="Times New Roman" w:hAnsi="Times New Roman" w:cs="Times New Roman"/>
          <w:i/>
          <w:sz w:val="24"/>
          <w:szCs w:val="24"/>
        </w:rPr>
        <w:t>Framework TOGAF (The Open Group Of Architecture Framwork)</w:t>
      </w:r>
      <w:r>
        <w:rPr>
          <w:rFonts w:ascii="Times New Roman" w:hAnsi="Times New Roman" w:cs="Times New Roman"/>
          <w:sz w:val="24"/>
          <w:szCs w:val="24"/>
        </w:rPr>
        <w:t xml:space="preserve"> </w:t>
      </w:r>
      <w:r w:rsidR="00EB219C">
        <w:rPr>
          <w:rFonts w:ascii="Times New Roman" w:hAnsi="Times New Roman" w:cs="Times New Roman"/>
          <w:sz w:val="24"/>
          <w:szCs w:val="24"/>
          <w:lang w:val="en-US"/>
        </w:rPr>
        <w:t>dengan fase togaf ADM</w:t>
      </w:r>
      <w:r>
        <w:rPr>
          <w:rFonts w:ascii="Times New Roman" w:hAnsi="Times New Roman" w:cs="Times New Roman"/>
          <w:sz w:val="24"/>
          <w:szCs w:val="24"/>
        </w:rPr>
        <w:t>?</w:t>
      </w:r>
    </w:p>
    <w:p w14:paraId="19BBC572" w14:textId="77777777" w:rsidR="00C562A8" w:rsidRPr="00446786" w:rsidRDefault="00C562A8" w:rsidP="00633386">
      <w:pPr>
        <w:pStyle w:val="ListParagraph"/>
        <w:numPr>
          <w:ilvl w:val="0"/>
          <w:numId w:val="13"/>
        </w:numPr>
        <w:spacing w:after="0" w:line="336" w:lineRule="auto"/>
        <w:ind w:left="284" w:hanging="284"/>
        <w:jc w:val="both"/>
        <w:rPr>
          <w:rFonts w:ascii="Times New Roman" w:hAnsi="Times New Roman" w:cs="Times New Roman"/>
          <w:b/>
          <w:sz w:val="24"/>
          <w:szCs w:val="24"/>
        </w:rPr>
      </w:pPr>
      <w:r w:rsidRPr="00446786">
        <w:rPr>
          <w:rFonts w:ascii="Times New Roman" w:hAnsi="Times New Roman" w:cs="Times New Roman"/>
          <w:b/>
          <w:sz w:val="24"/>
          <w:szCs w:val="24"/>
        </w:rPr>
        <w:t>Tujuan</w:t>
      </w:r>
    </w:p>
    <w:p w14:paraId="5392746A" w14:textId="77777777" w:rsidR="00C562A8" w:rsidRPr="00446786" w:rsidRDefault="00F94E45" w:rsidP="009D667D">
      <w:pPr>
        <w:spacing w:line="336" w:lineRule="auto"/>
        <w:ind w:firstLine="426"/>
        <w:jc w:val="both"/>
      </w:pPr>
      <w:r>
        <w:t xml:space="preserve">Penelitian </w:t>
      </w:r>
      <w:r w:rsidR="00C562A8" w:rsidRPr="00446786">
        <w:t>perencanaan strategis sistem informasi dan teknologi informasi di IAIN Raden Intan Lampung bertujuan:</w:t>
      </w:r>
    </w:p>
    <w:p w14:paraId="3488E3B8" w14:textId="77777777" w:rsidR="00C562A8" w:rsidRPr="00446786" w:rsidRDefault="00C562A8" w:rsidP="009D667D">
      <w:pPr>
        <w:pStyle w:val="ListParagraph"/>
        <w:numPr>
          <w:ilvl w:val="0"/>
          <w:numId w:val="1"/>
        </w:numPr>
        <w:spacing w:after="0" w:line="336" w:lineRule="auto"/>
        <w:ind w:left="426" w:hanging="426"/>
        <w:jc w:val="both"/>
        <w:rPr>
          <w:rFonts w:ascii="Times New Roman" w:hAnsi="Times New Roman" w:cs="Times New Roman"/>
          <w:sz w:val="24"/>
          <w:szCs w:val="24"/>
        </w:rPr>
      </w:pPr>
      <w:r w:rsidRPr="00446786">
        <w:rPr>
          <w:rFonts w:ascii="Times New Roman" w:hAnsi="Times New Roman" w:cs="Times New Roman"/>
          <w:sz w:val="24"/>
          <w:szCs w:val="24"/>
        </w:rPr>
        <w:t>Menghasilkan Rencana strategis sistem informasi dan teknologi informasi di IAI</w:t>
      </w:r>
      <w:r>
        <w:rPr>
          <w:rFonts w:ascii="Times New Roman" w:hAnsi="Times New Roman" w:cs="Times New Roman"/>
          <w:sz w:val="24"/>
          <w:szCs w:val="24"/>
        </w:rPr>
        <w:t>N Raden Intan Lampung tahun 2016 - 2021</w:t>
      </w:r>
      <w:r w:rsidRPr="00446786">
        <w:rPr>
          <w:rFonts w:ascii="Times New Roman" w:hAnsi="Times New Roman" w:cs="Times New Roman"/>
          <w:sz w:val="24"/>
          <w:szCs w:val="24"/>
        </w:rPr>
        <w:t>;</w:t>
      </w:r>
    </w:p>
    <w:p w14:paraId="0294E230" w14:textId="77777777" w:rsidR="00C562A8" w:rsidRPr="00EB219C" w:rsidRDefault="00C562A8" w:rsidP="009D667D">
      <w:pPr>
        <w:pStyle w:val="ListParagraph"/>
        <w:numPr>
          <w:ilvl w:val="0"/>
          <w:numId w:val="1"/>
        </w:numPr>
        <w:spacing w:after="0" w:line="336" w:lineRule="auto"/>
        <w:ind w:left="426" w:hanging="426"/>
        <w:jc w:val="both"/>
        <w:rPr>
          <w:rFonts w:ascii="Times New Roman" w:hAnsi="Times New Roman" w:cs="Times New Roman"/>
          <w:sz w:val="24"/>
          <w:szCs w:val="24"/>
        </w:rPr>
      </w:pPr>
      <w:r w:rsidRPr="00446786">
        <w:rPr>
          <w:rFonts w:ascii="Times New Roman" w:hAnsi="Times New Roman" w:cs="Times New Roman"/>
          <w:sz w:val="24"/>
          <w:szCs w:val="24"/>
        </w:rPr>
        <w:t>Mengembangkan ilmu pengetahuan bidang perencanaan strategis teknologi informasi dan komunikasi</w:t>
      </w:r>
    </w:p>
    <w:p w14:paraId="75E43E76" w14:textId="77777777" w:rsidR="00B0368D" w:rsidRPr="00C2432C" w:rsidRDefault="0075118E" w:rsidP="00633386">
      <w:pPr>
        <w:pStyle w:val="ListParagraph"/>
        <w:numPr>
          <w:ilvl w:val="0"/>
          <w:numId w:val="13"/>
        </w:numPr>
        <w:spacing w:after="0" w:line="336" w:lineRule="auto"/>
        <w:ind w:left="426" w:hanging="426"/>
        <w:jc w:val="both"/>
        <w:rPr>
          <w:rFonts w:ascii="Times New Roman" w:hAnsi="Times New Roman" w:cs="Times New Roman"/>
          <w:b/>
          <w:sz w:val="24"/>
          <w:szCs w:val="24"/>
        </w:rPr>
      </w:pPr>
      <w:r w:rsidRPr="00C2432C">
        <w:rPr>
          <w:rFonts w:ascii="Times New Roman" w:hAnsi="Times New Roman" w:cs="Times New Roman"/>
          <w:b/>
          <w:sz w:val="24"/>
          <w:szCs w:val="24"/>
        </w:rPr>
        <w:t xml:space="preserve">Manfaat Penelitian </w:t>
      </w:r>
    </w:p>
    <w:p w14:paraId="503D38F7" w14:textId="77777777" w:rsidR="0075118E" w:rsidRDefault="00FB6C40" w:rsidP="009D667D">
      <w:pPr>
        <w:pStyle w:val="ListParagraph"/>
        <w:spacing w:after="0" w:line="336"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diharapkan memberi manfaat kepada pengembangan ilmu pengetahuan bidang perencanaan strategis teknologi informasi dan pada institusi perguruan tiggi memberikan masukan </w:t>
      </w:r>
    </w:p>
    <w:p w14:paraId="4304285B" w14:textId="77777777" w:rsidR="00010A6A" w:rsidRDefault="00010A6A" w:rsidP="0075118E">
      <w:pPr>
        <w:pStyle w:val="ListParagraph"/>
        <w:spacing w:line="360" w:lineRule="auto"/>
        <w:ind w:left="1080"/>
        <w:jc w:val="both"/>
        <w:rPr>
          <w:rFonts w:ascii="Times New Roman" w:hAnsi="Times New Roman" w:cs="Times New Roman"/>
          <w:sz w:val="24"/>
          <w:szCs w:val="24"/>
          <w:lang w:val="en-US"/>
        </w:rPr>
      </w:pPr>
    </w:p>
    <w:p w14:paraId="7C80DC05" w14:textId="13E9D1A6" w:rsidR="00886598" w:rsidRDefault="00745E64" w:rsidP="0075118E">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bookmarkStart w:id="0" w:name="_GoBack"/>
      <w:bookmarkEnd w:id="0"/>
    </w:p>
    <w:p w14:paraId="17AD99A4" w14:textId="77777777" w:rsidR="00DE2B32" w:rsidRDefault="00DE2B32" w:rsidP="0075118E">
      <w:pPr>
        <w:pStyle w:val="ListParagraph"/>
        <w:spacing w:line="360" w:lineRule="auto"/>
        <w:ind w:left="1080"/>
        <w:jc w:val="both"/>
        <w:rPr>
          <w:rFonts w:ascii="Times New Roman" w:hAnsi="Times New Roman" w:cs="Times New Roman"/>
          <w:sz w:val="24"/>
          <w:szCs w:val="24"/>
          <w:lang w:val="en-US"/>
        </w:rPr>
      </w:pPr>
    </w:p>
    <w:p w14:paraId="6B6BECEE" w14:textId="0DC6BCC0" w:rsidR="00010A6A" w:rsidRPr="00886598" w:rsidRDefault="00887519" w:rsidP="009D667D">
      <w:pPr>
        <w:pStyle w:val="ListParagraph"/>
        <w:spacing w:line="360" w:lineRule="auto"/>
        <w:ind w:left="1080" w:hanging="1080"/>
        <w:jc w:val="center"/>
        <w:rPr>
          <w:rFonts w:ascii="Times New Roman" w:hAnsi="Times New Roman" w:cs="Times New Roman"/>
          <w:b/>
          <w:sz w:val="24"/>
          <w:szCs w:val="24"/>
          <w:lang w:val="en-US"/>
        </w:rPr>
      </w:pPr>
      <w:r>
        <w:rPr>
          <w:rFonts w:ascii="Times New Roman" w:hAnsi="Times New Roman" w:cs="Times New Roman"/>
          <w:b/>
          <w:sz w:val="24"/>
          <w:szCs w:val="24"/>
          <w:lang w:val="en-US"/>
        </w:rPr>
        <w:t>BAB II. TIN</w:t>
      </w:r>
      <w:r w:rsidR="00010A6A" w:rsidRPr="00886598">
        <w:rPr>
          <w:rFonts w:ascii="Times New Roman" w:hAnsi="Times New Roman" w:cs="Times New Roman"/>
          <w:b/>
          <w:sz w:val="24"/>
          <w:szCs w:val="24"/>
          <w:lang w:val="en-US"/>
        </w:rPr>
        <w:t>J</w:t>
      </w:r>
      <w:r>
        <w:rPr>
          <w:rFonts w:ascii="Times New Roman" w:hAnsi="Times New Roman" w:cs="Times New Roman"/>
          <w:b/>
          <w:sz w:val="24"/>
          <w:szCs w:val="24"/>
          <w:lang w:val="en-US"/>
        </w:rPr>
        <w:t>A</w:t>
      </w:r>
      <w:r w:rsidR="00010A6A" w:rsidRPr="00886598">
        <w:rPr>
          <w:rFonts w:ascii="Times New Roman" w:hAnsi="Times New Roman" w:cs="Times New Roman"/>
          <w:b/>
          <w:sz w:val="24"/>
          <w:szCs w:val="24"/>
          <w:lang w:val="en-US"/>
        </w:rPr>
        <w:t>UAN PUSTAKA</w:t>
      </w:r>
    </w:p>
    <w:p w14:paraId="79730E75" w14:textId="77777777" w:rsidR="004D6601" w:rsidRDefault="004D6601" w:rsidP="0075118E">
      <w:pPr>
        <w:pStyle w:val="ListParagraph"/>
        <w:spacing w:line="360" w:lineRule="auto"/>
        <w:ind w:left="1080"/>
        <w:jc w:val="both"/>
        <w:rPr>
          <w:rFonts w:ascii="Times New Roman" w:hAnsi="Times New Roman" w:cs="Times New Roman"/>
          <w:sz w:val="24"/>
          <w:szCs w:val="24"/>
          <w:lang w:val="en-US"/>
        </w:rPr>
      </w:pPr>
    </w:p>
    <w:p w14:paraId="083BA5C1" w14:textId="77777777" w:rsidR="00360020" w:rsidRDefault="00360020" w:rsidP="0075118E">
      <w:pPr>
        <w:pStyle w:val="ListParagraph"/>
        <w:spacing w:line="360" w:lineRule="auto"/>
        <w:ind w:left="1080"/>
        <w:jc w:val="both"/>
        <w:rPr>
          <w:rFonts w:ascii="Times New Roman" w:hAnsi="Times New Roman" w:cs="Times New Roman"/>
          <w:sz w:val="24"/>
          <w:szCs w:val="24"/>
          <w:lang w:val="en-US"/>
        </w:rPr>
      </w:pPr>
    </w:p>
    <w:p w14:paraId="266D51AF" w14:textId="40688214" w:rsidR="00010A6A" w:rsidRPr="004D6601" w:rsidRDefault="004D6601" w:rsidP="004D6601">
      <w:pPr>
        <w:pStyle w:val="ListParagraph"/>
        <w:spacing w:line="360" w:lineRule="auto"/>
        <w:ind w:left="1080" w:hanging="1080"/>
        <w:jc w:val="both"/>
        <w:rPr>
          <w:rFonts w:ascii="Times New Roman" w:hAnsi="Times New Roman" w:cs="Times New Roman"/>
          <w:b/>
          <w:sz w:val="24"/>
          <w:szCs w:val="24"/>
          <w:lang w:val="en-US"/>
        </w:rPr>
      </w:pPr>
      <w:r w:rsidRPr="004D6601">
        <w:rPr>
          <w:rFonts w:ascii="Times New Roman" w:hAnsi="Times New Roman" w:cs="Times New Roman"/>
          <w:b/>
          <w:sz w:val="24"/>
          <w:szCs w:val="24"/>
          <w:lang w:val="en-US"/>
        </w:rPr>
        <w:t xml:space="preserve">2.1. </w:t>
      </w:r>
      <w:r w:rsidR="0066674C">
        <w:rPr>
          <w:rFonts w:ascii="Times New Roman" w:hAnsi="Times New Roman" w:cs="Times New Roman"/>
          <w:b/>
          <w:sz w:val="24"/>
          <w:szCs w:val="24"/>
          <w:lang w:val="en-US"/>
        </w:rPr>
        <w:t>Perencanaan Strategis Teknologi Informasi</w:t>
      </w:r>
    </w:p>
    <w:p w14:paraId="145AB8D7" w14:textId="039809C0" w:rsidR="00C562A8" w:rsidRDefault="0099379B" w:rsidP="00BD33D5">
      <w:pPr>
        <w:spacing w:before="240" w:line="360" w:lineRule="auto"/>
        <w:ind w:firstLine="720"/>
        <w:jc w:val="both"/>
      </w:pPr>
      <w:r>
        <w:t>P</w:t>
      </w:r>
      <w:r w:rsidR="00C562A8" w:rsidRPr="00446786">
        <w:t xml:space="preserve">erencanaan adalah sebuah proses untuk memprediksi langkah-langkah yang akan ditempuh untuk menghadapi berbagai hal yang mungkin terjadi. Pada dasarnya strategi sistem informasi (SI) dan Teknologi Informasi (TI), adalah menjelaskan dan kebutuhan utama investasi untuk memperoleh aplikasi protofolio yang ideal, manfaat yang diharapkan, perubahan yang diperlukan untuk memberi manfaat dalam keterbatasan sumber daya dan sistem yang saling </w:t>
      </w:r>
      <w:r w:rsidR="00F94E45">
        <w:t>b</w:t>
      </w:r>
      <w:r w:rsidR="00C562A8" w:rsidRPr="00446786">
        <w:t>ergantung</w:t>
      </w:r>
      <w:r w:rsidRPr="0099379B">
        <w:t xml:space="preserve"> </w:t>
      </w:r>
      <w:r>
        <w:t>(Pe</w:t>
      </w:r>
      <w:r w:rsidR="004A3D66">
        <w:t>p</w:t>
      </w:r>
      <w:r>
        <w:t>pard, 2002)</w:t>
      </w:r>
      <w:r w:rsidR="00C562A8" w:rsidRPr="00446786">
        <w:t xml:space="preserve">. </w:t>
      </w:r>
      <w:r>
        <w:t>K</w:t>
      </w:r>
      <w:r w:rsidR="00C562A8" w:rsidRPr="00446786">
        <w:t>ata strategis dalam perencanaan strategis sistem informasi adalah mengacu pada tingkat pemikiran global tentang sistem informasi organisasi dan terintegrasi dengan seluruh perusahaan. Strategi harus koheren, konsisten dan direksional. Koheren berarti berarti jelas antara organisasi bisnis dan organisasi sistem informasi, konsisten berarti dibangun sesuai dengan organisasi bisnis dan direksional berarti mengarahkan perubahan pada beberapa hal</w:t>
      </w:r>
      <w:r w:rsidRPr="0099379B">
        <w:t xml:space="preserve"> </w:t>
      </w:r>
      <w:r>
        <w:t>(</w:t>
      </w:r>
      <w:r w:rsidRPr="001B2E01">
        <w:t>Cassydi</w:t>
      </w:r>
      <w:r>
        <w:t>, 2006)</w:t>
      </w:r>
      <w:r w:rsidR="00C562A8" w:rsidRPr="00446786">
        <w:t>. Hubungan itu digambarkan</w:t>
      </w:r>
      <w:r>
        <w:t xml:space="preserve"> (</w:t>
      </w:r>
      <w:r w:rsidR="00C562A8" w:rsidRPr="00446786">
        <w:t>Peppard</w:t>
      </w:r>
      <w:r>
        <w:t>,</w:t>
      </w:r>
      <w:r w:rsidR="00C562A8" w:rsidRPr="00446786">
        <w:t xml:space="preserve"> 2002) sebagai berikut</w:t>
      </w:r>
      <w:r w:rsidR="00A310F5">
        <w:t>:</w:t>
      </w:r>
    </w:p>
    <w:p w14:paraId="7771BE09" w14:textId="67324498" w:rsidR="00C562A8" w:rsidRDefault="00DE2B32" w:rsidP="00C562A8">
      <w:pPr>
        <w:spacing w:line="360" w:lineRule="auto"/>
        <w:jc w:val="center"/>
      </w:pPr>
      <w:r w:rsidRPr="00446786">
        <w:object w:dxaOrig="9717" w:dyaOrig="6717" w14:anchorId="76F48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68.3pt" o:ole="">
            <v:imagedata r:id="rId8" o:title=""/>
          </v:shape>
          <o:OLEObject Type="Embed" ProgID="Visio.Drawing.11" ShapeID="_x0000_i1025" DrawAspect="Content" ObjectID="_1658769032" r:id="rId9"/>
        </w:object>
      </w:r>
    </w:p>
    <w:p w14:paraId="6194465E" w14:textId="27562DD9" w:rsidR="00C562A8" w:rsidRPr="00CA32C4" w:rsidRDefault="00C562A8" w:rsidP="00C562A8">
      <w:pPr>
        <w:spacing w:line="360" w:lineRule="auto"/>
        <w:jc w:val="center"/>
        <w:rPr>
          <w:i/>
          <w:sz w:val="20"/>
          <w:szCs w:val="20"/>
        </w:rPr>
      </w:pPr>
      <w:r w:rsidRPr="00CA32C4">
        <w:rPr>
          <w:i/>
          <w:sz w:val="20"/>
          <w:szCs w:val="20"/>
        </w:rPr>
        <w:t>Gam</w:t>
      </w:r>
      <w:r w:rsidR="00A310F5" w:rsidRPr="00CA32C4">
        <w:rPr>
          <w:i/>
          <w:sz w:val="20"/>
          <w:szCs w:val="20"/>
        </w:rPr>
        <w:t xml:space="preserve">bar </w:t>
      </w:r>
      <w:r w:rsidR="00CA32C4">
        <w:rPr>
          <w:i/>
          <w:sz w:val="20"/>
          <w:szCs w:val="20"/>
        </w:rPr>
        <w:t>2</w:t>
      </w:r>
      <w:r w:rsidR="00A310F5" w:rsidRPr="00CA32C4">
        <w:rPr>
          <w:i/>
          <w:sz w:val="20"/>
          <w:szCs w:val="20"/>
        </w:rPr>
        <w:t>.</w:t>
      </w:r>
      <w:r w:rsidR="00CD7D17" w:rsidRPr="00CA32C4">
        <w:rPr>
          <w:i/>
          <w:sz w:val="20"/>
          <w:szCs w:val="20"/>
        </w:rPr>
        <w:t xml:space="preserve">1. </w:t>
      </w:r>
      <w:r w:rsidR="00A310F5" w:rsidRPr="00CA32C4">
        <w:rPr>
          <w:i/>
          <w:sz w:val="20"/>
          <w:szCs w:val="20"/>
        </w:rPr>
        <w:t xml:space="preserve"> Alur Perencanaan Strategi</w:t>
      </w:r>
      <w:r w:rsidRPr="00CA32C4">
        <w:rPr>
          <w:i/>
          <w:sz w:val="20"/>
          <w:szCs w:val="20"/>
        </w:rPr>
        <w:t>s (sumber John Ward dan Joe Peppard)</w:t>
      </w:r>
    </w:p>
    <w:p w14:paraId="216E69A2" w14:textId="77777777" w:rsidR="001C530E" w:rsidRPr="00F265BD" w:rsidRDefault="001C530E" w:rsidP="00C562A8">
      <w:pPr>
        <w:spacing w:line="360" w:lineRule="auto"/>
        <w:jc w:val="center"/>
        <w:rPr>
          <w:sz w:val="20"/>
          <w:szCs w:val="20"/>
        </w:rPr>
      </w:pPr>
    </w:p>
    <w:p w14:paraId="47F24681" w14:textId="2A7F7E03" w:rsidR="00C562A8" w:rsidRPr="00446786" w:rsidRDefault="00C562A8" w:rsidP="00886598">
      <w:pPr>
        <w:autoSpaceDE w:val="0"/>
        <w:autoSpaceDN w:val="0"/>
        <w:adjustRightInd w:val="0"/>
        <w:spacing w:line="360" w:lineRule="auto"/>
        <w:ind w:firstLine="720"/>
        <w:jc w:val="both"/>
      </w:pPr>
      <w:r w:rsidRPr="00446786">
        <w:t xml:space="preserve">Dengan demikian dapat ditarik pengertian bahwa Perencanaan Strategis Sistem Informasi/Teknologi Informasi IAIN Raden Intan Lampung adalah langkah-langkah yang disusun guna menghadapi berbagai perkembangan yang berkaitan dengan penggunaan teknologi informasi dan pengembangan sistem informasi sebagai sarana pendukung pelaksanaan tri dharma perguruan tinggi baik dari sisi kegiatan akademik maupun kegiatan manajerial. </w:t>
      </w:r>
      <w:r>
        <w:t xml:space="preserve">Dalam kaitan ini </w:t>
      </w:r>
      <w:r w:rsidRPr="00446786">
        <w:t>organisasi harus melaksanakan perencanaan arsitektur sistem informasi perusahaan (</w:t>
      </w:r>
      <w:r w:rsidRPr="00446786">
        <w:rPr>
          <w:i/>
          <w:iCs/>
        </w:rPr>
        <w:t>enterprise architecture</w:t>
      </w:r>
      <w:r w:rsidRPr="00446786">
        <w:t xml:space="preserve">) yang akan menyediakan </w:t>
      </w:r>
      <w:r w:rsidRPr="00446786">
        <w:rPr>
          <w:i/>
          <w:iCs/>
        </w:rPr>
        <w:t xml:space="preserve">framework </w:t>
      </w:r>
      <w:r w:rsidRPr="00446786">
        <w:t>untuk membuat keputusan teknologi informasi jangka panjang yang tepat guna dengan mempertimbangkan kepentingan organisasi secara keseluruhan</w:t>
      </w:r>
      <w:r w:rsidR="0099379B" w:rsidRPr="0099379B">
        <w:t xml:space="preserve"> </w:t>
      </w:r>
      <w:r w:rsidR="0099379B">
        <w:t>(Sembiring, 2006)</w:t>
      </w:r>
      <w:r w:rsidRPr="00446786">
        <w:t>.</w:t>
      </w:r>
    </w:p>
    <w:p w14:paraId="34C699AF" w14:textId="28364A1E" w:rsidR="0066674C" w:rsidRPr="0066674C" w:rsidRDefault="0066674C" w:rsidP="0066674C">
      <w:pPr>
        <w:autoSpaceDE w:val="0"/>
        <w:autoSpaceDN w:val="0"/>
        <w:adjustRightInd w:val="0"/>
        <w:spacing w:line="360" w:lineRule="auto"/>
        <w:jc w:val="both"/>
        <w:rPr>
          <w:b/>
        </w:rPr>
      </w:pPr>
      <w:r>
        <w:rPr>
          <w:b/>
        </w:rPr>
        <w:t>2</w:t>
      </w:r>
      <w:r w:rsidRPr="0066674C">
        <w:rPr>
          <w:b/>
        </w:rPr>
        <w:t>.2. Arsitektur Enterprise</w:t>
      </w:r>
    </w:p>
    <w:p w14:paraId="3487AD0A" w14:textId="4202A44B" w:rsidR="00C562A8" w:rsidRPr="00446786" w:rsidRDefault="0099379B" w:rsidP="0066674C">
      <w:pPr>
        <w:autoSpaceDE w:val="0"/>
        <w:autoSpaceDN w:val="0"/>
        <w:adjustRightInd w:val="0"/>
        <w:spacing w:line="360" w:lineRule="auto"/>
        <w:jc w:val="both"/>
      </w:pPr>
      <w:r>
        <w:t>A</w:t>
      </w:r>
      <w:r w:rsidR="00C562A8" w:rsidRPr="00446786">
        <w:t xml:space="preserve">rsitektur adalah sebuah terminologi yang bersifat cair, yang menunjukan hubungan antara teknologi dengan kebijakan </w:t>
      </w:r>
      <w:r w:rsidR="00C562A8" w:rsidRPr="00445A2C">
        <w:rPr>
          <w:i/>
        </w:rPr>
        <w:t>(policy</w:t>
      </w:r>
      <w:r w:rsidR="00C562A8" w:rsidRPr="00446786">
        <w:t>), yang berhubungan dengan pelayanan yang diberikan pada klien, partner dan pelanggan bersamaan dengan beroperasinya organisasi</w:t>
      </w:r>
      <w:r w:rsidRPr="0099379B">
        <w:t xml:space="preserve"> </w:t>
      </w:r>
      <w:r>
        <w:t>(</w:t>
      </w:r>
      <w:r w:rsidRPr="001B2E01">
        <w:t>Cook</w:t>
      </w:r>
      <w:r>
        <w:t>,</w:t>
      </w:r>
      <w:r w:rsidRPr="001B2E01">
        <w:t xml:space="preserve"> </w:t>
      </w:r>
      <w:r>
        <w:t>2011)</w:t>
      </w:r>
      <w:r w:rsidR="00C562A8" w:rsidRPr="00446786">
        <w:t xml:space="preserve">. </w:t>
      </w:r>
      <w:r>
        <w:t>P</w:t>
      </w:r>
      <w:r w:rsidR="00C562A8" w:rsidRPr="00446786">
        <w:t>endekatan arsitektur enterprise dalam menyusun perencanaan strategis adalah karena dipercaya sebagai sebuah pendekatan yang memberikan penjelasan yang lengkap dari kunci strategi organisasi, bisnis dan data yang berhubungan, sistem aplikasi dan teknologi, yang memberikan implementasi pada fungsi-fungsi dan ketatalaksanaan (business process) organisasi</w:t>
      </w:r>
      <w:r w:rsidRPr="0099379B">
        <w:t xml:space="preserve"> </w:t>
      </w:r>
      <w:r>
        <w:t>(</w:t>
      </w:r>
      <w:r w:rsidRPr="001B2E01">
        <w:t xml:space="preserve"> </w:t>
      </w:r>
      <w:r>
        <w:t>M</w:t>
      </w:r>
      <w:r w:rsidRPr="001B2E01">
        <w:t>ilev</w:t>
      </w:r>
      <w:r>
        <w:t>, tt)</w:t>
      </w:r>
      <w:r w:rsidR="00C562A8" w:rsidRPr="00446786">
        <w:t xml:space="preserve">. </w:t>
      </w:r>
    </w:p>
    <w:p w14:paraId="54061ADE" w14:textId="49163478" w:rsidR="00C562A8" w:rsidRPr="00446786" w:rsidRDefault="00C562A8" w:rsidP="00BD33D5">
      <w:pPr>
        <w:autoSpaceDE w:val="0"/>
        <w:autoSpaceDN w:val="0"/>
        <w:adjustRightInd w:val="0"/>
        <w:spacing w:line="360" w:lineRule="auto"/>
        <w:ind w:firstLine="720"/>
        <w:jc w:val="both"/>
      </w:pPr>
      <w:r w:rsidRPr="001B2E01">
        <w:rPr>
          <w:i/>
        </w:rPr>
        <w:t>Enterprise Architecture</w:t>
      </w:r>
      <w:r w:rsidRPr="00446786">
        <w:t xml:space="preserve"> adalah praktik yang berguna dan unik. EA dengan cepat menjadi kompetensi inti untuk organisasi yang berurusan dengan kompleksitas perubahan yang luar biasa. Penggunaan aplikasi </w:t>
      </w:r>
      <w:r w:rsidRPr="001B2E01">
        <w:rPr>
          <w:i/>
        </w:rPr>
        <w:t>Enterprise Architecture</w:t>
      </w:r>
      <w:r w:rsidRPr="00446786">
        <w:t xml:space="preserve"> yang terus menerus dan berkelanjutan  akan memecahkan salah satu tantangan yang paling sulit bagi perusahaan modern: memastikan bahwa para pemimpin senior dapat membawa perubahan yang diperlukan untuk memberikan strategi yang mereka telah berjanji kepada para pemangku kepentingan mereka</w:t>
      </w:r>
      <w:r w:rsidR="0099379B" w:rsidRPr="0099379B">
        <w:t xml:space="preserve"> </w:t>
      </w:r>
      <w:r w:rsidR="0099379B">
        <w:t>(</w:t>
      </w:r>
      <w:r w:rsidR="0099379B" w:rsidRPr="00446786">
        <w:t>FEAPO</w:t>
      </w:r>
      <w:r w:rsidR="0099379B">
        <w:t>, tt)</w:t>
      </w:r>
      <w:r w:rsidRPr="00446786">
        <w:t>.</w:t>
      </w:r>
    </w:p>
    <w:p w14:paraId="0941A65F" w14:textId="77777777" w:rsidR="00C562A8" w:rsidRPr="00446786" w:rsidRDefault="00C562A8" w:rsidP="00BD33D5">
      <w:pPr>
        <w:autoSpaceDE w:val="0"/>
        <w:autoSpaceDN w:val="0"/>
        <w:adjustRightInd w:val="0"/>
        <w:spacing w:line="360" w:lineRule="auto"/>
        <w:ind w:firstLine="720"/>
        <w:jc w:val="both"/>
      </w:pPr>
      <w:r>
        <w:t xml:space="preserve">Implementasi </w:t>
      </w:r>
      <w:r w:rsidRPr="00EF46AB">
        <w:rPr>
          <w:i/>
        </w:rPr>
        <w:t>enterprise arsitektur</w:t>
      </w:r>
      <w:r w:rsidRPr="00446786">
        <w:t xml:space="preserve"> telah dirumuskan oleh para ahli dan telah melahirkan beberapa </w:t>
      </w:r>
      <w:r w:rsidRPr="00EF46AB">
        <w:rPr>
          <w:i/>
        </w:rPr>
        <w:t>framework</w:t>
      </w:r>
      <w:r w:rsidRPr="00446786">
        <w:t>, yang kemudian menjadi kerangka yang baik untuk set</w:t>
      </w:r>
      <w:r w:rsidR="00A310F5">
        <w:t>ia</w:t>
      </w:r>
      <w:r w:rsidRPr="00446786">
        <w:t xml:space="preserve">p organisasi yang akan menerapkan teknologi informasi dan sistem informasi sebagai sarana manajemennya. Departeman Pertahanan AS, telah mengembangkan </w:t>
      </w:r>
      <w:r w:rsidRPr="00445A2C">
        <w:rPr>
          <w:i/>
        </w:rPr>
        <w:t>Framework</w:t>
      </w:r>
      <w:r w:rsidR="00A310F5">
        <w:rPr>
          <w:i/>
        </w:rPr>
        <w:t xml:space="preserve"> </w:t>
      </w:r>
      <w:r w:rsidRPr="0073118B">
        <w:rPr>
          <w:i/>
        </w:rPr>
        <w:t>DoDAF (Departemen of Defense Architecture Framework)</w:t>
      </w:r>
      <w:r w:rsidRPr="00446786">
        <w:t xml:space="preserve">, sedangkan John A Zachman, telah mengembangkan </w:t>
      </w:r>
      <w:r w:rsidRPr="0073118B">
        <w:rPr>
          <w:i/>
        </w:rPr>
        <w:t>Zachman Framework for Enterprise Architecture</w:t>
      </w:r>
      <w:r w:rsidR="00A310F5">
        <w:t>,  Kepala Kantor Informasi P</w:t>
      </w:r>
      <w:r w:rsidRPr="00446786">
        <w:t>emerintahan Fede</w:t>
      </w:r>
      <w:r>
        <w:t xml:space="preserve">ral Amerika telah mengembangkan, </w:t>
      </w:r>
      <w:r w:rsidRPr="0073118B">
        <w:rPr>
          <w:i/>
        </w:rPr>
        <w:t>FEAF (Federal Enterprise Architecture Framework)</w:t>
      </w:r>
      <w:r w:rsidRPr="00446786">
        <w:t>, Deaprtemen Perbendaharaan A</w:t>
      </w:r>
      <w:r w:rsidR="00445A2C">
        <w:t>merika Serikat</w:t>
      </w:r>
      <w:r w:rsidRPr="00446786">
        <w:t xml:space="preserve"> telah </w:t>
      </w:r>
      <w:r w:rsidRPr="00446786">
        <w:lastRenderedPageBreak/>
        <w:t xml:space="preserve">mengembangkan </w:t>
      </w:r>
      <w:r w:rsidRPr="0073118B">
        <w:rPr>
          <w:i/>
        </w:rPr>
        <w:t>TEAF (Treasury Enterprise Architecture Framework)</w:t>
      </w:r>
      <w:r w:rsidRPr="00446786">
        <w:t xml:space="preserve"> dan </w:t>
      </w:r>
      <w:r w:rsidRPr="0073118B">
        <w:rPr>
          <w:i/>
        </w:rPr>
        <w:t>The Open Group of Architectural Framework</w:t>
      </w:r>
      <w:r w:rsidRPr="00446786">
        <w:t xml:space="preserve">, telah mengembangkan TOGAF, yang berbasis pada arsitektur manajemen departemen pertahanan. Kelima </w:t>
      </w:r>
      <w:r w:rsidRPr="0073118B">
        <w:rPr>
          <w:i/>
        </w:rPr>
        <w:t xml:space="preserve">framework </w:t>
      </w:r>
      <w:r w:rsidRPr="00446786">
        <w:t>tersebut adalah yang paling populer dikalangan arsitektur enterprise.</w:t>
      </w:r>
    </w:p>
    <w:p w14:paraId="36983752" w14:textId="64617437" w:rsidR="00C562A8" w:rsidRPr="00446786" w:rsidRDefault="00CD65C3" w:rsidP="00BD33D5">
      <w:pPr>
        <w:autoSpaceDE w:val="0"/>
        <w:autoSpaceDN w:val="0"/>
        <w:adjustRightInd w:val="0"/>
        <w:spacing w:line="360" w:lineRule="auto"/>
        <w:ind w:firstLine="720"/>
        <w:jc w:val="both"/>
      </w:pPr>
      <w:r>
        <w:t>T</w:t>
      </w:r>
      <w:r w:rsidR="00C562A8" w:rsidRPr="00446786">
        <w:t xml:space="preserve">idak ada satupun </w:t>
      </w:r>
      <w:r w:rsidR="00C562A8" w:rsidRPr="00445A2C">
        <w:rPr>
          <w:i/>
        </w:rPr>
        <w:t>Enterprise Arsitektur Framework</w:t>
      </w:r>
      <w:r w:rsidR="00C562A8" w:rsidRPr="00446786">
        <w:t xml:space="preserve"> yang lengkap, masing-masing memiliki kekuatan dan kelemahannya, sangat penting untuk menyesuaikan titik-titik tersulit (</w:t>
      </w:r>
      <w:r w:rsidR="00C562A8" w:rsidRPr="006630FB">
        <w:rPr>
          <w:i/>
        </w:rPr>
        <w:t>pain point</w:t>
      </w:r>
      <w:r w:rsidR="00C562A8" w:rsidRPr="00446786">
        <w:t>) dalam organisasi</w:t>
      </w:r>
      <w:r w:rsidR="00C562A8">
        <w:t xml:space="preserve">, jadi keputusan untuk memilih </w:t>
      </w:r>
      <w:r w:rsidR="00C562A8" w:rsidRPr="006630FB">
        <w:rPr>
          <w:i/>
        </w:rPr>
        <w:t>enterprise architecture framework</w:t>
      </w:r>
      <w:r w:rsidR="00C562A8">
        <w:t xml:space="preserve"> (E</w:t>
      </w:r>
      <w:r w:rsidR="00C562A8" w:rsidRPr="00446786">
        <w:t>AF</w:t>
      </w:r>
      <w:r w:rsidR="00C562A8">
        <w:t>)</w:t>
      </w:r>
      <w:r w:rsidR="00C562A8" w:rsidRPr="00446786">
        <w:t xml:space="preserve"> yang p</w:t>
      </w:r>
      <w:r w:rsidR="00C562A8">
        <w:t>aling tepat adalah sesuai dengan kebutuhan masing-masing organisas</w:t>
      </w:r>
      <w:r>
        <w:t>i</w:t>
      </w:r>
      <w:r w:rsidRPr="00CD65C3">
        <w:t xml:space="preserve"> </w:t>
      </w:r>
      <w:r>
        <w:t>(</w:t>
      </w:r>
      <w:r w:rsidRPr="00446786">
        <w:t>Abdallah</w:t>
      </w:r>
      <w:r>
        <w:t>, tt)</w:t>
      </w:r>
      <w:r w:rsidR="00C562A8" w:rsidRPr="00446786">
        <w:t xml:space="preserve">. </w:t>
      </w:r>
      <w:r w:rsidRPr="00CD65C3">
        <w:rPr>
          <w:i/>
        </w:rPr>
        <w:t>F</w:t>
      </w:r>
      <w:r w:rsidR="00C562A8" w:rsidRPr="00446786">
        <w:rPr>
          <w:i/>
          <w:iCs/>
        </w:rPr>
        <w:t xml:space="preserve">ramework </w:t>
      </w:r>
      <w:r w:rsidR="00C562A8" w:rsidRPr="00446786">
        <w:t xml:space="preserve">di masing-masing </w:t>
      </w:r>
      <w:r w:rsidR="00C562A8" w:rsidRPr="00446786">
        <w:rPr>
          <w:i/>
          <w:iCs/>
        </w:rPr>
        <w:t xml:space="preserve">enterprise </w:t>
      </w:r>
      <w:r w:rsidR="00C562A8" w:rsidRPr="00446786">
        <w:t xml:space="preserve">bisa menjadi berbeda. Hal ini tergantung dengan karakteristik dari </w:t>
      </w:r>
      <w:r w:rsidR="00C562A8" w:rsidRPr="00446786">
        <w:rPr>
          <w:i/>
          <w:iCs/>
        </w:rPr>
        <w:t xml:space="preserve">enterprise </w:t>
      </w:r>
      <w:r>
        <w:t>itu sendiri,</w:t>
      </w:r>
      <w:r w:rsidR="00C562A8" w:rsidRPr="00446786">
        <w:t xml:space="preserve"> dimana masih belum terdapat EA dan keperluan untuk pengembangan EA yang mudah dan jelas maka EA framework yang cocok adalah TOGAF</w:t>
      </w:r>
      <w:r w:rsidR="00C562A8">
        <w:t xml:space="preserve"> (</w:t>
      </w:r>
      <w:hyperlink r:id="rId10" w:history="1">
        <w:r w:rsidR="00C562A8" w:rsidRPr="00446786">
          <w:rPr>
            <w:i/>
            <w:lang w:eastAsia="id-ID"/>
          </w:rPr>
          <w:t>The Open Group</w:t>
        </w:r>
      </w:hyperlink>
      <w:r w:rsidR="00C562A8">
        <w:rPr>
          <w:i/>
          <w:lang w:eastAsia="id-ID"/>
        </w:rPr>
        <w:t xml:space="preserve"> of Architecture Framework)</w:t>
      </w:r>
      <w:r>
        <w:t xml:space="preserve"> (</w:t>
      </w:r>
      <w:r w:rsidRPr="00446786">
        <w:t>Setiawan (2009)</w:t>
      </w:r>
    </w:p>
    <w:p w14:paraId="088F1019" w14:textId="77777777" w:rsidR="00C562A8" w:rsidRPr="00446786" w:rsidRDefault="00C562A8" w:rsidP="00BD33D5">
      <w:pPr>
        <w:shd w:val="clear" w:color="auto" w:fill="FFFFFF"/>
        <w:spacing w:line="360" w:lineRule="auto"/>
        <w:ind w:firstLine="720"/>
        <w:jc w:val="both"/>
        <w:rPr>
          <w:lang w:eastAsia="id-ID"/>
        </w:rPr>
      </w:pPr>
      <w:r w:rsidRPr="00446786">
        <w:rPr>
          <w:lang w:eastAsia="id-ID"/>
        </w:rPr>
        <w:t xml:space="preserve">TOGAF dikembangkan oleh </w:t>
      </w:r>
      <w:r w:rsidRPr="00446786">
        <w:rPr>
          <w:i/>
          <w:lang w:eastAsia="id-ID"/>
        </w:rPr>
        <w:t>Architecture Forum dari </w:t>
      </w:r>
      <w:hyperlink r:id="rId11" w:history="1">
        <w:r w:rsidRPr="00446786">
          <w:rPr>
            <w:i/>
            <w:lang w:eastAsia="id-ID"/>
          </w:rPr>
          <w:t>The Open Group</w:t>
        </w:r>
      </w:hyperlink>
      <w:r w:rsidRPr="00446786">
        <w:rPr>
          <w:lang w:eastAsia="id-ID"/>
        </w:rPr>
        <w:t> sejak pertengahan 1990-an dengan versi pertamanya terbit pada tahun 1995. Versi terakhir TOGAF saat ini adalah versi 9.1. dan telah digunakan di banyak penelitian, baik penelitian ilmiah yang berorientasi pada pengembangan keilmuan melalui pengembangan model enterprise maupun penelitian untuk kepentingan praktis yang menghasilkan kerangka arsitektur teknologi/sistem informasi bagi perusahaan. Sebagai ilustrasi disini akan ditampilkan tabel karya ilmiyah yang menggunakan framework TOGAF sebagai basis penulisannya.</w:t>
      </w:r>
    </w:p>
    <w:p w14:paraId="7369313F" w14:textId="77777777" w:rsidR="00C562A8" w:rsidRDefault="00C562A8" w:rsidP="00BD33D5">
      <w:pPr>
        <w:shd w:val="clear" w:color="auto" w:fill="FFFFFF"/>
        <w:spacing w:line="360" w:lineRule="auto"/>
        <w:ind w:firstLine="720"/>
        <w:jc w:val="both"/>
        <w:rPr>
          <w:lang w:eastAsia="id-ID"/>
        </w:rPr>
      </w:pPr>
      <w:r w:rsidRPr="00446786">
        <w:rPr>
          <w:lang w:eastAsia="id-ID"/>
        </w:rPr>
        <w:t>Dikatakan beberapa, karena diyakini lebih banyak tulisan ilmiah baik yang dipublikasikan melalui media publikasi ilmiah maupun yang tidak di publikasikan.</w:t>
      </w:r>
    </w:p>
    <w:p w14:paraId="4E8C7907" w14:textId="2A498936" w:rsidR="00CA32C4" w:rsidRPr="00CA32C4" w:rsidRDefault="00CA32C4" w:rsidP="00CA32C4">
      <w:pPr>
        <w:shd w:val="clear" w:color="auto" w:fill="FFFFFF"/>
        <w:spacing w:line="360" w:lineRule="auto"/>
        <w:ind w:firstLine="720"/>
        <w:jc w:val="center"/>
        <w:rPr>
          <w:i/>
          <w:sz w:val="20"/>
          <w:szCs w:val="20"/>
          <w:lang w:eastAsia="id-ID"/>
        </w:rPr>
      </w:pPr>
      <w:r w:rsidRPr="00CA32C4">
        <w:rPr>
          <w:i/>
          <w:sz w:val="20"/>
          <w:szCs w:val="20"/>
          <w:lang w:eastAsia="id-ID"/>
        </w:rPr>
        <w:t>Tabel 2.1. Penelitian Perencanaan Strategis dengan Framework TOGAF</w:t>
      </w:r>
    </w:p>
    <w:tbl>
      <w:tblPr>
        <w:tblW w:w="0" w:type="auto"/>
        <w:tblLook w:val="04A0" w:firstRow="1" w:lastRow="0" w:firstColumn="1" w:lastColumn="0" w:noHBand="0" w:noVBand="1"/>
      </w:tblPr>
      <w:tblGrid>
        <w:gridCol w:w="525"/>
        <w:gridCol w:w="3107"/>
        <w:gridCol w:w="1816"/>
        <w:gridCol w:w="926"/>
        <w:gridCol w:w="2824"/>
      </w:tblGrid>
      <w:tr w:rsidR="00C562A8" w:rsidRPr="00B92C58" w14:paraId="475EAD5D" w14:textId="77777777" w:rsidTr="00B92C58">
        <w:trPr>
          <w:trHeight w:val="362"/>
        </w:trPr>
        <w:tc>
          <w:tcPr>
            <w:tcW w:w="525" w:type="dxa"/>
            <w:tcBorders>
              <w:top w:val="double" w:sz="4" w:space="0" w:color="auto"/>
              <w:left w:val="single" w:sz="4" w:space="0" w:color="auto"/>
              <w:bottom w:val="double" w:sz="4" w:space="0" w:color="auto"/>
              <w:right w:val="single" w:sz="4" w:space="0" w:color="auto"/>
            </w:tcBorders>
          </w:tcPr>
          <w:p w14:paraId="693EC16C" w14:textId="77777777" w:rsidR="00C562A8" w:rsidRPr="00B92C58" w:rsidRDefault="00C562A8" w:rsidP="008E6765">
            <w:pPr>
              <w:spacing w:line="255" w:lineRule="atLeast"/>
              <w:jc w:val="center"/>
              <w:rPr>
                <w:b/>
                <w:sz w:val="22"/>
                <w:szCs w:val="22"/>
                <w:lang w:eastAsia="id-ID"/>
              </w:rPr>
            </w:pPr>
            <w:r w:rsidRPr="00B92C58">
              <w:rPr>
                <w:b/>
                <w:sz w:val="22"/>
                <w:szCs w:val="22"/>
                <w:lang w:eastAsia="id-ID"/>
              </w:rPr>
              <w:t>No</w:t>
            </w:r>
          </w:p>
        </w:tc>
        <w:tc>
          <w:tcPr>
            <w:tcW w:w="3107" w:type="dxa"/>
            <w:tcBorders>
              <w:top w:val="double" w:sz="4" w:space="0" w:color="auto"/>
              <w:left w:val="single" w:sz="4" w:space="0" w:color="auto"/>
              <w:bottom w:val="double" w:sz="4" w:space="0" w:color="auto"/>
              <w:right w:val="single" w:sz="4" w:space="0" w:color="auto"/>
            </w:tcBorders>
          </w:tcPr>
          <w:p w14:paraId="278F4219" w14:textId="77777777" w:rsidR="00C562A8" w:rsidRPr="00B92C58" w:rsidRDefault="00C562A8" w:rsidP="008E6765">
            <w:pPr>
              <w:spacing w:line="255" w:lineRule="atLeast"/>
              <w:jc w:val="center"/>
              <w:rPr>
                <w:b/>
                <w:sz w:val="22"/>
                <w:szCs w:val="22"/>
                <w:lang w:eastAsia="id-ID"/>
              </w:rPr>
            </w:pPr>
            <w:r w:rsidRPr="00B92C58">
              <w:rPr>
                <w:b/>
                <w:sz w:val="22"/>
                <w:szCs w:val="22"/>
                <w:lang w:eastAsia="id-ID"/>
              </w:rPr>
              <w:t>Judul</w:t>
            </w:r>
          </w:p>
        </w:tc>
        <w:tc>
          <w:tcPr>
            <w:tcW w:w="1816" w:type="dxa"/>
            <w:tcBorders>
              <w:top w:val="double" w:sz="4" w:space="0" w:color="auto"/>
              <w:left w:val="single" w:sz="4" w:space="0" w:color="auto"/>
              <w:bottom w:val="double" w:sz="4" w:space="0" w:color="auto"/>
              <w:right w:val="single" w:sz="4" w:space="0" w:color="auto"/>
            </w:tcBorders>
          </w:tcPr>
          <w:p w14:paraId="3DE78835" w14:textId="77777777" w:rsidR="00C562A8" w:rsidRPr="00B92C58" w:rsidRDefault="00C562A8" w:rsidP="008E6765">
            <w:pPr>
              <w:spacing w:line="255" w:lineRule="atLeast"/>
              <w:jc w:val="center"/>
              <w:rPr>
                <w:b/>
                <w:sz w:val="22"/>
                <w:szCs w:val="22"/>
                <w:lang w:eastAsia="id-ID"/>
              </w:rPr>
            </w:pPr>
            <w:r w:rsidRPr="00B92C58">
              <w:rPr>
                <w:b/>
                <w:sz w:val="22"/>
                <w:szCs w:val="22"/>
                <w:lang w:eastAsia="id-ID"/>
              </w:rPr>
              <w:t>Oleh</w:t>
            </w:r>
          </w:p>
        </w:tc>
        <w:tc>
          <w:tcPr>
            <w:tcW w:w="926" w:type="dxa"/>
            <w:tcBorders>
              <w:top w:val="double" w:sz="4" w:space="0" w:color="auto"/>
              <w:left w:val="single" w:sz="4" w:space="0" w:color="auto"/>
              <w:bottom w:val="double" w:sz="4" w:space="0" w:color="auto"/>
              <w:right w:val="single" w:sz="4" w:space="0" w:color="auto"/>
            </w:tcBorders>
          </w:tcPr>
          <w:p w14:paraId="76612BE6" w14:textId="77777777" w:rsidR="00C562A8" w:rsidRPr="00B92C58" w:rsidRDefault="00C562A8" w:rsidP="008E6765">
            <w:pPr>
              <w:spacing w:line="255" w:lineRule="atLeast"/>
              <w:jc w:val="center"/>
              <w:rPr>
                <w:b/>
                <w:sz w:val="22"/>
                <w:szCs w:val="22"/>
                <w:lang w:eastAsia="id-ID"/>
              </w:rPr>
            </w:pPr>
            <w:r w:rsidRPr="00B92C58">
              <w:rPr>
                <w:b/>
                <w:sz w:val="22"/>
                <w:szCs w:val="22"/>
                <w:lang w:eastAsia="id-ID"/>
              </w:rPr>
              <w:t>Tahun</w:t>
            </w:r>
          </w:p>
        </w:tc>
        <w:tc>
          <w:tcPr>
            <w:tcW w:w="2824" w:type="dxa"/>
            <w:tcBorders>
              <w:top w:val="double" w:sz="4" w:space="0" w:color="auto"/>
              <w:left w:val="single" w:sz="4" w:space="0" w:color="auto"/>
              <w:bottom w:val="double" w:sz="4" w:space="0" w:color="auto"/>
              <w:right w:val="single" w:sz="4" w:space="0" w:color="auto"/>
            </w:tcBorders>
          </w:tcPr>
          <w:p w14:paraId="08DDFDCF" w14:textId="77777777" w:rsidR="00C562A8" w:rsidRPr="00B92C58" w:rsidRDefault="00C562A8" w:rsidP="008E6765">
            <w:pPr>
              <w:spacing w:line="255" w:lineRule="atLeast"/>
              <w:jc w:val="center"/>
              <w:rPr>
                <w:b/>
                <w:sz w:val="22"/>
                <w:szCs w:val="22"/>
                <w:lang w:eastAsia="id-ID"/>
              </w:rPr>
            </w:pPr>
            <w:r w:rsidRPr="00B92C58">
              <w:rPr>
                <w:b/>
                <w:sz w:val="22"/>
                <w:szCs w:val="22"/>
                <w:lang w:eastAsia="id-ID"/>
              </w:rPr>
              <w:t>Penerbit</w:t>
            </w:r>
          </w:p>
        </w:tc>
      </w:tr>
      <w:tr w:rsidR="00C562A8" w:rsidRPr="00B92C58" w14:paraId="62F37A3C" w14:textId="77777777" w:rsidTr="00B92C58">
        <w:trPr>
          <w:trHeight w:val="754"/>
        </w:trPr>
        <w:tc>
          <w:tcPr>
            <w:tcW w:w="525" w:type="dxa"/>
            <w:tcBorders>
              <w:top w:val="double" w:sz="4" w:space="0" w:color="auto"/>
              <w:left w:val="single" w:sz="4" w:space="0" w:color="auto"/>
              <w:right w:val="single" w:sz="4" w:space="0" w:color="auto"/>
            </w:tcBorders>
          </w:tcPr>
          <w:p w14:paraId="162DA759" w14:textId="77777777" w:rsidR="00C562A8" w:rsidRPr="00B92C58" w:rsidRDefault="00C562A8" w:rsidP="008E6765">
            <w:pPr>
              <w:spacing w:line="255" w:lineRule="atLeast"/>
              <w:jc w:val="both"/>
              <w:rPr>
                <w:sz w:val="22"/>
                <w:szCs w:val="22"/>
                <w:lang w:eastAsia="id-ID"/>
              </w:rPr>
            </w:pPr>
            <w:r w:rsidRPr="00B92C58">
              <w:rPr>
                <w:sz w:val="22"/>
                <w:szCs w:val="22"/>
                <w:lang w:eastAsia="id-ID"/>
              </w:rPr>
              <w:t>1</w:t>
            </w:r>
          </w:p>
        </w:tc>
        <w:tc>
          <w:tcPr>
            <w:tcW w:w="3107" w:type="dxa"/>
            <w:tcBorders>
              <w:top w:val="double" w:sz="4" w:space="0" w:color="auto"/>
              <w:left w:val="single" w:sz="4" w:space="0" w:color="auto"/>
              <w:right w:val="single" w:sz="4" w:space="0" w:color="auto"/>
            </w:tcBorders>
          </w:tcPr>
          <w:p w14:paraId="7079BDA6" w14:textId="77777777" w:rsidR="00C562A8" w:rsidRPr="00B92C58" w:rsidRDefault="00C562A8" w:rsidP="008E6765">
            <w:pPr>
              <w:spacing w:line="255" w:lineRule="atLeast"/>
              <w:jc w:val="both"/>
              <w:rPr>
                <w:sz w:val="22"/>
                <w:szCs w:val="22"/>
                <w:lang w:eastAsia="id-ID"/>
              </w:rPr>
            </w:pPr>
            <w:r w:rsidRPr="00B92C58">
              <w:rPr>
                <w:sz w:val="22"/>
                <w:szCs w:val="22"/>
                <w:lang w:eastAsia="id-ID"/>
              </w:rPr>
              <w:t>Pemanfaatan TOGAF untuk perancanan Model Enterprise Arsitektur</w:t>
            </w:r>
          </w:p>
        </w:tc>
        <w:tc>
          <w:tcPr>
            <w:tcW w:w="1816" w:type="dxa"/>
            <w:tcBorders>
              <w:top w:val="double" w:sz="4" w:space="0" w:color="auto"/>
              <w:left w:val="single" w:sz="4" w:space="0" w:color="auto"/>
              <w:right w:val="single" w:sz="4" w:space="0" w:color="auto"/>
            </w:tcBorders>
          </w:tcPr>
          <w:p w14:paraId="096D6B9D" w14:textId="77777777" w:rsidR="00C562A8" w:rsidRPr="00B92C58" w:rsidRDefault="00C562A8" w:rsidP="008E6765">
            <w:pPr>
              <w:spacing w:line="255" w:lineRule="atLeast"/>
              <w:jc w:val="both"/>
              <w:rPr>
                <w:sz w:val="22"/>
                <w:szCs w:val="22"/>
                <w:lang w:eastAsia="id-ID"/>
              </w:rPr>
            </w:pPr>
            <w:r w:rsidRPr="00B92C58">
              <w:rPr>
                <w:sz w:val="22"/>
                <w:szCs w:val="22"/>
                <w:lang w:eastAsia="id-ID"/>
              </w:rPr>
              <w:t>Roni Yunis dkk</w:t>
            </w:r>
          </w:p>
        </w:tc>
        <w:tc>
          <w:tcPr>
            <w:tcW w:w="926" w:type="dxa"/>
            <w:tcBorders>
              <w:top w:val="double" w:sz="4" w:space="0" w:color="auto"/>
              <w:left w:val="single" w:sz="4" w:space="0" w:color="auto"/>
              <w:right w:val="single" w:sz="4" w:space="0" w:color="auto"/>
            </w:tcBorders>
          </w:tcPr>
          <w:p w14:paraId="45C62580" w14:textId="77777777" w:rsidR="00C562A8" w:rsidRPr="00B92C58" w:rsidRDefault="00C562A8" w:rsidP="008E6765">
            <w:pPr>
              <w:spacing w:line="255" w:lineRule="atLeast"/>
              <w:jc w:val="both"/>
              <w:rPr>
                <w:sz w:val="22"/>
                <w:szCs w:val="22"/>
                <w:lang w:eastAsia="id-ID"/>
              </w:rPr>
            </w:pPr>
            <w:r w:rsidRPr="00B92C58">
              <w:rPr>
                <w:sz w:val="22"/>
                <w:szCs w:val="22"/>
                <w:lang w:eastAsia="id-ID"/>
              </w:rPr>
              <w:t>2009</w:t>
            </w:r>
          </w:p>
        </w:tc>
        <w:tc>
          <w:tcPr>
            <w:tcW w:w="2824" w:type="dxa"/>
            <w:tcBorders>
              <w:top w:val="double" w:sz="4" w:space="0" w:color="auto"/>
              <w:left w:val="single" w:sz="4" w:space="0" w:color="auto"/>
              <w:right w:val="single" w:sz="4" w:space="0" w:color="auto"/>
            </w:tcBorders>
          </w:tcPr>
          <w:p w14:paraId="5D997391" w14:textId="77777777" w:rsidR="00C562A8" w:rsidRPr="00B92C58" w:rsidRDefault="00C562A8" w:rsidP="008E6765">
            <w:pPr>
              <w:spacing w:line="255" w:lineRule="atLeast"/>
              <w:rPr>
                <w:sz w:val="22"/>
                <w:szCs w:val="22"/>
                <w:lang w:eastAsia="id-ID"/>
              </w:rPr>
            </w:pPr>
            <w:r w:rsidRPr="00B92C58">
              <w:rPr>
                <w:sz w:val="22"/>
                <w:szCs w:val="22"/>
                <w:lang w:eastAsia="id-ID"/>
              </w:rPr>
              <w:t>Jurnal Informatika Komputer No 2 Volume 24</w:t>
            </w:r>
          </w:p>
        </w:tc>
      </w:tr>
      <w:tr w:rsidR="00C562A8" w:rsidRPr="00B92C58" w14:paraId="6AC1F777" w14:textId="77777777" w:rsidTr="00B92C58">
        <w:trPr>
          <w:trHeight w:val="1550"/>
        </w:trPr>
        <w:tc>
          <w:tcPr>
            <w:tcW w:w="525" w:type="dxa"/>
            <w:tcBorders>
              <w:left w:val="single" w:sz="4" w:space="0" w:color="auto"/>
              <w:right w:val="single" w:sz="4" w:space="0" w:color="auto"/>
            </w:tcBorders>
          </w:tcPr>
          <w:p w14:paraId="31A5339A" w14:textId="77777777" w:rsidR="00C562A8" w:rsidRPr="00B92C58" w:rsidRDefault="00C562A8" w:rsidP="008E6765">
            <w:pPr>
              <w:spacing w:line="255" w:lineRule="atLeast"/>
              <w:jc w:val="both"/>
              <w:rPr>
                <w:sz w:val="22"/>
                <w:szCs w:val="22"/>
                <w:lang w:eastAsia="id-ID"/>
              </w:rPr>
            </w:pPr>
            <w:r w:rsidRPr="00B92C58">
              <w:rPr>
                <w:sz w:val="22"/>
                <w:szCs w:val="22"/>
                <w:lang w:eastAsia="id-ID"/>
              </w:rPr>
              <w:t>2</w:t>
            </w:r>
          </w:p>
        </w:tc>
        <w:tc>
          <w:tcPr>
            <w:tcW w:w="3107" w:type="dxa"/>
            <w:tcBorders>
              <w:left w:val="single" w:sz="4" w:space="0" w:color="auto"/>
              <w:right w:val="single" w:sz="4" w:space="0" w:color="auto"/>
            </w:tcBorders>
          </w:tcPr>
          <w:p w14:paraId="29B972B0" w14:textId="77777777" w:rsidR="00C562A8" w:rsidRPr="00B92C58" w:rsidRDefault="00C562A8" w:rsidP="008E6765">
            <w:pPr>
              <w:autoSpaceDE w:val="0"/>
              <w:autoSpaceDN w:val="0"/>
              <w:adjustRightInd w:val="0"/>
              <w:rPr>
                <w:sz w:val="22"/>
                <w:szCs w:val="22"/>
                <w:lang w:eastAsia="id-ID"/>
              </w:rPr>
            </w:pPr>
            <w:r w:rsidRPr="00B92C58">
              <w:rPr>
                <w:sz w:val="22"/>
                <w:szCs w:val="22"/>
              </w:rPr>
              <w:t xml:space="preserve">Analisa Penerapan TOGAF dan COBIT dalam tata Kelola Teknologi Informasi Sebagai Usulan pada Kementerian Energi dan Sumber Daya Mineral </w:t>
            </w:r>
          </w:p>
        </w:tc>
        <w:tc>
          <w:tcPr>
            <w:tcW w:w="1816" w:type="dxa"/>
            <w:tcBorders>
              <w:left w:val="single" w:sz="4" w:space="0" w:color="auto"/>
              <w:right w:val="single" w:sz="4" w:space="0" w:color="auto"/>
            </w:tcBorders>
          </w:tcPr>
          <w:p w14:paraId="4A719850" w14:textId="77777777" w:rsidR="00C562A8" w:rsidRPr="00B92C58" w:rsidRDefault="00C562A8" w:rsidP="008E6765">
            <w:pPr>
              <w:spacing w:line="255" w:lineRule="atLeast"/>
              <w:jc w:val="both"/>
              <w:rPr>
                <w:sz w:val="22"/>
                <w:szCs w:val="22"/>
                <w:lang w:eastAsia="id-ID"/>
              </w:rPr>
            </w:pPr>
            <w:r w:rsidRPr="00B92C58">
              <w:rPr>
                <w:sz w:val="22"/>
                <w:szCs w:val="22"/>
                <w:lang w:eastAsia="id-ID"/>
              </w:rPr>
              <w:t>Ade Supriyatna</w:t>
            </w:r>
          </w:p>
        </w:tc>
        <w:tc>
          <w:tcPr>
            <w:tcW w:w="926" w:type="dxa"/>
            <w:tcBorders>
              <w:left w:val="single" w:sz="4" w:space="0" w:color="auto"/>
              <w:right w:val="single" w:sz="4" w:space="0" w:color="auto"/>
            </w:tcBorders>
          </w:tcPr>
          <w:p w14:paraId="02ED0EC1" w14:textId="77777777" w:rsidR="00C562A8" w:rsidRPr="00B92C58" w:rsidRDefault="00C562A8" w:rsidP="008E6765">
            <w:pPr>
              <w:spacing w:line="255" w:lineRule="atLeast"/>
              <w:jc w:val="both"/>
              <w:rPr>
                <w:sz w:val="22"/>
                <w:szCs w:val="22"/>
                <w:lang w:eastAsia="id-ID"/>
              </w:rPr>
            </w:pPr>
            <w:r w:rsidRPr="00B92C58">
              <w:rPr>
                <w:sz w:val="22"/>
                <w:szCs w:val="22"/>
                <w:lang w:eastAsia="id-ID"/>
              </w:rPr>
              <w:t>2010</w:t>
            </w:r>
          </w:p>
        </w:tc>
        <w:tc>
          <w:tcPr>
            <w:tcW w:w="2824" w:type="dxa"/>
            <w:tcBorders>
              <w:left w:val="single" w:sz="4" w:space="0" w:color="auto"/>
              <w:right w:val="single" w:sz="4" w:space="0" w:color="auto"/>
            </w:tcBorders>
          </w:tcPr>
          <w:p w14:paraId="5B5BC5D9" w14:textId="77777777" w:rsidR="00C562A8" w:rsidRPr="00B92C58" w:rsidRDefault="00C562A8" w:rsidP="008E6765">
            <w:pPr>
              <w:autoSpaceDE w:val="0"/>
              <w:autoSpaceDN w:val="0"/>
              <w:adjustRightInd w:val="0"/>
              <w:rPr>
                <w:sz w:val="22"/>
                <w:szCs w:val="22"/>
                <w:lang w:eastAsia="id-ID"/>
              </w:rPr>
            </w:pPr>
            <w:r w:rsidRPr="00B92C58">
              <w:rPr>
                <w:sz w:val="22"/>
                <w:szCs w:val="22"/>
              </w:rPr>
              <w:t>Seminar Nasional Informatika 2010 (semnasIF 2010) ISSN: 1979-2328 UPN ”Veteran” Yogyakarta, 22 Mei 2010</w:t>
            </w:r>
          </w:p>
        </w:tc>
      </w:tr>
      <w:tr w:rsidR="00C562A8" w:rsidRPr="00B92C58" w14:paraId="6F0F99EF" w14:textId="77777777" w:rsidTr="00B92C58">
        <w:trPr>
          <w:trHeight w:val="836"/>
        </w:trPr>
        <w:tc>
          <w:tcPr>
            <w:tcW w:w="525" w:type="dxa"/>
            <w:tcBorders>
              <w:left w:val="single" w:sz="4" w:space="0" w:color="auto"/>
              <w:right w:val="single" w:sz="4" w:space="0" w:color="auto"/>
            </w:tcBorders>
          </w:tcPr>
          <w:p w14:paraId="2E3F74B6" w14:textId="77777777" w:rsidR="00C562A8" w:rsidRPr="00B92C58" w:rsidRDefault="00C562A8" w:rsidP="008E6765">
            <w:pPr>
              <w:spacing w:line="255" w:lineRule="atLeast"/>
              <w:jc w:val="both"/>
              <w:rPr>
                <w:sz w:val="22"/>
                <w:szCs w:val="22"/>
                <w:lang w:eastAsia="id-ID"/>
              </w:rPr>
            </w:pPr>
            <w:r w:rsidRPr="00B92C58">
              <w:rPr>
                <w:sz w:val="22"/>
                <w:szCs w:val="22"/>
                <w:lang w:eastAsia="id-ID"/>
              </w:rPr>
              <w:t>3</w:t>
            </w:r>
          </w:p>
        </w:tc>
        <w:tc>
          <w:tcPr>
            <w:tcW w:w="3107" w:type="dxa"/>
            <w:tcBorders>
              <w:left w:val="single" w:sz="4" w:space="0" w:color="auto"/>
              <w:right w:val="single" w:sz="4" w:space="0" w:color="auto"/>
            </w:tcBorders>
          </w:tcPr>
          <w:p w14:paraId="536D33D9" w14:textId="77777777" w:rsidR="00C562A8" w:rsidRPr="00B92C58" w:rsidRDefault="00C562A8" w:rsidP="008E6765">
            <w:pPr>
              <w:autoSpaceDE w:val="0"/>
              <w:autoSpaceDN w:val="0"/>
              <w:adjustRightInd w:val="0"/>
              <w:rPr>
                <w:bCs/>
                <w:sz w:val="22"/>
                <w:szCs w:val="22"/>
              </w:rPr>
            </w:pPr>
            <w:r w:rsidRPr="00B92C58">
              <w:rPr>
                <w:bCs/>
                <w:sz w:val="22"/>
                <w:szCs w:val="22"/>
              </w:rPr>
              <w:t>Model Arsitektur Bisnis, Sistem Informasi dan Teknologi di Bakosurtanal Berbasis TOGAF</w:t>
            </w:r>
          </w:p>
          <w:p w14:paraId="1F6ADB7C" w14:textId="77777777" w:rsidR="00C562A8" w:rsidRPr="00B92C58" w:rsidRDefault="00C562A8" w:rsidP="008E6765">
            <w:pPr>
              <w:autoSpaceDE w:val="0"/>
              <w:autoSpaceDN w:val="0"/>
              <w:adjustRightInd w:val="0"/>
              <w:rPr>
                <w:sz w:val="22"/>
                <w:szCs w:val="22"/>
              </w:rPr>
            </w:pPr>
          </w:p>
        </w:tc>
        <w:tc>
          <w:tcPr>
            <w:tcW w:w="1816" w:type="dxa"/>
            <w:tcBorders>
              <w:left w:val="single" w:sz="4" w:space="0" w:color="auto"/>
              <w:right w:val="single" w:sz="4" w:space="0" w:color="auto"/>
            </w:tcBorders>
          </w:tcPr>
          <w:p w14:paraId="6172DABE" w14:textId="77777777" w:rsidR="00C562A8" w:rsidRPr="00B92C58" w:rsidRDefault="00C562A8" w:rsidP="008E6765">
            <w:pPr>
              <w:spacing w:line="255" w:lineRule="atLeast"/>
              <w:jc w:val="both"/>
              <w:rPr>
                <w:sz w:val="22"/>
                <w:szCs w:val="22"/>
                <w:lang w:eastAsia="id-ID"/>
              </w:rPr>
            </w:pPr>
            <w:r w:rsidRPr="00B92C58">
              <w:rPr>
                <w:sz w:val="22"/>
                <w:szCs w:val="22"/>
                <w:lang w:eastAsia="id-ID"/>
              </w:rPr>
              <w:t>Iyan Supriyana</w:t>
            </w:r>
          </w:p>
        </w:tc>
        <w:tc>
          <w:tcPr>
            <w:tcW w:w="926" w:type="dxa"/>
            <w:tcBorders>
              <w:left w:val="single" w:sz="4" w:space="0" w:color="auto"/>
              <w:right w:val="single" w:sz="4" w:space="0" w:color="auto"/>
            </w:tcBorders>
          </w:tcPr>
          <w:p w14:paraId="0E3E9BCB" w14:textId="77777777" w:rsidR="00C562A8" w:rsidRPr="00B92C58" w:rsidRDefault="00C562A8" w:rsidP="008E6765">
            <w:pPr>
              <w:spacing w:line="255" w:lineRule="atLeast"/>
              <w:jc w:val="both"/>
              <w:rPr>
                <w:sz w:val="22"/>
                <w:szCs w:val="22"/>
                <w:lang w:eastAsia="id-ID"/>
              </w:rPr>
            </w:pPr>
            <w:r w:rsidRPr="00B92C58">
              <w:rPr>
                <w:sz w:val="22"/>
                <w:szCs w:val="22"/>
                <w:lang w:eastAsia="id-ID"/>
              </w:rPr>
              <w:t>2010</w:t>
            </w:r>
          </w:p>
        </w:tc>
        <w:tc>
          <w:tcPr>
            <w:tcW w:w="2824" w:type="dxa"/>
            <w:tcBorders>
              <w:left w:val="single" w:sz="4" w:space="0" w:color="auto"/>
              <w:right w:val="single" w:sz="4" w:space="0" w:color="auto"/>
            </w:tcBorders>
          </w:tcPr>
          <w:p w14:paraId="12EB7C63" w14:textId="77777777" w:rsidR="00C562A8" w:rsidRPr="00B92C58" w:rsidRDefault="00C562A8" w:rsidP="008E6765">
            <w:pPr>
              <w:autoSpaceDE w:val="0"/>
              <w:autoSpaceDN w:val="0"/>
              <w:adjustRightInd w:val="0"/>
              <w:rPr>
                <w:sz w:val="22"/>
                <w:szCs w:val="22"/>
              </w:rPr>
            </w:pPr>
            <w:r w:rsidRPr="00B92C58">
              <w:rPr>
                <w:bCs/>
                <w:sz w:val="22"/>
                <w:szCs w:val="22"/>
              </w:rPr>
              <w:t>TELKOMNIKA</w:t>
            </w:r>
            <w:r w:rsidRPr="00B92C58">
              <w:rPr>
                <w:sz w:val="22"/>
                <w:szCs w:val="22"/>
              </w:rPr>
              <w:t>Vol. 8, No. 1, April 2010 : 17 – 24</w:t>
            </w:r>
          </w:p>
        </w:tc>
      </w:tr>
      <w:tr w:rsidR="00C562A8" w:rsidRPr="00B92C58" w14:paraId="439B083B" w14:textId="77777777" w:rsidTr="00B92C58">
        <w:trPr>
          <w:trHeight w:val="808"/>
        </w:trPr>
        <w:tc>
          <w:tcPr>
            <w:tcW w:w="525" w:type="dxa"/>
            <w:tcBorders>
              <w:left w:val="single" w:sz="4" w:space="0" w:color="auto"/>
              <w:bottom w:val="single" w:sz="4" w:space="0" w:color="auto"/>
              <w:right w:val="single" w:sz="4" w:space="0" w:color="auto"/>
            </w:tcBorders>
          </w:tcPr>
          <w:p w14:paraId="449159F7" w14:textId="77777777" w:rsidR="00C562A8" w:rsidRPr="00B92C58" w:rsidRDefault="00C562A8" w:rsidP="008E6765">
            <w:pPr>
              <w:spacing w:line="255" w:lineRule="atLeast"/>
              <w:jc w:val="both"/>
              <w:rPr>
                <w:sz w:val="22"/>
                <w:szCs w:val="22"/>
                <w:lang w:eastAsia="id-ID"/>
              </w:rPr>
            </w:pPr>
            <w:r w:rsidRPr="00B92C58">
              <w:rPr>
                <w:sz w:val="22"/>
                <w:szCs w:val="22"/>
                <w:lang w:eastAsia="id-ID"/>
              </w:rPr>
              <w:t>4</w:t>
            </w:r>
          </w:p>
        </w:tc>
        <w:tc>
          <w:tcPr>
            <w:tcW w:w="3107" w:type="dxa"/>
            <w:tcBorders>
              <w:left w:val="single" w:sz="4" w:space="0" w:color="auto"/>
              <w:bottom w:val="single" w:sz="4" w:space="0" w:color="auto"/>
              <w:right w:val="single" w:sz="4" w:space="0" w:color="auto"/>
            </w:tcBorders>
          </w:tcPr>
          <w:p w14:paraId="17352130" w14:textId="77777777" w:rsidR="00C562A8" w:rsidRPr="00B92C58" w:rsidRDefault="00C562A8" w:rsidP="008E6765">
            <w:pPr>
              <w:autoSpaceDE w:val="0"/>
              <w:autoSpaceDN w:val="0"/>
              <w:adjustRightInd w:val="0"/>
              <w:rPr>
                <w:bCs/>
                <w:sz w:val="22"/>
                <w:szCs w:val="22"/>
              </w:rPr>
            </w:pPr>
            <w:r w:rsidRPr="00B92C58">
              <w:rPr>
                <w:bCs/>
                <w:sz w:val="22"/>
                <w:szCs w:val="22"/>
              </w:rPr>
              <w:t>Rancang Bangun Sistem Informasi kepegawaian dengan Metode TOGAF</w:t>
            </w:r>
          </w:p>
        </w:tc>
        <w:tc>
          <w:tcPr>
            <w:tcW w:w="1816" w:type="dxa"/>
            <w:tcBorders>
              <w:left w:val="single" w:sz="4" w:space="0" w:color="auto"/>
              <w:bottom w:val="single" w:sz="4" w:space="0" w:color="auto"/>
              <w:right w:val="single" w:sz="4" w:space="0" w:color="auto"/>
            </w:tcBorders>
          </w:tcPr>
          <w:p w14:paraId="6C46FAB6" w14:textId="77777777" w:rsidR="00C562A8" w:rsidRPr="00B92C58" w:rsidRDefault="00C562A8" w:rsidP="008E6765">
            <w:pPr>
              <w:spacing w:line="255" w:lineRule="atLeast"/>
              <w:jc w:val="both"/>
              <w:rPr>
                <w:sz w:val="22"/>
                <w:szCs w:val="22"/>
                <w:lang w:eastAsia="id-ID"/>
              </w:rPr>
            </w:pPr>
            <w:r w:rsidRPr="00B92C58">
              <w:rPr>
                <w:sz w:val="22"/>
                <w:szCs w:val="22"/>
                <w:lang w:eastAsia="id-ID"/>
              </w:rPr>
              <w:t>Abdul Aziz</w:t>
            </w:r>
          </w:p>
        </w:tc>
        <w:tc>
          <w:tcPr>
            <w:tcW w:w="926" w:type="dxa"/>
            <w:tcBorders>
              <w:left w:val="single" w:sz="4" w:space="0" w:color="auto"/>
              <w:bottom w:val="single" w:sz="4" w:space="0" w:color="auto"/>
              <w:right w:val="single" w:sz="4" w:space="0" w:color="auto"/>
            </w:tcBorders>
          </w:tcPr>
          <w:p w14:paraId="7A0D14DF" w14:textId="77777777" w:rsidR="00C562A8" w:rsidRPr="00B92C58" w:rsidRDefault="00C562A8" w:rsidP="008E6765">
            <w:pPr>
              <w:spacing w:line="255" w:lineRule="atLeast"/>
              <w:jc w:val="both"/>
              <w:rPr>
                <w:sz w:val="22"/>
                <w:szCs w:val="22"/>
                <w:lang w:eastAsia="id-ID"/>
              </w:rPr>
            </w:pPr>
            <w:r w:rsidRPr="00B92C58">
              <w:rPr>
                <w:sz w:val="22"/>
                <w:szCs w:val="22"/>
                <w:lang w:eastAsia="id-ID"/>
              </w:rPr>
              <w:t>2011</w:t>
            </w:r>
          </w:p>
        </w:tc>
        <w:tc>
          <w:tcPr>
            <w:tcW w:w="2824" w:type="dxa"/>
            <w:tcBorders>
              <w:left w:val="single" w:sz="4" w:space="0" w:color="auto"/>
              <w:bottom w:val="single" w:sz="4" w:space="0" w:color="auto"/>
              <w:right w:val="single" w:sz="4" w:space="0" w:color="auto"/>
            </w:tcBorders>
          </w:tcPr>
          <w:p w14:paraId="62E6997C" w14:textId="77777777" w:rsidR="00C562A8" w:rsidRPr="00B92C58" w:rsidRDefault="00C562A8" w:rsidP="008E6765">
            <w:pPr>
              <w:autoSpaceDE w:val="0"/>
              <w:autoSpaceDN w:val="0"/>
              <w:adjustRightInd w:val="0"/>
              <w:rPr>
                <w:bCs/>
                <w:sz w:val="22"/>
                <w:szCs w:val="22"/>
              </w:rPr>
            </w:pPr>
            <w:r w:rsidRPr="00B92C58">
              <w:rPr>
                <w:bCs/>
                <w:sz w:val="22"/>
                <w:szCs w:val="22"/>
              </w:rPr>
              <w:t>Thesis, Sekolah Pasca Sarjana IPB tahun 2011</w:t>
            </w:r>
          </w:p>
        </w:tc>
      </w:tr>
    </w:tbl>
    <w:p w14:paraId="4B0424AE" w14:textId="77777777" w:rsidR="00B92C58" w:rsidRDefault="00B92C58" w:rsidP="00C562A8">
      <w:pPr>
        <w:spacing w:line="360" w:lineRule="auto"/>
        <w:jc w:val="center"/>
        <w:rPr>
          <w:sz w:val="20"/>
          <w:szCs w:val="20"/>
        </w:rPr>
      </w:pPr>
    </w:p>
    <w:p w14:paraId="1E202B11" w14:textId="77777777" w:rsidR="0066674C" w:rsidRDefault="0066674C" w:rsidP="00C562A8">
      <w:pPr>
        <w:spacing w:line="360" w:lineRule="auto"/>
        <w:jc w:val="both"/>
        <w:rPr>
          <w:b/>
        </w:rPr>
      </w:pPr>
    </w:p>
    <w:p w14:paraId="1550DEC5" w14:textId="5BF9EDAF" w:rsidR="004D6601" w:rsidRPr="004D6601" w:rsidRDefault="004D6601" w:rsidP="00C562A8">
      <w:pPr>
        <w:spacing w:line="360" w:lineRule="auto"/>
        <w:jc w:val="both"/>
        <w:rPr>
          <w:b/>
        </w:rPr>
      </w:pPr>
      <w:r w:rsidRPr="004D6601">
        <w:rPr>
          <w:b/>
        </w:rPr>
        <w:t>2.</w:t>
      </w:r>
      <w:r w:rsidR="0066674C">
        <w:rPr>
          <w:b/>
        </w:rPr>
        <w:t>3</w:t>
      </w:r>
      <w:r w:rsidRPr="004D6601">
        <w:rPr>
          <w:b/>
        </w:rPr>
        <w:t>. Konsepsi TOGAF</w:t>
      </w:r>
    </w:p>
    <w:p w14:paraId="5AA0D2CB" w14:textId="77777777" w:rsidR="00C562A8" w:rsidRPr="00347752" w:rsidRDefault="00C562A8" w:rsidP="00C562A8">
      <w:pPr>
        <w:spacing w:line="360" w:lineRule="auto"/>
        <w:jc w:val="both"/>
      </w:pPr>
      <w:r w:rsidRPr="00347752">
        <w:t>Konsepsi arsitektur TOGAF digambarkan sebagai berikut</w:t>
      </w:r>
    </w:p>
    <w:p w14:paraId="66C39B6C" w14:textId="77777777" w:rsidR="00C562A8" w:rsidRDefault="00C562A8" w:rsidP="00C562A8">
      <w:pPr>
        <w:spacing w:line="360" w:lineRule="auto"/>
        <w:jc w:val="center"/>
      </w:pPr>
      <w:r w:rsidRPr="00446786">
        <w:rPr>
          <w:noProof/>
        </w:rPr>
        <w:drawing>
          <wp:inline distT="0" distB="0" distL="0" distR="0" wp14:anchorId="1D735CDA" wp14:editId="53925A47">
            <wp:extent cx="3228975" cy="3114675"/>
            <wp:effectExtent l="0" t="0" r="9525" b="9525"/>
            <wp:docPr id="2" name="Picture 4" descr="http://pubs.opengroup.org/architecture/togaf8-doc/arch/Figures/adm.gif">
              <a:hlinkClick xmlns:a="http://schemas.openxmlformats.org/drawingml/2006/main" r:id="rId12"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bs.opengroup.org/architecture/togaf8-doc/arch/Figures/adm.gif">
                      <a:hlinkClick r:id="rId12" tgtFrame="&quot;new&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779" cy="3126061"/>
                    </a:xfrm>
                    <a:prstGeom prst="rect">
                      <a:avLst/>
                    </a:prstGeom>
                    <a:noFill/>
                    <a:ln>
                      <a:noFill/>
                    </a:ln>
                  </pic:spPr>
                </pic:pic>
              </a:graphicData>
            </a:graphic>
          </wp:inline>
        </w:drawing>
      </w:r>
    </w:p>
    <w:p w14:paraId="792E6ABA" w14:textId="461CF0D8" w:rsidR="00C562A8" w:rsidRPr="00E11978" w:rsidRDefault="00C562A8" w:rsidP="00C562A8">
      <w:pPr>
        <w:spacing w:line="360" w:lineRule="auto"/>
        <w:jc w:val="center"/>
        <w:rPr>
          <w:i/>
          <w:sz w:val="20"/>
          <w:szCs w:val="20"/>
        </w:rPr>
      </w:pPr>
      <w:r w:rsidRPr="00E11978">
        <w:rPr>
          <w:i/>
          <w:sz w:val="20"/>
          <w:szCs w:val="20"/>
        </w:rPr>
        <w:t xml:space="preserve">Gambar </w:t>
      </w:r>
      <w:r w:rsidR="00347752" w:rsidRPr="00E11978">
        <w:rPr>
          <w:i/>
          <w:sz w:val="20"/>
          <w:szCs w:val="20"/>
        </w:rPr>
        <w:t>2.</w:t>
      </w:r>
      <w:r w:rsidR="00CA32C4">
        <w:rPr>
          <w:i/>
          <w:sz w:val="20"/>
          <w:szCs w:val="20"/>
        </w:rPr>
        <w:t>2</w:t>
      </w:r>
      <w:r w:rsidRPr="00E11978">
        <w:rPr>
          <w:i/>
          <w:sz w:val="20"/>
          <w:szCs w:val="20"/>
        </w:rPr>
        <w:t>. Prinsip Penyusunan Rencana Strategis TOGAF</w:t>
      </w:r>
    </w:p>
    <w:p w14:paraId="04C16260" w14:textId="77777777" w:rsidR="00C562A8" w:rsidRPr="00446786" w:rsidRDefault="00C562A8" w:rsidP="00C562A8">
      <w:pPr>
        <w:spacing w:line="360" w:lineRule="auto"/>
        <w:jc w:val="center"/>
      </w:pPr>
    </w:p>
    <w:p w14:paraId="09E7B9A5" w14:textId="1953064F" w:rsidR="00C562A8" w:rsidRPr="00446786" w:rsidRDefault="00EE5757" w:rsidP="00BD33D5">
      <w:pPr>
        <w:spacing w:line="360" w:lineRule="auto"/>
        <w:ind w:firstLine="720"/>
        <w:jc w:val="both"/>
      </w:pPr>
      <w:r>
        <w:t>Konsep</w:t>
      </w:r>
      <w:r w:rsidR="00C562A8" w:rsidRPr="00446786">
        <w:t xml:space="preserve"> ini menjelaskan bahwa </w:t>
      </w:r>
      <w:r>
        <w:t xml:space="preserve">arsitektur TOGAF dikembangkan secara </w:t>
      </w:r>
      <w:r>
        <w:rPr>
          <w:i/>
        </w:rPr>
        <w:t>life cycle</w:t>
      </w:r>
      <w:r w:rsidR="00C562A8" w:rsidRPr="00446786">
        <w:t xml:space="preserve">, yaitu </w:t>
      </w:r>
      <w:r>
        <w:t>disusun secara bertahap dan berkelanjutan dengan menyesuaikan pada kebutuhan pengembangan</w:t>
      </w:r>
      <w:r w:rsidR="00C562A8" w:rsidRPr="00446786">
        <w:t xml:space="preserve">. </w:t>
      </w:r>
      <w:r>
        <w:t xml:space="preserve">Pada gambar 2.2. terlihat bahwa pengembangan arsitektur dilaksanakan melalui langkah-langkah dan tahapan-tahapan, dalam penyusunan perencanaan strategis. Langkah langkah tersebut dalam terminologi TOGAF disebut sebagai metodologi </w:t>
      </w:r>
      <w:r>
        <w:rPr>
          <w:i/>
        </w:rPr>
        <w:t xml:space="preserve">architectur Development Method (ADM), </w:t>
      </w:r>
      <w:r w:rsidR="00C562A8" w:rsidRPr="00446786">
        <w:t>yaitu suatu proses yang menyeluruh, terintegrasi</w:t>
      </w:r>
      <w:r>
        <w:t xml:space="preserve"> dalam </w:t>
      </w:r>
      <w:r w:rsidR="00C562A8" w:rsidRPr="00446786">
        <w:t xml:space="preserve"> meng</w:t>
      </w:r>
      <w:r>
        <w:t xml:space="preserve">embangkan dan memelihara suatu </w:t>
      </w:r>
      <w:r w:rsidR="00C562A8" w:rsidRPr="00446786">
        <w:t>A</w:t>
      </w:r>
      <w:r>
        <w:t>rsitektur Enterprise</w:t>
      </w:r>
      <w:r w:rsidR="00C562A8" w:rsidRPr="00446786">
        <w:t>. ADM meliputi 9 tahapan dasar, yaitu:</w:t>
      </w:r>
    </w:p>
    <w:p w14:paraId="19C9AE55" w14:textId="43E04F2F" w:rsidR="00C562A8" w:rsidRPr="00446786" w:rsidRDefault="00C562A8" w:rsidP="00C562A8">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446786">
        <w:rPr>
          <w:rFonts w:ascii="Times New Roman" w:hAnsi="Times New Roman" w:cs="Times New Roman"/>
          <w:sz w:val="24"/>
          <w:szCs w:val="24"/>
        </w:rPr>
        <w:t>Tahap persiapan (</w:t>
      </w:r>
      <w:r w:rsidRPr="00446786">
        <w:rPr>
          <w:rFonts w:ascii="Times New Roman" w:hAnsi="Times New Roman" w:cs="Times New Roman"/>
          <w:i/>
          <w:iCs/>
          <w:sz w:val="24"/>
          <w:szCs w:val="24"/>
        </w:rPr>
        <w:t>Preliminary Phase</w:t>
      </w:r>
      <w:r w:rsidRPr="00446786">
        <w:rPr>
          <w:rFonts w:ascii="Times New Roman" w:hAnsi="Times New Roman" w:cs="Times New Roman"/>
          <w:sz w:val="24"/>
          <w:szCs w:val="24"/>
        </w:rPr>
        <w:t>):</w:t>
      </w:r>
      <w:r w:rsidR="000725A5">
        <w:rPr>
          <w:rFonts w:ascii="Times New Roman" w:hAnsi="Times New Roman" w:cs="Times New Roman"/>
          <w:sz w:val="24"/>
          <w:szCs w:val="24"/>
          <w:lang w:val="en-US"/>
        </w:rPr>
        <w:t xml:space="preserve"> yaitu menjelaskan kerangka dan prinsip arsitektur</w:t>
      </w:r>
      <w:r w:rsidRPr="00446786">
        <w:rPr>
          <w:rFonts w:ascii="Times New Roman" w:hAnsi="Times New Roman" w:cs="Times New Roman"/>
          <w:sz w:val="24"/>
          <w:szCs w:val="24"/>
        </w:rPr>
        <w:t>.</w:t>
      </w:r>
    </w:p>
    <w:p w14:paraId="6931BFFA" w14:textId="23CB3C54" w:rsidR="00C562A8" w:rsidRPr="00446786" w:rsidRDefault="00C562A8" w:rsidP="0034063E">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446786">
        <w:rPr>
          <w:rFonts w:ascii="Times New Roman" w:hAnsi="Times New Roman" w:cs="Times New Roman"/>
          <w:sz w:val="24"/>
          <w:szCs w:val="24"/>
        </w:rPr>
        <w:t xml:space="preserve">Tahap ini </w:t>
      </w:r>
      <w:r w:rsidR="000725A5">
        <w:rPr>
          <w:rFonts w:ascii="Times New Roman" w:hAnsi="Times New Roman" w:cs="Times New Roman"/>
          <w:sz w:val="24"/>
          <w:szCs w:val="24"/>
          <w:lang w:val="en-US"/>
        </w:rPr>
        <w:t xml:space="preserve">kegiatan diarahkan untuk mendapatkan rumusan tentang arsitektur dan </w:t>
      </w:r>
      <w:r w:rsidRPr="00446786">
        <w:rPr>
          <w:rFonts w:ascii="Times New Roman" w:hAnsi="Times New Roman" w:cs="Times New Roman"/>
          <w:sz w:val="24"/>
          <w:szCs w:val="24"/>
        </w:rPr>
        <w:t xml:space="preserve">arsitektur dan </w:t>
      </w:r>
      <w:r w:rsidRPr="009C6A82">
        <w:rPr>
          <w:rFonts w:ascii="Times New Roman" w:hAnsi="Times New Roman" w:cs="Times New Roman"/>
          <w:i/>
          <w:sz w:val="24"/>
          <w:szCs w:val="24"/>
        </w:rPr>
        <w:t>concerned</w:t>
      </w:r>
      <w:r w:rsidR="000725A5">
        <w:rPr>
          <w:rFonts w:ascii="Times New Roman" w:hAnsi="Times New Roman" w:cs="Times New Roman"/>
          <w:sz w:val="24"/>
          <w:szCs w:val="24"/>
        </w:rPr>
        <w:t xml:space="preserve"> terhadap enterprise. Pada </w:t>
      </w:r>
      <w:r w:rsidR="000725A5">
        <w:rPr>
          <w:rFonts w:ascii="Times New Roman" w:hAnsi="Times New Roman" w:cs="Times New Roman"/>
          <w:sz w:val="24"/>
          <w:szCs w:val="24"/>
          <w:lang w:val="en-US"/>
        </w:rPr>
        <w:t>tahap ini ada dua aspek utama yang harus dijelaskan, yaitu kejelasan kerangka kerja (framework) yang akan diguakan dan</w:t>
      </w:r>
      <w:r w:rsidR="008B5833">
        <w:rPr>
          <w:rFonts w:ascii="Times New Roman" w:hAnsi="Times New Roman" w:cs="Times New Roman"/>
          <w:sz w:val="24"/>
          <w:szCs w:val="24"/>
          <w:lang w:val="en-US"/>
        </w:rPr>
        <w:t xml:space="preserve"> </w:t>
      </w:r>
      <w:r w:rsidR="000725A5">
        <w:rPr>
          <w:rFonts w:ascii="Times New Roman" w:hAnsi="Times New Roman" w:cs="Times New Roman"/>
          <w:sz w:val="24"/>
          <w:szCs w:val="24"/>
          <w:lang w:val="en-US"/>
        </w:rPr>
        <w:t>kejelasan tentang prisnsip-prisnip utama arsitektur teknologi informasi yang akan dibangun</w:t>
      </w:r>
    </w:p>
    <w:p w14:paraId="349ED681" w14:textId="6ACC604E" w:rsidR="00C562A8" w:rsidRPr="00446786" w:rsidRDefault="000725A5" w:rsidP="00C562A8">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Tahap </w:t>
      </w:r>
      <w:r w:rsidR="00C562A8" w:rsidRPr="00446786">
        <w:rPr>
          <w:rFonts w:ascii="Times New Roman" w:hAnsi="Times New Roman" w:cs="Times New Roman"/>
          <w:sz w:val="24"/>
          <w:szCs w:val="24"/>
        </w:rPr>
        <w:t>A:</w:t>
      </w:r>
      <w:r>
        <w:rPr>
          <w:rFonts w:ascii="Times New Roman" w:hAnsi="Times New Roman" w:cs="Times New Roman"/>
          <w:sz w:val="24"/>
          <w:szCs w:val="24"/>
          <w:lang w:val="en-US"/>
        </w:rPr>
        <w:t xml:space="preserve"> Visi Arsitektur, yaitu menjelaskan tentang ruang lingkup, visi dan pemetaan strategi</w:t>
      </w:r>
      <w:r w:rsidR="00C562A8" w:rsidRPr="00446786">
        <w:rPr>
          <w:rFonts w:ascii="Times New Roman" w:hAnsi="Times New Roman" w:cs="Times New Roman"/>
          <w:sz w:val="24"/>
          <w:szCs w:val="24"/>
        </w:rPr>
        <w:t>.</w:t>
      </w:r>
    </w:p>
    <w:p w14:paraId="4C97CFEE" w14:textId="7AF011FB" w:rsidR="00C562A8" w:rsidRPr="0034063E" w:rsidRDefault="000725A5" w:rsidP="0034063E">
      <w:pPr>
        <w:autoSpaceDE w:val="0"/>
        <w:autoSpaceDN w:val="0"/>
        <w:adjustRightInd w:val="0"/>
        <w:spacing w:line="360" w:lineRule="auto"/>
        <w:ind w:left="284"/>
        <w:jc w:val="both"/>
      </w:pPr>
      <w:r>
        <w:lastRenderedPageBreak/>
        <w:t xml:space="preserve">Tahap Visi Arsitektur </w:t>
      </w:r>
      <w:r w:rsidR="00C562A8" w:rsidRPr="0034063E">
        <w:t xml:space="preserve"> juga menjelaskan </w:t>
      </w:r>
      <w:r>
        <w:t>tentang hal-hal yang berada di dalam dan di luar ruang lingkup pengembangan dan penentuan batasan-batasan pengembangan</w:t>
      </w:r>
      <w:r w:rsidR="00C562A8" w:rsidRPr="0034063E">
        <w:t xml:space="preserve">. </w:t>
      </w:r>
      <w:r w:rsidR="00C53F4B">
        <w:t>Penetapan ruang lingkup pengembangan sangat penting untuk memberikan penilaian praktis terhadap sumber daya dn ketersedian kompetensi dan nilai yang diharapkan tumbuh pada lingkungan pengembangan arsitektur (perusahaan, instansi dan lainnya).</w:t>
      </w:r>
    </w:p>
    <w:p w14:paraId="7710B8B8" w14:textId="514D11DA" w:rsidR="00C562A8" w:rsidRPr="00446786" w:rsidRDefault="00C53F4B" w:rsidP="0034063E">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Tahap B</w:t>
      </w:r>
      <w:r w:rsidR="00C562A8" w:rsidRPr="00446786">
        <w:rPr>
          <w:rFonts w:ascii="Times New Roman" w:hAnsi="Times New Roman" w:cs="Times New Roman"/>
          <w:sz w:val="24"/>
          <w:szCs w:val="24"/>
        </w:rPr>
        <w:t>:</w:t>
      </w:r>
      <w:r>
        <w:rPr>
          <w:rFonts w:ascii="Times New Roman" w:hAnsi="Times New Roman" w:cs="Times New Roman"/>
          <w:sz w:val="24"/>
          <w:szCs w:val="24"/>
          <w:lang w:val="en-US"/>
        </w:rPr>
        <w:t xml:space="preserve"> Arsitektur Bisnis</w:t>
      </w:r>
      <w:r w:rsidR="00C562A8" w:rsidRPr="00446786">
        <w:rPr>
          <w:rFonts w:ascii="Times New Roman" w:hAnsi="Times New Roman" w:cs="Times New Roman"/>
          <w:sz w:val="24"/>
          <w:szCs w:val="24"/>
        </w:rPr>
        <w:t>.</w:t>
      </w:r>
      <w:r w:rsidR="00A53251">
        <w:rPr>
          <w:rFonts w:ascii="Times New Roman" w:hAnsi="Times New Roman" w:cs="Times New Roman"/>
          <w:sz w:val="24"/>
          <w:szCs w:val="24"/>
          <w:lang w:val="en-US"/>
        </w:rPr>
        <w:t xml:space="preserve"> Tahap ini menjelaskan arsitektur bisnis yang sedang berjalan saat ini, sasaran arsitektur yang akan dikembangkan dan menentukan celah (gap) diantara keduanya. Pada tahap ini dilaksanakan kegiatan untuk mendaptkan informsi dan data tentang arsitektur yang sedang berjalan, dilaksanakan data dan informasi kebutuhan pengembangn arsitektur dari jajaran manajemen dan para stakeholder</w:t>
      </w:r>
      <w:r w:rsidR="00A006E5">
        <w:rPr>
          <w:rFonts w:ascii="Times New Roman" w:hAnsi="Times New Roman" w:cs="Times New Roman"/>
          <w:sz w:val="24"/>
          <w:szCs w:val="24"/>
          <w:lang w:val="en-US"/>
        </w:rPr>
        <w:t xml:space="preserve">, untuk kemudian dilakukan analisa kesenjangan </w:t>
      </w:r>
      <w:r w:rsidR="00A006E5" w:rsidRPr="00A006E5">
        <w:rPr>
          <w:rFonts w:ascii="Times New Roman" w:hAnsi="Times New Roman" w:cs="Times New Roman"/>
          <w:i/>
          <w:sz w:val="24"/>
          <w:szCs w:val="24"/>
          <w:lang w:val="en-US"/>
        </w:rPr>
        <w:t>(gap analisys)</w:t>
      </w:r>
      <w:r w:rsidR="00A006E5">
        <w:rPr>
          <w:rFonts w:ascii="Times New Roman" w:hAnsi="Times New Roman" w:cs="Times New Roman"/>
          <w:sz w:val="24"/>
          <w:szCs w:val="24"/>
          <w:lang w:val="en-US"/>
        </w:rPr>
        <w:t>.</w:t>
      </w:r>
      <w:r w:rsidR="00C562A8">
        <w:rPr>
          <w:rFonts w:ascii="Times New Roman" w:hAnsi="Times New Roman" w:cs="Times New Roman"/>
          <w:sz w:val="24"/>
          <w:szCs w:val="24"/>
        </w:rPr>
        <w:t xml:space="preserve"> Hasil</w:t>
      </w:r>
      <w:r w:rsidR="00A006E5">
        <w:rPr>
          <w:rFonts w:ascii="Times New Roman" w:hAnsi="Times New Roman" w:cs="Times New Roman"/>
          <w:sz w:val="24"/>
          <w:szCs w:val="24"/>
          <w:lang w:val="en-US"/>
        </w:rPr>
        <w:t xml:space="preserve"> nalisa </w:t>
      </w:r>
      <w:r w:rsidR="00C562A8">
        <w:rPr>
          <w:rFonts w:ascii="Times New Roman" w:hAnsi="Times New Roman" w:cs="Times New Roman"/>
          <w:sz w:val="24"/>
          <w:szCs w:val="24"/>
        </w:rPr>
        <w:t xml:space="preserve">kesenjangan akan menjadi masukan </w:t>
      </w:r>
      <w:r w:rsidR="00A006E5">
        <w:rPr>
          <w:rFonts w:ascii="Times New Roman" w:hAnsi="Times New Roman" w:cs="Times New Roman"/>
          <w:sz w:val="24"/>
          <w:szCs w:val="24"/>
          <w:lang w:val="en-US"/>
        </w:rPr>
        <w:t xml:space="preserve">dalam </w:t>
      </w:r>
      <w:r w:rsidR="00C562A8">
        <w:rPr>
          <w:rFonts w:ascii="Times New Roman" w:hAnsi="Times New Roman" w:cs="Times New Roman"/>
          <w:sz w:val="24"/>
          <w:szCs w:val="24"/>
        </w:rPr>
        <w:t>perencanaan pengembangan.</w:t>
      </w:r>
    </w:p>
    <w:p w14:paraId="578B7430" w14:textId="592426C3" w:rsidR="00C562A8" w:rsidRPr="00446786" w:rsidRDefault="00A006E5" w:rsidP="0034063E">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Tahap </w:t>
      </w:r>
      <w:r w:rsidR="00C562A8" w:rsidRPr="00446786">
        <w:rPr>
          <w:rFonts w:ascii="Times New Roman" w:hAnsi="Times New Roman" w:cs="Times New Roman"/>
          <w:sz w:val="24"/>
          <w:szCs w:val="24"/>
        </w:rPr>
        <w:t>C:</w:t>
      </w:r>
      <w:r>
        <w:rPr>
          <w:rFonts w:ascii="Times New Roman" w:hAnsi="Times New Roman" w:cs="Times New Roman"/>
          <w:sz w:val="24"/>
          <w:szCs w:val="24"/>
          <w:lang w:val="en-US"/>
        </w:rPr>
        <w:t>Arsitektur Sistem Informsi</w:t>
      </w:r>
      <w:r w:rsidR="00C562A8" w:rsidRPr="00446786">
        <w:rPr>
          <w:rFonts w:ascii="Times New Roman" w:hAnsi="Times New Roman" w:cs="Times New Roman"/>
          <w:sz w:val="24"/>
          <w:szCs w:val="24"/>
        </w:rPr>
        <w:t xml:space="preserve">. </w:t>
      </w:r>
      <w:r>
        <w:rPr>
          <w:rFonts w:ascii="Times New Roman" w:hAnsi="Times New Roman" w:cs="Times New Roman"/>
          <w:sz w:val="24"/>
          <w:szCs w:val="24"/>
          <w:lang w:val="en-US"/>
        </w:rPr>
        <w:t>Tahap ini menjelasakan tentang pengembangan arsitektur sasaran untuk data dan aplikasi yang akan dikembangan. Pada tahaoan ini dilaksanakan analisa terhadap sistem informasi yang sedang berjalan</w:t>
      </w:r>
      <w:r w:rsidR="00C562A8">
        <w:rPr>
          <w:rFonts w:ascii="Times New Roman" w:hAnsi="Times New Roman" w:cs="Times New Roman"/>
          <w:sz w:val="24"/>
          <w:szCs w:val="24"/>
        </w:rPr>
        <w:t xml:space="preserve">, </w:t>
      </w:r>
      <w:r>
        <w:rPr>
          <w:rFonts w:ascii="Times New Roman" w:hAnsi="Times New Roman" w:cs="Times New Roman"/>
          <w:sz w:val="24"/>
          <w:szCs w:val="24"/>
          <w:lang w:val="en-US"/>
        </w:rPr>
        <w:t xml:space="preserve">penentuan kebutuhsan-kebutuhan sistem informasi </w:t>
      </w:r>
      <w:r w:rsidR="00C562A8">
        <w:rPr>
          <w:rFonts w:ascii="Times New Roman" w:hAnsi="Times New Roman" w:cs="Times New Roman"/>
          <w:sz w:val="24"/>
          <w:szCs w:val="24"/>
        </w:rPr>
        <w:t>dari jajaran manajemen kemudian dilakukan analisa kesenjangan (</w:t>
      </w:r>
      <w:r w:rsidR="00C562A8" w:rsidRPr="009C6A82">
        <w:rPr>
          <w:rFonts w:ascii="Times New Roman" w:hAnsi="Times New Roman" w:cs="Times New Roman"/>
          <w:i/>
          <w:sz w:val="24"/>
          <w:szCs w:val="24"/>
        </w:rPr>
        <w:t>gap analisys</w:t>
      </w:r>
      <w:r w:rsidR="00C562A8">
        <w:rPr>
          <w:rFonts w:ascii="Times New Roman" w:hAnsi="Times New Roman" w:cs="Times New Roman"/>
          <w:sz w:val="24"/>
          <w:szCs w:val="24"/>
        </w:rPr>
        <w:t>) dan</w:t>
      </w:r>
      <w:r>
        <w:rPr>
          <w:rFonts w:ascii="Times New Roman" w:hAnsi="Times New Roman" w:cs="Times New Roman"/>
          <w:sz w:val="24"/>
          <w:szCs w:val="24"/>
          <w:lang w:val="en-US"/>
        </w:rPr>
        <w:t xml:space="preserve"> penentuan derajat kepentingan sistem informsi agar diperoleh gambaran skala prioritas, derajat pengaruh antar sistem </w:t>
      </w:r>
      <w:r w:rsidR="00C562A8">
        <w:rPr>
          <w:rFonts w:ascii="Times New Roman" w:hAnsi="Times New Roman" w:cs="Times New Roman"/>
          <w:sz w:val="24"/>
          <w:szCs w:val="24"/>
        </w:rPr>
        <w:t xml:space="preserve">informasi, sehingga kemudian disusun rencana pengembangannya.   </w:t>
      </w:r>
      <w:r>
        <w:rPr>
          <w:rFonts w:ascii="Times New Roman" w:hAnsi="Times New Roman" w:cs="Times New Roman"/>
          <w:sz w:val="24"/>
          <w:szCs w:val="24"/>
          <w:lang w:val="en-US"/>
        </w:rPr>
        <w:t>Pada tahap ini juga disusun kebutuhan basis data sebagai pendukung sistem informasi</w:t>
      </w:r>
      <w:r w:rsidR="00C562A8">
        <w:rPr>
          <w:rFonts w:ascii="Times New Roman" w:hAnsi="Times New Roman" w:cs="Times New Roman"/>
          <w:sz w:val="24"/>
          <w:szCs w:val="24"/>
        </w:rPr>
        <w:t>.</w:t>
      </w:r>
    </w:p>
    <w:p w14:paraId="1BF52D55" w14:textId="1EAA514F" w:rsidR="00C562A8" w:rsidRPr="00642979" w:rsidRDefault="00C54101" w:rsidP="0034063E">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Tahap </w:t>
      </w:r>
      <w:r w:rsidR="00C562A8" w:rsidRPr="00642979">
        <w:rPr>
          <w:rFonts w:ascii="Times New Roman" w:hAnsi="Times New Roman" w:cs="Times New Roman"/>
          <w:sz w:val="24"/>
          <w:szCs w:val="24"/>
        </w:rPr>
        <w:t xml:space="preserve">D: </w:t>
      </w:r>
      <w:r w:rsidR="00A006E5">
        <w:rPr>
          <w:rFonts w:ascii="Times New Roman" w:hAnsi="Times New Roman" w:cs="Times New Roman"/>
          <w:sz w:val="24"/>
          <w:szCs w:val="24"/>
          <w:lang w:val="en-US"/>
        </w:rPr>
        <w:t>Arsitektur Teknologi.</w:t>
      </w:r>
      <w:r w:rsidR="001D6DD7">
        <w:rPr>
          <w:rFonts w:ascii="Times New Roman" w:hAnsi="Times New Roman" w:cs="Times New Roman"/>
          <w:sz w:val="24"/>
          <w:szCs w:val="24"/>
          <w:lang w:val="en-US"/>
        </w:rPr>
        <w:t xml:space="preserve"> Tahap ini menjelaskan tentang arsitektur teknologi yang akan dikembangkan dalam rangka mendukung arsitektur sistem informasi yang telah disusun pada tahapan sebalumnya. Pada tahap ini dilakukan analisa atas teknologi yang ada saat ini, menyusun rencana arsitektur teknologi yang akan dikembangkan dan melakukan analisa kesenjangan untuk menentukan rencana pengambangan arsitektur teknologi. </w:t>
      </w:r>
    </w:p>
    <w:p w14:paraId="27D8CBD4" w14:textId="1F99A811" w:rsidR="00C562A8" w:rsidRDefault="00C54101" w:rsidP="0034063E">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Tahap </w:t>
      </w:r>
      <w:r w:rsidR="00C562A8" w:rsidRPr="00446786">
        <w:rPr>
          <w:rFonts w:ascii="Times New Roman" w:hAnsi="Times New Roman" w:cs="Times New Roman"/>
          <w:sz w:val="24"/>
          <w:szCs w:val="24"/>
        </w:rPr>
        <w:t>E:</w:t>
      </w:r>
      <w:r>
        <w:rPr>
          <w:rFonts w:ascii="Times New Roman" w:hAnsi="Times New Roman" w:cs="Times New Roman"/>
          <w:sz w:val="24"/>
          <w:szCs w:val="24"/>
          <w:lang w:val="en-US"/>
        </w:rPr>
        <w:t xml:space="preserve"> Peluang Pengemb</w:t>
      </w:r>
      <w:r w:rsidR="00626517">
        <w:rPr>
          <w:rFonts w:ascii="Times New Roman" w:hAnsi="Times New Roman" w:cs="Times New Roman"/>
          <w:sz w:val="24"/>
          <w:szCs w:val="24"/>
          <w:lang w:val="en-US"/>
        </w:rPr>
        <w:t>a</w:t>
      </w:r>
      <w:r>
        <w:rPr>
          <w:rFonts w:ascii="Times New Roman" w:hAnsi="Times New Roman" w:cs="Times New Roman"/>
          <w:sz w:val="24"/>
          <w:szCs w:val="24"/>
          <w:lang w:val="en-US"/>
        </w:rPr>
        <w:t>ngan dan Solusi</w:t>
      </w:r>
      <w:r w:rsidR="00C562A8" w:rsidRPr="00446786">
        <w:rPr>
          <w:rFonts w:ascii="Times New Roman" w:hAnsi="Times New Roman" w:cs="Times New Roman"/>
          <w:sz w:val="24"/>
          <w:szCs w:val="24"/>
        </w:rPr>
        <w:t xml:space="preserve">. </w:t>
      </w:r>
      <w:r w:rsidR="00162D88">
        <w:rPr>
          <w:rFonts w:ascii="Times New Roman" w:hAnsi="Times New Roman" w:cs="Times New Roman"/>
          <w:sz w:val="24"/>
          <w:szCs w:val="24"/>
          <w:lang w:val="en-US"/>
        </w:rPr>
        <w:t>Tahapan ini adalah menyusun strategi pengembnangan secara keseluruhan</w:t>
      </w:r>
      <w:r w:rsidR="00C562A8" w:rsidRPr="00446786">
        <w:rPr>
          <w:rFonts w:ascii="Times New Roman" w:hAnsi="Times New Roman" w:cs="Times New Roman"/>
          <w:sz w:val="24"/>
          <w:szCs w:val="24"/>
        </w:rPr>
        <w:t xml:space="preserve">, </w:t>
      </w:r>
      <w:r w:rsidR="00162D88">
        <w:rPr>
          <w:rFonts w:ascii="Times New Roman" w:hAnsi="Times New Roman" w:cs="Times New Roman"/>
          <w:sz w:val="24"/>
          <w:szCs w:val="24"/>
          <w:lang w:val="en-US"/>
        </w:rPr>
        <w:t>menyusun skala prioritas pengembangan, menetapkan aplikasi-aplikasi sistem informasi yang akan dikembangkan atau dikembangkan ulang. Tahapan ini disusun dengan berdasarkan pada hasil rancangan arsitektur yang telah dirumuskan pada tahap D. pada tahan ini peluang-peluang dan solusi pengembangan disusun sehingga dapat dilaksanakan. Tahapan ini menghasilkan roadmap sesuai hasil analisa pada tahap b,c, dan d.</w:t>
      </w:r>
      <w:r w:rsidR="00C562A8">
        <w:rPr>
          <w:rFonts w:ascii="Times New Roman" w:hAnsi="Times New Roman" w:cs="Times New Roman"/>
          <w:sz w:val="24"/>
          <w:szCs w:val="24"/>
        </w:rPr>
        <w:t xml:space="preserve">  </w:t>
      </w:r>
    </w:p>
    <w:p w14:paraId="64AB7AB7" w14:textId="3ADE532B" w:rsidR="00C562A8" w:rsidRPr="00274677" w:rsidRDefault="00274677" w:rsidP="00274677">
      <w:pPr>
        <w:pStyle w:val="ListParagraph"/>
        <w:numPr>
          <w:ilvl w:val="0"/>
          <w:numId w:val="2"/>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lang w:val="en-US"/>
        </w:rPr>
        <w:lastRenderedPageBreak/>
        <w:t xml:space="preserve">Tahap </w:t>
      </w:r>
      <w:r w:rsidR="00C562A8" w:rsidRPr="00446786">
        <w:rPr>
          <w:rFonts w:ascii="Times New Roman" w:hAnsi="Times New Roman" w:cs="Times New Roman"/>
          <w:sz w:val="24"/>
          <w:szCs w:val="24"/>
        </w:rPr>
        <w:t xml:space="preserve">F: </w:t>
      </w:r>
      <w:r>
        <w:rPr>
          <w:rFonts w:ascii="Times New Roman" w:hAnsi="Times New Roman" w:cs="Times New Roman"/>
          <w:sz w:val="24"/>
          <w:szCs w:val="24"/>
          <w:lang w:val="en-US"/>
        </w:rPr>
        <w:t>Perencanaan Migrasi</w:t>
      </w:r>
      <w:r w:rsidR="00C562A8" w:rsidRPr="00446786">
        <w:rPr>
          <w:rFonts w:ascii="Times New Roman" w:hAnsi="Times New Roman" w:cs="Times New Roman"/>
          <w:sz w:val="24"/>
          <w:szCs w:val="24"/>
        </w:rPr>
        <w:t>.</w:t>
      </w:r>
      <w:r>
        <w:rPr>
          <w:rFonts w:ascii="Times New Roman" w:hAnsi="Times New Roman" w:cs="Times New Roman"/>
          <w:sz w:val="24"/>
          <w:szCs w:val="24"/>
          <w:lang w:val="en-US"/>
        </w:rPr>
        <w:t xml:space="preserve"> Tahap ini adalah tahap akhr dari penyusunan rencana pengambangan.</w:t>
      </w:r>
      <w:r w:rsidR="00D41AB2">
        <w:rPr>
          <w:rFonts w:ascii="Times New Roman" w:hAnsi="Times New Roman" w:cs="Times New Roman"/>
          <w:sz w:val="24"/>
          <w:szCs w:val="24"/>
          <w:lang w:val="en-US"/>
        </w:rPr>
        <w:t xml:space="preserve"> Arsitektur informasi yang telah dihasilkan pada tahap sebelumnya, dipetakan rencana pelaksanaan pengembangannya. Tahap ini menghasilkan rencana migrasi dari arsitektur lama ke arsitektur baru, memastikan bahwa rencana pengembangan telah dapat dipahami oleh setiap stakeholders sehingga mendapat dukungan pendanaan dan manajemen yang diperlukan dalam pengembangan. Rencana migrasi arsiektur terkelola dan dengan pendekatan enterprise. Tahapan ini juga memastikan bahwa paket-paket pengembangan dan trasnsisi penerapannya tersusun menjadi portofolio perubahan arsitektur enterprise.</w:t>
      </w:r>
    </w:p>
    <w:p w14:paraId="1CF0122C" w14:textId="69E528B2" w:rsidR="00C562A8" w:rsidRPr="0034063E" w:rsidRDefault="00D41AB2" w:rsidP="00AB033E">
      <w:pPr>
        <w:pStyle w:val="ListParagraph"/>
        <w:numPr>
          <w:ilvl w:val="0"/>
          <w:numId w:val="2"/>
        </w:numPr>
        <w:autoSpaceDE w:val="0"/>
        <w:autoSpaceDN w:val="0"/>
        <w:adjustRightInd w:val="0"/>
        <w:spacing w:after="0" w:line="360" w:lineRule="auto"/>
        <w:ind w:left="284" w:hanging="284"/>
        <w:jc w:val="both"/>
      </w:pPr>
      <w:r>
        <w:rPr>
          <w:rFonts w:ascii="Times New Roman" w:hAnsi="Times New Roman" w:cs="Times New Roman"/>
          <w:sz w:val="24"/>
          <w:szCs w:val="24"/>
          <w:lang w:val="en-US"/>
        </w:rPr>
        <w:t xml:space="preserve">Tahap </w:t>
      </w:r>
      <w:r w:rsidR="00C562A8" w:rsidRPr="00446786">
        <w:rPr>
          <w:rFonts w:ascii="Times New Roman" w:hAnsi="Times New Roman" w:cs="Times New Roman"/>
          <w:sz w:val="24"/>
          <w:szCs w:val="24"/>
        </w:rPr>
        <w:t>G:</w:t>
      </w:r>
      <w:r w:rsidR="00AB033E">
        <w:rPr>
          <w:rFonts w:ascii="Times New Roman" w:hAnsi="Times New Roman" w:cs="Times New Roman"/>
          <w:sz w:val="24"/>
          <w:szCs w:val="24"/>
          <w:lang w:val="en-US"/>
        </w:rPr>
        <w:t xml:space="preserve"> Penerapan Tata Kelola</w:t>
      </w:r>
      <w:r w:rsidR="00C562A8" w:rsidRPr="00446786">
        <w:rPr>
          <w:rFonts w:ascii="Times New Roman" w:hAnsi="Times New Roman" w:cs="Times New Roman"/>
          <w:sz w:val="24"/>
          <w:szCs w:val="24"/>
        </w:rPr>
        <w:t>.</w:t>
      </w:r>
      <w:r w:rsidR="00AB033E">
        <w:rPr>
          <w:rFonts w:ascii="Times New Roman" w:hAnsi="Times New Roman" w:cs="Times New Roman"/>
          <w:sz w:val="24"/>
          <w:szCs w:val="24"/>
          <w:lang w:val="en-US"/>
        </w:rPr>
        <w:t xml:space="preserve"> Tahapan ini adalah aktifitas pengelolaan penerapan pengembangan. Proyek-proyek pengembangan disusun dan dilaksanakan sesuai dengan target-target target-target arsitektur. Pengelolaan juga untuk memberikan solusi-solusi atas permitaan pengembangan. </w:t>
      </w:r>
    </w:p>
    <w:p w14:paraId="40F5D22A" w14:textId="757ED608" w:rsidR="00C562A8" w:rsidRPr="00F37FF9" w:rsidRDefault="007626DF" w:rsidP="00D62C50">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Tahap </w:t>
      </w:r>
      <w:r w:rsidR="00C562A8" w:rsidRPr="00446786">
        <w:rPr>
          <w:rFonts w:ascii="Times New Roman" w:hAnsi="Times New Roman" w:cs="Times New Roman"/>
          <w:sz w:val="24"/>
          <w:szCs w:val="24"/>
        </w:rPr>
        <w:t>H:</w:t>
      </w:r>
      <w:r>
        <w:rPr>
          <w:rFonts w:ascii="Times New Roman" w:hAnsi="Times New Roman" w:cs="Times New Roman"/>
          <w:sz w:val="24"/>
          <w:szCs w:val="24"/>
          <w:lang w:val="en-US"/>
        </w:rPr>
        <w:t xml:space="preserve"> Manajemen Perubahan Arsitektur. Tahapan ini adalah proses pengawasan terhadap sistem yang sudah berjalan, untuk keentingan perubahan dan siklus perubahan. Tahapan ini terdiri dari aktifitas untuk memastikan </w:t>
      </w:r>
      <w:r>
        <w:rPr>
          <w:rFonts w:ascii="Times New Roman" w:hAnsi="Times New Roman" w:cs="Times New Roman"/>
          <w:i/>
          <w:sz w:val="24"/>
          <w:szCs w:val="24"/>
          <w:lang w:val="en-US"/>
        </w:rPr>
        <w:t xml:space="preserve">lifescycle </w:t>
      </w:r>
      <w:r>
        <w:rPr>
          <w:rFonts w:ascii="Times New Roman" w:hAnsi="Times New Roman" w:cs="Times New Roman"/>
          <w:sz w:val="24"/>
          <w:szCs w:val="24"/>
          <w:lang w:val="en-US"/>
        </w:rPr>
        <w:t xml:space="preserve">arsitekur terlah terkendali, arstektur </w:t>
      </w:r>
      <w:r>
        <w:rPr>
          <w:rFonts w:ascii="Times New Roman" w:hAnsi="Times New Roman" w:cs="Times New Roman"/>
          <w:i/>
          <w:sz w:val="24"/>
          <w:szCs w:val="24"/>
          <w:lang w:val="en-US"/>
        </w:rPr>
        <w:t xml:space="preserve">framework </w:t>
      </w:r>
      <w:r>
        <w:rPr>
          <w:rFonts w:ascii="Times New Roman" w:hAnsi="Times New Roman" w:cs="Times New Roman"/>
          <w:sz w:val="24"/>
          <w:szCs w:val="24"/>
          <w:lang w:val="en-US"/>
        </w:rPr>
        <w:t xml:space="preserve">dan tata kelola telah dilaksanakan dengan baik, </w:t>
      </w:r>
      <w:r w:rsidR="00C562A8" w:rsidRPr="00F37FF9">
        <w:rPr>
          <w:rFonts w:ascii="Times New Roman" w:hAnsi="Times New Roman" w:cs="Times New Roman"/>
          <w:sz w:val="24"/>
          <w:szCs w:val="24"/>
        </w:rPr>
        <w:t xml:space="preserve">dan memastikan ketersediaan arstektur enterprise </w:t>
      </w:r>
      <w:r>
        <w:rPr>
          <w:rFonts w:ascii="Times New Roman" w:hAnsi="Times New Roman" w:cs="Times New Roman"/>
          <w:sz w:val="24"/>
          <w:szCs w:val="24"/>
          <w:lang w:val="en-US"/>
        </w:rPr>
        <w:t xml:space="preserve">telah </w:t>
      </w:r>
      <w:r w:rsidR="00C562A8" w:rsidRPr="00F37FF9">
        <w:rPr>
          <w:rFonts w:ascii="Times New Roman" w:hAnsi="Times New Roman" w:cs="Times New Roman"/>
          <w:sz w:val="24"/>
          <w:szCs w:val="24"/>
        </w:rPr>
        <w:t>memenuhi persyaratan.</w:t>
      </w:r>
    </w:p>
    <w:p w14:paraId="72611155" w14:textId="77777777" w:rsidR="00C562A8" w:rsidRPr="00446786" w:rsidRDefault="00C562A8" w:rsidP="00BD33D5">
      <w:pPr>
        <w:shd w:val="clear" w:color="auto" w:fill="FFFFFF"/>
        <w:spacing w:after="120" w:line="360" w:lineRule="auto"/>
        <w:ind w:firstLine="720"/>
        <w:rPr>
          <w:lang w:eastAsia="id-ID"/>
        </w:rPr>
      </w:pPr>
      <w:r w:rsidRPr="00446786">
        <w:rPr>
          <w:lang w:eastAsia="id-ID"/>
        </w:rPr>
        <w:t>Secara umum kerangka pemikiran TOGAF  dapat sederhanakan sebagai berikut:</w:t>
      </w:r>
    </w:p>
    <w:p w14:paraId="10E2CDFC" w14:textId="59BDB325"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Premleminary adalah perumusan kerangka dan prinsi</w:t>
      </w:r>
      <w:r w:rsidR="00AD0A42">
        <w:rPr>
          <w:rFonts w:ascii="Times New Roman" w:eastAsia="Times New Roman" w:hAnsi="Times New Roman" w:cs="Times New Roman"/>
          <w:sz w:val="24"/>
          <w:szCs w:val="24"/>
          <w:lang w:val="en-US" w:eastAsia="id-ID"/>
        </w:rPr>
        <w:t>p</w:t>
      </w:r>
      <w:r w:rsidRPr="00446786">
        <w:rPr>
          <w:rFonts w:ascii="Times New Roman" w:eastAsia="Times New Roman" w:hAnsi="Times New Roman" w:cs="Times New Roman"/>
          <w:sz w:val="24"/>
          <w:szCs w:val="24"/>
          <w:lang w:eastAsia="id-ID"/>
        </w:rPr>
        <w:t xml:space="preserve"> penerapan teknologi informasi</w:t>
      </w:r>
    </w:p>
    <w:p w14:paraId="680509CC" w14:textId="77777777"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A, B, C dan D adalah perumusan pemetaan pengembangan TI di dalamnya terdapat Peta data dan Peta Sistem Informasi yang dibutuhkan (peta aplikasi),</w:t>
      </w:r>
    </w:p>
    <w:p w14:paraId="2455BB5E" w14:textId="77777777"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E adalah analisis jarak antara kebutuhan TI dan kondisi saat yang telah tercapai, a</w:t>
      </w:r>
      <w:r>
        <w:rPr>
          <w:rFonts w:ascii="Times New Roman" w:eastAsia="Times New Roman" w:hAnsi="Times New Roman" w:cs="Times New Roman"/>
          <w:sz w:val="24"/>
          <w:szCs w:val="24"/>
          <w:lang w:eastAsia="id-ID"/>
        </w:rPr>
        <w:t xml:space="preserve">tau disebut sebagai </w:t>
      </w:r>
      <w:r w:rsidRPr="00F37FF9">
        <w:rPr>
          <w:rFonts w:ascii="Times New Roman" w:eastAsia="Times New Roman" w:hAnsi="Times New Roman" w:cs="Times New Roman"/>
          <w:i/>
          <w:sz w:val="24"/>
          <w:szCs w:val="24"/>
          <w:lang w:eastAsia="id-ID"/>
        </w:rPr>
        <w:t>Gap Analisys</w:t>
      </w:r>
    </w:p>
    <w:p w14:paraId="0801B9FA" w14:textId="77777777"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F adalah perencanaan migrasi dari model arsitektur lama (dengan berbagai capaiannya) ke dalam arsitektur yang baru</w:t>
      </w:r>
    </w:p>
    <w:p w14:paraId="45486178" w14:textId="77777777"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G adalah pengawasan terhadap pelaksanaan pekerjaan-pekerjaan (proyek) agar taat pada arsitektur yang telah ditetapkan.</w:t>
      </w:r>
    </w:p>
    <w:p w14:paraId="04D01489" w14:textId="77777777" w:rsidR="00C562A8" w:rsidRPr="00446786" w:rsidRDefault="00C562A8" w:rsidP="00C562A8">
      <w:pPr>
        <w:pStyle w:val="ListParagraph"/>
        <w:numPr>
          <w:ilvl w:val="0"/>
          <w:numId w:val="3"/>
        </w:numPr>
        <w:shd w:val="clear" w:color="auto" w:fill="FFFFFF"/>
        <w:spacing w:after="120" w:line="360" w:lineRule="auto"/>
        <w:ind w:left="284" w:hanging="284"/>
        <w:jc w:val="both"/>
        <w:rPr>
          <w:rFonts w:ascii="Times New Roman" w:eastAsia="Times New Roman" w:hAnsi="Times New Roman" w:cs="Times New Roman"/>
          <w:sz w:val="24"/>
          <w:szCs w:val="24"/>
          <w:lang w:eastAsia="id-ID"/>
        </w:rPr>
      </w:pPr>
      <w:r w:rsidRPr="00446786">
        <w:rPr>
          <w:rFonts w:ascii="Times New Roman" w:eastAsia="Times New Roman" w:hAnsi="Times New Roman" w:cs="Times New Roman"/>
          <w:sz w:val="24"/>
          <w:szCs w:val="24"/>
          <w:lang w:eastAsia="id-ID"/>
        </w:rPr>
        <w:t>Tahap H, adalah evaluasi atas arsitektur yang berjalan dengan trend yang sedang terjadi.</w:t>
      </w:r>
    </w:p>
    <w:p w14:paraId="3DB07A60" w14:textId="77777777" w:rsidR="00C562A8" w:rsidRPr="00446786" w:rsidRDefault="00C562A8" w:rsidP="00C562A8">
      <w:pPr>
        <w:shd w:val="clear" w:color="auto" w:fill="FFFFFF"/>
        <w:spacing w:after="120" w:line="360" w:lineRule="auto"/>
        <w:rPr>
          <w:lang w:eastAsia="id-ID"/>
        </w:rPr>
      </w:pPr>
      <w:r w:rsidRPr="00446786">
        <w:rPr>
          <w:lang w:eastAsia="id-ID"/>
        </w:rPr>
        <w:t>Penyederhanaan ini dapat di lihat pada gambar berikut ini</w:t>
      </w:r>
    </w:p>
    <w:p w14:paraId="36538DF7" w14:textId="77777777" w:rsidR="00C562A8" w:rsidRDefault="00C562A8" w:rsidP="00C562A8">
      <w:pPr>
        <w:pStyle w:val="ListParagraph"/>
        <w:autoSpaceDE w:val="0"/>
        <w:autoSpaceDN w:val="0"/>
        <w:adjustRightInd w:val="0"/>
        <w:spacing w:after="0" w:line="360" w:lineRule="auto"/>
        <w:jc w:val="center"/>
        <w:rPr>
          <w:rFonts w:ascii="Times New Roman" w:hAnsi="Times New Roman" w:cs="Times New Roman"/>
          <w:sz w:val="24"/>
          <w:szCs w:val="24"/>
        </w:rPr>
      </w:pPr>
      <w:r w:rsidRPr="00446786">
        <w:rPr>
          <w:rFonts w:ascii="Times New Roman" w:hAnsi="Times New Roman" w:cs="Times New Roman"/>
          <w:noProof/>
          <w:sz w:val="24"/>
          <w:szCs w:val="24"/>
          <w:lang w:val="en-US"/>
        </w:rPr>
        <w:lastRenderedPageBreak/>
        <w:drawing>
          <wp:inline distT="0" distB="0" distL="0" distR="0" wp14:anchorId="248B005E" wp14:editId="0399CF53">
            <wp:extent cx="4175760" cy="3436620"/>
            <wp:effectExtent l="0" t="0" r="0" b="0"/>
            <wp:docPr id="3" name="Picture 1" descr="http://gigihfordanama.files.wordpress.com/2012/04/metodologi-togaf.jpg?w=600&amp;h=37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gihfordanama.files.wordpress.com/2012/04/metodologi-togaf.jpg?w=600&amp;h=37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5156" cy="3452583"/>
                    </a:xfrm>
                    <a:prstGeom prst="rect">
                      <a:avLst/>
                    </a:prstGeom>
                    <a:noFill/>
                    <a:ln>
                      <a:noFill/>
                    </a:ln>
                  </pic:spPr>
                </pic:pic>
              </a:graphicData>
            </a:graphic>
          </wp:inline>
        </w:drawing>
      </w:r>
    </w:p>
    <w:p w14:paraId="3E7A1572" w14:textId="2C0EC13E" w:rsidR="00C562A8" w:rsidRPr="00E11978" w:rsidRDefault="005D0651" w:rsidP="00C562A8">
      <w:pPr>
        <w:pStyle w:val="ListParagraph"/>
        <w:autoSpaceDE w:val="0"/>
        <w:autoSpaceDN w:val="0"/>
        <w:adjustRightInd w:val="0"/>
        <w:spacing w:after="0" w:line="360" w:lineRule="auto"/>
        <w:jc w:val="center"/>
        <w:rPr>
          <w:rFonts w:ascii="Times New Roman" w:hAnsi="Times New Roman" w:cs="Times New Roman"/>
          <w:i/>
          <w:lang w:val="en-US"/>
        </w:rPr>
      </w:pPr>
      <w:r w:rsidRPr="00E11978">
        <w:rPr>
          <w:rFonts w:ascii="Times New Roman" w:hAnsi="Times New Roman" w:cs="Times New Roman"/>
          <w:i/>
        </w:rPr>
        <w:t xml:space="preserve">Gambar </w:t>
      </w:r>
      <w:r w:rsidR="00347752" w:rsidRPr="00E11978">
        <w:rPr>
          <w:rFonts w:ascii="Times New Roman" w:hAnsi="Times New Roman" w:cs="Times New Roman"/>
          <w:i/>
          <w:lang w:val="en-US"/>
        </w:rPr>
        <w:t>2.</w:t>
      </w:r>
      <w:r w:rsidR="00CA32C4">
        <w:rPr>
          <w:rFonts w:ascii="Times New Roman" w:hAnsi="Times New Roman" w:cs="Times New Roman"/>
          <w:i/>
          <w:lang w:val="en-US"/>
        </w:rPr>
        <w:t>3</w:t>
      </w:r>
      <w:r w:rsidR="00347752" w:rsidRPr="00E11978">
        <w:rPr>
          <w:rFonts w:ascii="Times New Roman" w:hAnsi="Times New Roman" w:cs="Times New Roman"/>
          <w:i/>
          <w:lang w:val="en-US"/>
        </w:rPr>
        <w:t>.</w:t>
      </w:r>
      <w:r w:rsidRPr="00E11978">
        <w:rPr>
          <w:rFonts w:ascii="Times New Roman" w:hAnsi="Times New Roman" w:cs="Times New Roman"/>
          <w:i/>
        </w:rPr>
        <w:t xml:space="preserve"> Proses tahapan rencana strategis framework Togaf</w:t>
      </w:r>
    </w:p>
    <w:p w14:paraId="7945A734" w14:textId="77777777" w:rsidR="00347752" w:rsidRDefault="00347752" w:rsidP="00347752">
      <w:pPr>
        <w:autoSpaceDE w:val="0"/>
        <w:autoSpaceDN w:val="0"/>
        <w:adjustRightInd w:val="0"/>
        <w:spacing w:line="360" w:lineRule="auto"/>
      </w:pPr>
    </w:p>
    <w:p w14:paraId="63E8DE62" w14:textId="77777777" w:rsidR="00347752" w:rsidRPr="00C141FE" w:rsidRDefault="00347752" w:rsidP="00347752">
      <w:pPr>
        <w:spacing w:line="360" w:lineRule="auto"/>
        <w:ind w:firstLine="720"/>
        <w:jc w:val="both"/>
      </w:pPr>
      <w:r w:rsidRPr="00C141FE">
        <w:t xml:space="preserve">Berdasarkan Peraturan Menteri Agama Republik Indonesia Nomor 12 Tahun 2013 tentang Organisasi dan Tata Kerja Institut Agama Islam Negeri Raden Intan Lampung, struktur organisasi Institut meliputi: Organ pengelola, organ pertimbangan, dan organ pengawasan. </w:t>
      </w:r>
    </w:p>
    <w:p w14:paraId="77A831E9" w14:textId="77777777" w:rsidR="00347752" w:rsidRPr="00C141FE" w:rsidRDefault="00347752" w:rsidP="00347752">
      <w:pPr>
        <w:spacing w:line="360" w:lineRule="auto"/>
        <w:ind w:firstLine="720"/>
        <w:jc w:val="both"/>
      </w:pPr>
      <w:r w:rsidRPr="00C141FE">
        <w:t>Organ pengelola Institut terdiri dari: (a) Rektor dan Wakil Rektor; (b) Fakultas; (c) Pascasarjana; (d) Biro Administrasi Umum, Akademik dan Kemahasiswaan; (e) Lembaga; dan (f) Unit Pelaksana Teknis.</w:t>
      </w:r>
    </w:p>
    <w:p w14:paraId="0A8FAF75" w14:textId="77777777" w:rsidR="00347752" w:rsidRPr="00C141FE" w:rsidRDefault="00347752" w:rsidP="00347752">
      <w:pPr>
        <w:spacing w:line="360" w:lineRule="auto"/>
        <w:ind w:firstLine="720"/>
        <w:jc w:val="both"/>
      </w:pPr>
      <w:r w:rsidRPr="00C141FE">
        <w:t>Sementara organ Pertimbangan terdiri dari: (a) Dewan Penyantun; (b) Senat Institut; dan (c) Senat Fakultas. Sedangkan organ pengawas berbentuk Satuan Pemeriksa Intern (SPI).</w:t>
      </w:r>
    </w:p>
    <w:p w14:paraId="454AE010" w14:textId="77777777" w:rsidR="00347752" w:rsidRDefault="00347752" w:rsidP="00347752">
      <w:pPr>
        <w:spacing w:line="360" w:lineRule="auto"/>
        <w:ind w:firstLine="720"/>
        <w:jc w:val="both"/>
      </w:pPr>
      <w:r w:rsidRPr="00C141FE">
        <w:t>Di luar ketiga organ Institut yang diatur dalam Ortaker di atas, Institut memiliki sejumlah lembaga non-struktural yang merupakan bagian dari unsur penunjang akademik, berupa lembaga, badan, organisasi, atau bentuk lainnya, antara lain: (a)  Unit Layanan Pengadaan (ULP); (b) Layanan Pengadaan Secara Elektronik (LPSE); dan (c) Lembaga Penerbitan Raden Intan Press.</w:t>
      </w:r>
    </w:p>
    <w:p w14:paraId="2C3C4D91" w14:textId="77777777" w:rsidR="005A1138" w:rsidRDefault="005A1138" w:rsidP="00347752">
      <w:pPr>
        <w:spacing w:line="360" w:lineRule="auto"/>
        <w:ind w:firstLine="720"/>
        <w:jc w:val="both"/>
      </w:pPr>
    </w:p>
    <w:p w14:paraId="207888B9" w14:textId="77777777" w:rsidR="005A1138" w:rsidRDefault="005A1138" w:rsidP="00347752">
      <w:pPr>
        <w:spacing w:line="360" w:lineRule="auto"/>
        <w:ind w:firstLine="720"/>
        <w:jc w:val="both"/>
      </w:pPr>
    </w:p>
    <w:p w14:paraId="4B21DAE7" w14:textId="77777777" w:rsidR="005A1138" w:rsidRDefault="005A1138" w:rsidP="00347752">
      <w:pPr>
        <w:spacing w:line="360" w:lineRule="auto"/>
        <w:ind w:firstLine="720"/>
        <w:jc w:val="both"/>
      </w:pPr>
    </w:p>
    <w:p w14:paraId="6CD7A482" w14:textId="77777777" w:rsidR="005A1138" w:rsidRDefault="005A1138" w:rsidP="00347752">
      <w:pPr>
        <w:spacing w:line="360" w:lineRule="auto"/>
        <w:ind w:firstLine="720"/>
        <w:jc w:val="both"/>
      </w:pPr>
    </w:p>
    <w:p w14:paraId="4DFA1BD9" w14:textId="77777777" w:rsidR="005A1138" w:rsidRPr="004D6601" w:rsidRDefault="005A1138" w:rsidP="005A1138">
      <w:pPr>
        <w:spacing w:line="360" w:lineRule="auto"/>
        <w:jc w:val="both"/>
        <w:rPr>
          <w:b/>
        </w:rPr>
      </w:pPr>
      <w:r>
        <w:rPr>
          <w:b/>
        </w:rPr>
        <w:lastRenderedPageBreak/>
        <w:t>2.4</w:t>
      </w:r>
      <w:r w:rsidRPr="004D6601">
        <w:rPr>
          <w:b/>
        </w:rPr>
        <w:t>. Struktur Organisasi IAIN Raden Intan Lampung</w:t>
      </w:r>
    </w:p>
    <w:p w14:paraId="0F0B2E33" w14:textId="77777777" w:rsidR="005A1138" w:rsidRPr="00347752" w:rsidRDefault="005A1138" w:rsidP="005A1138">
      <w:pPr>
        <w:spacing w:line="360" w:lineRule="auto"/>
        <w:ind w:firstLine="720"/>
        <w:jc w:val="both"/>
        <w:rPr>
          <w:b/>
        </w:rPr>
      </w:pPr>
      <w:r w:rsidRPr="00C141FE">
        <w:t xml:space="preserve">Visi IAIN Raden Intan Lampung adalah  : </w:t>
      </w:r>
      <w:r w:rsidRPr="00347752">
        <w:rPr>
          <w:b/>
        </w:rPr>
        <w:t>Menjadi universitas unggul dan kompetitif dalam pengembangan ilmu-ilmu keislaman integratif-multidisipliner</w:t>
      </w:r>
    </w:p>
    <w:p w14:paraId="27CF1234" w14:textId="77777777" w:rsidR="005A1138" w:rsidRPr="00C141FE" w:rsidRDefault="005A1138" w:rsidP="00347752">
      <w:pPr>
        <w:spacing w:line="360" w:lineRule="auto"/>
        <w:ind w:firstLine="720"/>
        <w:jc w:val="both"/>
      </w:pPr>
    </w:p>
    <w:p w14:paraId="6482A75E" w14:textId="3B8064B0" w:rsidR="00347752" w:rsidRPr="00C141FE" w:rsidRDefault="005A1138" w:rsidP="00347752">
      <w:r w:rsidRPr="00CA32C4">
        <w:rPr>
          <w:b/>
        </w:rPr>
        <w:object w:dxaOrig="10871" w:dyaOrig="10624" w14:anchorId="210E4147">
          <v:shape id="_x0000_i1026" type="#_x0000_t75" style="width:467.55pt;height:457.3pt" o:ole="">
            <v:imagedata r:id="rId16" o:title=""/>
          </v:shape>
          <o:OLEObject Type="Embed" ProgID="Visio.Drawing.11" ShapeID="_x0000_i1026" DrawAspect="Content" ObjectID="_1658769033" r:id="rId17"/>
        </w:object>
      </w:r>
    </w:p>
    <w:p w14:paraId="035BAE06" w14:textId="004C1377" w:rsidR="00347752" w:rsidRPr="00C141FE" w:rsidRDefault="00347752" w:rsidP="00347752">
      <w:pPr>
        <w:jc w:val="center"/>
        <w:rPr>
          <w:i/>
          <w:sz w:val="20"/>
          <w:szCs w:val="20"/>
        </w:rPr>
      </w:pPr>
      <w:r>
        <w:rPr>
          <w:i/>
          <w:sz w:val="20"/>
          <w:szCs w:val="20"/>
        </w:rPr>
        <w:t>Gambar 2.4</w:t>
      </w:r>
      <w:r w:rsidRPr="00C141FE">
        <w:rPr>
          <w:i/>
          <w:sz w:val="20"/>
          <w:szCs w:val="20"/>
        </w:rPr>
        <w:t>.</w:t>
      </w:r>
      <w:r>
        <w:rPr>
          <w:i/>
          <w:sz w:val="20"/>
          <w:szCs w:val="20"/>
        </w:rPr>
        <w:t xml:space="preserve"> </w:t>
      </w:r>
      <w:r w:rsidRPr="00C141FE">
        <w:rPr>
          <w:i/>
          <w:sz w:val="20"/>
          <w:szCs w:val="20"/>
        </w:rPr>
        <w:t xml:space="preserve"> Struktur Organisasi IAIN Raden Intan Lampung</w:t>
      </w:r>
    </w:p>
    <w:p w14:paraId="6F2FCCBB" w14:textId="77777777" w:rsidR="00347752" w:rsidRPr="00C141FE" w:rsidRDefault="00347752" w:rsidP="00347752"/>
    <w:p w14:paraId="17AF095B" w14:textId="6F784773" w:rsidR="00347752" w:rsidRPr="00C141FE" w:rsidRDefault="00347752" w:rsidP="00347752">
      <w:pPr>
        <w:spacing w:line="360" w:lineRule="auto"/>
        <w:ind w:firstLine="720"/>
        <w:jc w:val="both"/>
      </w:pPr>
      <w:r>
        <w:t>Visi tersebut</w:t>
      </w:r>
      <w:r w:rsidRPr="00C141FE">
        <w:t xml:space="preserve"> dikembangkan dalam tiga misi. Pengembangan tersebut dilakukan untuk mempermudah pengembangan lebih lanjut ke dalam bentuk tujuan, dan pencapaian sasaran serta pengukuran ketercapaian program yang dikembangkan. Adapun misi IAIN Raden Intan Lampung adalah:</w:t>
      </w:r>
    </w:p>
    <w:p w14:paraId="3106B264" w14:textId="77777777" w:rsidR="00347752" w:rsidRPr="00C141FE" w:rsidRDefault="00347752" w:rsidP="00633386">
      <w:pPr>
        <w:numPr>
          <w:ilvl w:val="0"/>
          <w:numId w:val="19"/>
        </w:numPr>
        <w:spacing w:line="360" w:lineRule="auto"/>
        <w:ind w:left="270" w:hanging="270"/>
        <w:contextualSpacing/>
        <w:jc w:val="both"/>
      </w:pPr>
      <w:r w:rsidRPr="00C141FE">
        <w:t xml:space="preserve">Menyelenggarakan pendidikan ilmu-ilmu keislaman integratif-multidisipliner yang memiliki keunggulan dan daya saing internasional; </w:t>
      </w:r>
    </w:p>
    <w:p w14:paraId="68F660FF" w14:textId="77777777" w:rsidR="00347752" w:rsidRPr="00C141FE" w:rsidRDefault="00347752" w:rsidP="00633386">
      <w:pPr>
        <w:numPr>
          <w:ilvl w:val="0"/>
          <w:numId w:val="19"/>
        </w:numPr>
        <w:spacing w:line="360" w:lineRule="auto"/>
        <w:ind w:left="270" w:hanging="270"/>
        <w:contextualSpacing/>
        <w:jc w:val="both"/>
      </w:pPr>
      <w:r w:rsidRPr="00C141FE">
        <w:lastRenderedPageBreak/>
        <w:t>Mengembangkan riset ilmu-ilmu keislaman integratif-multidisipliner yang relevan dengan kebutuhan masyarakat; dan</w:t>
      </w:r>
    </w:p>
    <w:p w14:paraId="4EF3F918" w14:textId="77777777" w:rsidR="00347752" w:rsidRPr="00C141FE" w:rsidRDefault="00347752" w:rsidP="00633386">
      <w:pPr>
        <w:numPr>
          <w:ilvl w:val="0"/>
          <w:numId w:val="19"/>
        </w:numPr>
        <w:spacing w:line="360" w:lineRule="auto"/>
        <w:ind w:left="270" w:hanging="270"/>
        <w:contextualSpacing/>
        <w:jc w:val="both"/>
      </w:pPr>
      <w:r w:rsidRPr="00C141FE">
        <w:t>Mengembangkan pola pemberdayaan masyarakat yang religius berbasis kearifan lokal</w:t>
      </w:r>
    </w:p>
    <w:p w14:paraId="428E0017" w14:textId="77777777" w:rsidR="00347752" w:rsidRDefault="00347752" w:rsidP="00347752">
      <w:pPr>
        <w:spacing w:line="360" w:lineRule="auto"/>
        <w:ind w:firstLine="720"/>
        <w:jc w:val="both"/>
      </w:pPr>
      <w:r w:rsidRPr="00C141FE">
        <w:t>Visi dan misi di atas lebih lanjut dikembangkan ke dalam bentuk tujuan dan sasaran sebagai arah dan pelaksanaan kebijakan, program dan kegiatan. Dalam rangka mencapai keberhasilan visi dan misi tersebut di atas, maka ditetapkan beberapa tujuan dan sasaran. Adapun tujuan UIN Raden Intan Lampung adalah sebagai berikut :</w:t>
      </w:r>
    </w:p>
    <w:p w14:paraId="35E75A6E" w14:textId="77777777" w:rsidR="00CA32C4" w:rsidRPr="00C141FE" w:rsidRDefault="00CA32C4" w:rsidP="00347752">
      <w:pPr>
        <w:spacing w:line="360" w:lineRule="auto"/>
        <w:ind w:firstLine="720"/>
        <w:jc w:val="both"/>
      </w:pPr>
    </w:p>
    <w:p w14:paraId="5CA6454D" w14:textId="4F472412" w:rsidR="00347752" w:rsidRPr="00CA32C4" w:rsidRDefault="00CA32C4" w:rsidP="00347752">
      <w:pPr>
        <w:jc w:val="center"/>
        <w:rPr>
          <w:i/>
          <w:sz w:val="20"/>
          <w:szCs w:val="20"/>
        </w:rPr>
      </w:pPr>
      <w:r w:rsidRPr="00CA32C4">
        <w:rPr>
          <w:i/>
          <w:sz w:val="20"/>
          <w:szCs w:val="20"/>
        </w:rPr>
        <w:t xml:space="preserve">Tabel 2.2. </w:t>
      </w:r>
      <w:r>
        <w:rPr>
          <w:i/>
          <w:sz w:val="20"/>
          <w:szCs w:val="20"/>
        </w:rPr>
        <w:t xml:space="preserve">Tujuan </w:t>
      </w:r>
      <w:r w:rsidRPr="00CA32C4">
        <w:rPr>
          <w:i/>
          <w:sz w:val="20"/>
          <w:szCs w:val="20"/>
        </w:rPr>
        <w:t xml:space="preserve">dan </w:t>
      </w:r>
      <w:r>
        <w:rPr>
          <w:i/>
          <w:sz w:val="20"/>
          <w:szCs w:val="20"/>
        </w:rPr>
        <w:t>Sasaran IAIN Raden Intan Lampung</w:t>
      </w:r>
    </w:p>
    <w:p w14:paraId="71BD8332" w14:textId="77777777" w:rsidR="00347752" w:rsidRPr="00C141FE" w:rsidRDefault="00347752" w:rsidP="00347752">
      <w:pPr>
        <w:jc w:val="center"/>
        <w:rPr>
          <w:sz w:val="20"/>
          <w:szCs w:val="20"/>
        </w:rPr>
      </w:pPr>
    </w:p>
    <w:tbl>
      <w:tblPr>
        <w:tblW w:w="8839"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shd w:val="clear" w:color="auto" w:fill="FFFFFF"/>
        <w:tblLook w:val="01E0" w:firstRow="1" w:lastRow="1" w:firstColumn="1" w:lastColumn="1" w:noHBand="0" w:noVBand="0"/>
      </w:tblPr>
      <w:tblGrid>
        <w:gridCol w:w="594"/>
        <w:gridCol w:w="3183"/>
        <w:gridCol w:w="5062"/>
      </w:tblGrid>
      <w:tr w:rsidR="00347752" w:rsidRPr="005A1138" w14:paraId="0D2EB74B" w14:textId="77777777" w:rsidTr="005A1138">
        <w:trPr>
          <w:trHeight w:val="355"/>
          <w:jc w:val="center"/>
        </w:trPr>
        <w:tc>
          <w:tcPr>
            <w:tcW w:w="594" w:type="dxa"/>
            <w:shd w:val="clear" w:color="auto" w:fill="EAF1DD"/>
            <w:vAlign w:val="center"/>
          </w:tcPr>
          <w:p w14:paraId="0E5F0868" w14:textId="77777777" w:rsidR="00347752" w:rsidRPr="005A1138" w:rsidRDefault="00347752" w:rsidP="00CA32C4">
            <w:pPr>
              <w:rPr>
                <w:b/>
                <w:bCs/>
                <w:sz w:val="20"/>
                <w:szCs w:val="20"/>
                <w:lang w:val="sv-SE"/>
              </w:rPr>
            </w:pPr>
            <w:r w:rsidRPr="005A1138">
              <w:rPr>
                <w:b/>
                <w:bCs/>
                <w:sz w:val="20"/>
                <w:szCs w:val="20"/>
                <w:lang w:val="sv-SE"/>
              </w:rPr>
              <w:t>Misi</w:t>
            </w:r>
          </w:p>
        </w:tc>
        <w:tc>
          <w:tcPr>
            <w:tcW w:w="3183" w:type="dxa"/>
            <w:shd w:val="clear" w:color="auto" w:fill="EAF1DD"/>
            <w:vAlign w:val="center"/>
          </w:tcPr>
          <w:p w14:paraId="6ED23F57" w14:textId="77777777" w:rsidR="00347752" w:rsidRPr="005A1138" w:rsidRDefault="00347752" w:rsidP="00CA32C4">
            <w:pPr>
              <w:rPr>
                <w:b/>
                <w:bCs/>
                <w:sz w:val="20"/>
                <w:szCs w:val="20"/>
                <w:lang w:val="sv-SE"/>
              </w:rPr>
            </w:pPr>
            <w:r w:rsidRPr="005A1138">
              <w:rPr>
                <w:b/>
                <w:bCs/>
                <w:sz w:val="20"/>
                <w:szCs w:val="20"/>
                <w:lang w:val="sv-SE"/>
              </w:rPr>
              <w:t>TUJUAN</w:t>
            </w:r>
          </w:p>
        </w:tc>
        <w:tc>
          <w:tcPr>
            <w:tcW w:w="5062" w:type="dxa"/>
            <w:shd w:val="clear" w:color="auto" w:fill="EAF1DD"/>
            <w:vAlign w:val="center"/>
          </w:tcPr>
          <w:p w14:paraId="12D4EA57" w14:textId="77777777" w:rsidR="00347752" w:rsidRPr="005A1138" w:rsidRDefault="00347752" w:rsidP="00CA32C4">
            <w:pPr>
              <w:rPr>
                <w:b/>
                <w:bCs/>
                <w:sz w:val="20"/>
                <w:szCs w:val="20"/>
                <w:lang w:val="sv-SE"/>
              </w:rPr>
            </w:pPr>
            <w:r w:rsidRPr="005A1138">
              <w:rPr>
                <w:b/>
                <w:bCs/>
                <w:sz w:val="20"/>
                <w:szCs w:val="20"/>
                <w:lang w:val="sv-SE"/>
              </w:rPr>
              <w:t>SASARAN</w:t>
            </w:r>
          </w:p>
        </w:tc>
      </w:tr>
      <w:tr w:rsidR="00347752" w:rsidRPr="005A1138" w14:paraId="44DF1520" w14:textId="77777777" w:rsidTr="005A1138">
        <w:trPr>
          <w:trHeight w:val="2393"/>
          <w:jc w:val="center"/>
        </w:trPr>
        <w:tc>
          <w:tcPr>
            <w:tcW w:w="594" w:type="dxa"/>
            <w:shd w:val="clear" w:color="auto" w:fill="FFFFFF"/>
          </w:tcPr>
          <w:p w14:paraId="543A67C0" w14:textId="77777777" w:rsidR="00347752" w:rsidRPr="005A1138" w:rsidRDefault="00347752" w:rsidP="00CA32C4">
            <w:pPr>
              <w:rPr>
                <w:b/>
                <w:bCs/>
                <w:sz w:val="20"/>
                <w:szCs w:val="20"/>
                <w:lang w:val="sv-SE"/>
              </w:rPr>
            </w:pPr>
            <w:r w:rsidRPr="005A1138">
              <w:rPr>
                <w:b/>
                <w:bCs/>
                <w:sz w:val="20"/>
                <w:szCs w:val="20"/>
                <w:lang w:val="sv-SE"/>
              </w:rPr>
              <w:t>1</w:t>
            </w:r>
          </w:p>
        </w:tc>
        <w:tc>
          <w:tcPr>
            <w:tcW w:w="3183" w:type="dxa"/>
            <w:shd w:val="clear" w:color="auto" w:fill="FFFFFF"/>
          </w:tcPr>
          <w:p w14:paraId="5FAB10BB" w14:textId="77777777" w:rsidR="00347752" w:rsidRPr="005A1138" w:rsidRDefault="00347752" w:rsidP="00CA32C4">
            <w:pPr>
              <w:rPr>
                <w:sz w:val="20"/>
                <w:szCs w:val="20"/>
                <w:lang w:val="sv-SE"/>
              </w:rPr>
            </w:pPr>
            <w:r w:rsidRPr="005A1138">
              <w:rPr>
                <w:sz w:val="20"/>
                <w:szCs w:val="20"/>
                <w:lang w:val="sv-SE"/>
              </w:rPr>
              <w:t>menyiapkan mahasiswa agar menjadi anggota masyarakat yang memiliki keunggulan akademik dan/atau profesional, integritas iman, takwa, dan akhlaqul karimah, serta kemampuan daya saing dalam rangka menjawab tantangan global</w:t>
            </w:r>
          </w:p>
        </w:tc>
        <w:tc>
          <w:tcPr>
            <w:tcW w:w="5062" w:type="dxa"/>
            <w:shd w:val="clear" w:color="auto" w:fill="FFFFFF"/>
          </w:tcPr>
          <w:p w14:paraId="40ADC9EC" w14:textId="77777777" w:rsidR="00347752" w:rsidRPr="005A1138" w:rsidRDefault="00347752" w:rsidP="00633386">
            <w:pPr>
              <w:numPr>
                <w:ilvl w:val="0"/>
                <w:numId w:val="18"/>
              </w:numPr>
              <w:tabs>
                <w:tab w:val="num" w:pos="252"/>
              </w:tabs>
              <w:rPr>
                <w:sz w:val="20"/>
                <w:szCs w:val="20"/>
                <w:lang w:val="sv-SE"/>
              </w:rPr>
            </w:pPr>
            <w:r w:rsidRPr="005A1138">
              <w:rPr>
                <w:sz w:val="20"/>
                <w:szCs w:val="20"/>
                <w:lang w:val="sv-SE"/>
              </w:rPr>
              <w:t>Meningkatnya kualitas pelayanan bidang akademik dan non akademik.</w:t>
            </w:r>
          </w:p>
          <w:p w14:paraId="66284377" w14:textId="77777777" w:rsidR="00347752" w:rsidRPr="005A1138" w:rsidRDefault="00347752" w:rsidP="00633386">
            <w:pPr>
              <w:numPr>
                <w:ilvl w:val="0"/>
                <w:numId w:val="18"/>
              </w:numPr>
              <w:tabs>
                <w:tab w:val="num" w:pos="252"/>
              </w:tabs>
              <w:rPr>
                <w:sz w:val="20"/>
                <w:szCs w:val="20"/>
                <w:lang w:val="sv-SE"/>
              </w:rPr>
            </w:pPr>
            <w:r w:rsidRPr="005A1138">
              <w:rPr>
                <w:sz w:val="20"/>
                <w:szCs w:val="20"/>
                <w:lang w:val="sv-SE"/>
              </w:rPr>
              <w:t>Meningkatnya penyerapan kurikulum sesuai perkembangan dan kebutuhan akademik .</w:t>
            </w:r>
          </w:p>
          <w:p w14:paraId="31B1192D" w14:textId="77777777" w:rsidR="00347752" w:rsidRPr="005A1138" w:rsidRDefault="00347752" w:rsidP="00633386">
            <w:pPr>
              <w:numPr>
                <w:ilvl w:val="0"/>
                <w:numId w:val="18"/>
              </w:numPr>
              <w:tabs>
                <w:tab w:val="num" w:pos="252"/>
              </w:tabs>
              <w:rPr>
                <w:sz w:val="20"/>
                <w:szCs w:val="20"/>
                <w:lang w:val="sv-SE"/>
              </w:rPr>
            </w:pPr>
            <w:r w:rsidRPr="005A1138">
              <w:rPr>
                <w:sz w:val="20"/>
                <w:szCs w:val="20"/>
              </w:rPr>
              <w:t>Berkembangnya kajian keislaman dan meningkatnya pengembangan ilmu Keislaman mengarah pada pendekatan multidispliner.</w:t>
            </w:r>
          </w:p>
          <w:p w14:paraId="721FB13B" w14:textId="77777777" w:rsidR="00347752" w:rsidRPr="005A1138" w:rsidRDefault="00347752" w:rsidP="00633386">
            <w:pPr>
              <w:numPr>
                <w:ilvl w:val="0"/>
                <w:numId w:val="18"/>
              </w:numPr>
              <w:tabs>
                <w:tab w:val="num" w:pos="252"/>
              </w:tabs>
              <w:rPr>
                <w:sz w:val="20"/>
                <w:szCs w:val="20"/>
                <w:lang w:val="sv-SE"/>
              </w:rPr>
            </w:pPr>
            <w:r w:rsidRPr="005A1138">
              <w:rPr>
                <w:sz w:val="20"/>
                <w:szCs w:val="20"/>
                <w:lang w:val="sv-SE"/>
              </w:rPr>
              <w:t>Meningkatnya kualitas mahasiwa dan alumni sehingga mampu bekerja, berkarya dan berusaha sesuai dengan bidang keahliannya.</w:t>
            </w:r>
          </w:p>
        </w:tc>
      </w:tr>
      <w:tr w:rsidR="00347752" w:rsidRPr="005A1138" w14:paraId="3DF285C7" w14:textId="77777777" w:rsidTr="005A1138">
        <w:trPr>
          <w:trHeight w:val="1430"/>
          <w:jc w:val="center"/>
        </w:trPr>
        <w:tc>
          <w:tcPr>
            <w:tcW w:w="594" w:type="dxa"/>
            <w:shd w:val="clear" w:color="auto" w:fill="FFFFFF"/>
          </w:tcPr>
          <w:p w14:paraId="3D3A4DA8" w14:textId="77777777" w:rsidR="00347752" w:rsidRPr="005A1138" w:rsidRDefault="00347752" w:rsidP="00CA32C4">
            <w:pPr>
              <w:rPr>
                <w:b/>
                <w:bCs/>
                <w:sz w:val="20"/>
                <w:szCs w:val="20"/>
                <w:lang w:val="sv-SE"/>
              </w:rPr>
            </w:pPr>
            <w:r w:rsidRPr="005A1138">
              <w:rPr>
                <w:b/>
                <w:bCs/>
                <w:sz w:val="20"/>
                <w:szCs w:val="20"/>
                <w:lang w:val="sv-SE"/>
              </w:rPr>
              <w:t>2</w:t>
            </w:r>
          </w:p>
        </w:tc>
        <w:tc>
          <w:tcPr>
            <w:tcW w:w="3183" w:type="dxa"/>
            <w:shd w:val="clear" w:color="auto" w:fill="FFFFFF"/>
          </w:tcPr>
          <w:p w14:paraId="00C2087E" w14:textId="5631FF56" w:rsidR="00347752" w:rsidRPr="005A1138" w:rsidRDefault="005A1138" w:rsidP="00CA32C4">
            <w:pPr>
              <w:rPr>
                <w:sz w:val="20"/>
                <w:szCs w:val="20"/>
              </w:rPr>
            </w:pPr>
            <w:r w:rsidRPr="005A1138">
              <w:rPr>
                <w:sz w:val="20"/>
                <w:szCs w:val="20"/>
              </w:rPr>
              <w:t>M</w:t>
            </w:r>
            <w:r w:rsidR="00347752" w:rsidRPr="005A1138">
              <w:rPr>
                <w:sz w:val="20"/>
                <w:szCs w:val="20"/>
              </w:rPr>
              <w:t xml:space="preserve">engembangkan </w:t>
            </w:r>
            <w:r w:rsidR="00347752" w:rsidRPr="005A1138">
              <w:rPr>
                <w:sz w:val="20"/>
                <w:szCs w:val="20"/>
                <w:lang w:val="af-ZA"/>
              </w:rPr>
              <w:t xml:space="preserve">dan/atau </w:t>
            </w:r>
            <w:r w:rsidR="00347752" w:rsidRPr="005A1138">
              <w:rPr>
                <w:sz w:val="20"/>
                <w:szCs w:val="20"/>
              </w:rPr>
              <w:t>menghasilkan kajian, riset, dan pengembangan</w:t>
            </w:r>
            <w:r w:rsidR="00347752" w:rsidRPr="005A1138">
              <w:rPr>
                <w:sz w:val="20"/>
                <w:szCs w:val="20"/>
                <w:lang w:val="af-ZA"/>
              </w:rPr>
              <w:t xml:space="preserve"> ilmu-ilmu keislaman dan seni yang dijiwai oleh nilai-nilai keislaman</w:t>
            </w:r>
            <w:r w:rsidR="00347752" w:rsidRPr="005A1138">
              <w:rPr>
                <w:sz w:val="20"/>
                <w:szCs w:val="20"/>
              </w:rPr>
              <w:t xml:space="preserve"> secara inovatif, obyektif, dan dinamis</w:t>
            </w:r>
            <w:r w:rsidR="00347752" w:rsidRPr="005A1138">
              <w:rPr>
                <w:sz w:val="20"/>
                <w:szCs w:val="20"/>
                <w:lang w:val="af-ZA"/>
              </w:rPr>
              <w:t>;</w:t>
            </w:r>
            <w:r w:rsidRPr="005A1138">
              <w:rPr>
                <w:sz w:val="20"/>
                <w:szCs w:val="20"/>
              </w:rPr>
              <w:t xml:space="preserve"> </w:t>
            </w:r>
          </w:p>
        </w:tc>
        <w:tc>
          <w:tcPr>
            <w:tcW w:w="5062" w:type="dxa"/>
            <w:shd w:val="clear" w:color="auto" w:fill="FFFFFF"/>
          </w:tcPr>
          <w:p w14:paraId="2ECC70D0" w14:textId="77777777" w:rsidR="00347752" w:rsidRPr="005A1138" w:rsidRDefault="00347752" w:rsidP="00633386">
            <w:pPr>
              <w:numPr>
                <w:ilvl w:val="0"/>
                <w:numId w:val="18"/>
              </w:numPr>
              <w:rPr>
                <w:sz w:val="20"/>
                <w:szCs w:val="20"/>
                <w:lang w:val="sv-SE"/>
              </w:rPr>
            </w:pPr>
            <w:r w:rsidRPr="005A1138">
              <w:rPr>
                <w:sz w:val="20"/>
                <w:szCs w:val="20"/>
                <w:lang w:val="sv-SE"/>
              </w:rPr>
              <w:t>Berkembangnya budaya meneliti di lingkungan civitas akademika UIN Raden Intan Lampung.</w:t>
            </w:r>
          </w:p>
          <w:p w14:paraId="7410A763" w14:textId="77777777" w:rsidR="00347752" w:rsidRPr="005A1138" w:rsidRDefault="00347752" w:rsidP="00633386">
            <w:pPr>
              <w:numPr>
                <w:ilvl w:val="0"/>
                <w:numId w:val="18"/>
              </w:numPr>
              <w:rPr>
                <w:sz w:val="20"/>
                <w:szCs w:val="20"/>
                <w:lang w:val="sv-SE"/>
              </w:rPr>
            </w:pPr>
            <w:r w:rsidRPr="005A1138">
              <w:rPr>
                <w:sz w:val="20"/>
                <w:szCs w:val="20"/>
                <w:lang w:val="sv-SE"/>
              </w:rPr>
              <w:t>Meningkatnya produktifitas penelitian yang relevan dengan kebutuhan masyarakat</w:t>
            </w:r>
          </w:p>
        </w:tc>
      </w:tr>
      <w:tr w:rsidR="00347752" w:rsidRPr="005A1138" w14:paraId="48B7BA63" w14:textId="77777777" w:rsidTr="005A1138">
        <w:trPr>
          <w:trHeight w:val="2915"/>
          <w:jc w:val="center"/>
        </w:trPr>
        <w:tc>
          <w:tcPr>
            <w:tcW w:w="594" w:type="dxa"/>
            <w:shd w:val="clear" w:color="auto" w:fill="FFFFFF"/>
          </w:tcPr>
          <w:p w14:paraId="1C02E874" w14:textId="77777777" w:rsidR="00347752" w:rsidRPr="005A1138" w:rsidRDefault="00347752" w:rsidP="00CA32C4">
            <w:pPr>
              <w:rPr>
                <w:b/>
                <w:bCs/>
                <w:sz w:val="20"/>
                <w:szCs w:val="20"/>
                <w:lang w:val="sv-SE"/>
              </w:rPr>
            </w:pPr>
            <w:r w:rsidRPr="005A1138">
              <w:rPr>
                <w:b/>
                <w:bCs/>
                <w:sz w:val="20"/>
                <w:szCs w:val="20"/>
                <w:lang w:val="sv-SE"/>
              </w:rPr>
              <w:t>3</w:t>
            </w:r>
          </w:p>
          <w:p w14:paraId="369C76B8" w14:textId="77777777" w:rsidR="00347752" w:rsidRPr="005A1138" w:rsidRDefault="00347752" w:rsidP="00CA32C4">
            <w:pPr>
              <w:rPr>
                <w:b/>
                <w:bCs/>
                <w:sz w:val="20"/>
                <w:szCs w:val="20"/>
                <w:lang w:val="sv-SE"/>
              </w:rPr>
            </w:pPr>
          </w:p>
        </w:tc>
        <w:tc>
          <w:tcPr>
            <w:tcW w:w="3183" w:type="dxa"/>
            <w:shd w:val="clear" w:color="auto" w:fill="FFFFFF"/>
          </w:tcPr>
          <w:p w14:paraId="2B833CBF" w14:textId="3B470BD6" w:rsidR="00347752" w:rsidRPr="005A1138" w:rsidRDefault="005A1138" w:rsidP="00CA32C4">
            <w:pPr>
              <w:rPr>
                <w:sz w:val="20"/>
                <w:szCs w:val="20"/>
                <w:lang w:val="sv-SE"/>
              </w:rPr>
            </w:pPr>
            <w:r w:rsidRPr="005A1138">
              <w:rPr>
                <w:sz w:val="20"/>
                <w:szCs w:val="20"/>
                <w:lang w:val="af-ZA"/>
              </w:rPr>
              <w:t>M</w:t>
            </w:r>
            <w:r w:rsidR="00347752" w:rsidRPr="005A1138">
              <w:rPr>
                <w:sz w:val="20"/>
                <w:szCs w:val="20"/>
                <w:lang w:val="af-ZA"/>
              </w:rPr>
              <w:t xml:space="preserve">enyebarluaskan </w:t>
            </w:r>
            <w:r w:rsidR="00347752" w:rsidRPr="005A1138">
              <w:rPr>
                <w:sz w:val="20"/>
                <w:szCs w:val="20"/>
                <w:lang w:val="sv-SE"/>
              </w:rPr>
              <w:t xml:space="preserve">hasil-hasil riset dan pengembangan </w:t>
            </w:r>
            <w:r w:rsidR="00347752" w:rsidRPr="005A1138">
              <w:rPr>
                <w:sz w:val="20"/>
                <w:szCs w:val="20"/>
                <w:lang w:val="af-ZA"/>
              </w:rPr>
              <w:t xml:space="preserve">ilmu-ilmu keislaman dan seni yang dijiwai oleh nilai-nilai keislaman, serta mengupayakan </w:t>
            </w:r>
            <w:r w:rsidR="00347752" w:rsidRPr="005A1138">
              <w:rPr>
                <w:sz w:val="20"/>
                <w:szCs w:val="20"/>
                <w:lang w:val="sv-SE"/>
              </w:rPr>
              <w:t xml:space="preserve">pemanfaatannya guna </w:t>
            </w:r>
            <w:r w:rsidR="00347752" w:rsidRPr="005A1138">
              <w:rPr>
                <w:sz w:val="20"/>
                <w:szCs w:val="20"/>
                <w:lang w:val="af-ZA"/>
              </w:rPr>
              <w:t>meningkatkan taraf kehidupan   masyarakat dan memperkaya kebudayaan nasional</w:t>
            </w:r>
          </w:p>
          <w:p w14:paraId="64BE454C" w14:textId="77777777" w:rsidR="00347752" w:rsidRPr="005A1138" w:rsidRDefault="00347752" w:rsidP="00CA32C4">
            <w:pPr>
              <w:rPr>
                <w:sz w:val="20"/>
                <w:szCs w:val="20"/>
                <w:lang w:val="sv-SE"/>
              </w:rPr>
            </w:pPr>
          </w:p>
        </w:tc>
        <w:tc>
          <w:tcPr>
            <w:tcW w:w="5062" w:type="dxa"/>
            <w:shd w:val="clear" w:color="auto" w:fill="FFFFFF"/>
          </w:tcPr>
          <w:p w14:paraId="7275739C" w14:textId="77777777" w:rsidR="00347752" w:rsidRPr="005A1138" w:rsidRDefault="00347752" w:rsidP="00633386">
            <w:pPr>
              <w:numPr>
                <w:ilvl w:val="0"/>
                <w:numId w:val="18"/>
              </w:numPr>
              <w:tabs>
                <w:tab w:val="num" w:pos="252"/>
              </w:tabs>
              <w:rPr>
                <w:sz w:val="20"/>
                <w:szCs w:val="20"/>
                <w:lang w:val="fi-FI"/>
              </w:rPr>
            </w:pPr>
            <w:r w:rsidRPr="005A1138">
              <w:rPr>
                <w:sz w:val="20"/>
                <w:szCs w:val="20"/>
                <w:lang w:val="fi-FI"/>
              </w:rPr>
              <w:t>Meningkatnya mutu pelayanan pemberdayaan masyarakat muslim.</w:t>
            </w:r>
          </w:p>
          <w:p w14:paraId="1EE1234E" w14:textId="77777777" w:rsidR="00347752" w:rsidRPr="005A1138" w:rsidRDefault="00347752" w:rsidP="00633386">
            <w:pPr>
              <w:numPr>
                <w:ilvl w:val="0"/>
                <w:numId w:val="18"/>
              </w:numPr>
              <w:tabs>
                <w:tab w:val="num" w:pos="252"/>
              </w:tabs>
              <w:rPr>
                <w:sz w:val="20"/>
                <w:szCs w:val="20"/>
                <w:lang w:val="fi-FI"/>
              </w:rPr>
            </w:pPr>
            <w:r w:rsidRPr="005A1138">
              <w:rPr>
                <w:sz w:val="20"/>
                <w:szCs w:val="20"/>
                <w:lang w:val="fi-FI"/>
              </w:rPr>
              <w:t>Pengembangan pola Pengabdian masyarakat muslim.</w:t>
            </w:r>
          </w:p>
          <w:p w14:paraId="3E143616" w14:textId="77777777" w:rsidR="00347752" w:rsidRPr="005A1138" w:rsidRDefault="00347752" w:rsidP="00633386">
            <w:pPr>
              <w:numPr>
                <w:ilvl w:val="0"/>
                <w:numId w:val="18"/>
              </w:numPr>
              <w:tabs>
                <w:tab w:val="num" w:pos="252"/>
              </w:tabs>
              <w:rPr>
                <w:sz w:val="20"/>
                <w:szCs w:val="20"/>
                <w:lang w:val="fi-FI"/>
              </w:rPr>
            </w:pPr>
            <w:r w:rsidRPr="005A1138">
              <w:rPr>
                <w:sz w:val="20"/>
                <w:szCs w:val="20"/>
                <w:lang w:val="fi-FI"/>
              </w:rPr>
              <w:t>Meningkatnya hubungan Kerjasama dengan instansi Pemerintah, Swasta/Pengusaha, dan Perguruan Tinggi lainnya dalam bidang pendidikan, Penelitian dan Pengabdian masyarakat.</w:t>
            </w:r>
          </w:p>
          <w:p w14:paraId="286BC029" w14:textId="77777777" w:rsidR="00347752" w:rsidRPr="005A1138" w:rsidRDefault="00347752" w:rsidP="00633386">
            <w:pPr>
              <w:numPr>
                <w:ilvl w:val="0"/>
                <w:numId w:val="18"/>
              </w:numPr>
              <w:tabs>
                <w:tab w:val="num" w:pos="252"/>
              </w:tabs>
              <w:rPr>
                <w:sz w:val="20"/>
                <w:szCs w:val="20"/>
                <w:lang w:val="fi-FI"/>
              </w:rPr>
            </w:pPr>
            <w:r w:rsidRPr="005A1138">
              <w:rPr>
                <w:sz w:val="20"/>
                <w:szCs w:val="20"/>
                <w:lang w:val="fi-FI"/>
              </w:rPr>
              <w:t>Meningkatnya hubungan Kerjasama dengan instansi Pemerintah, Swasta/Pengusaha dalam bidang pengembangan unit usaha dan pemberdayaan aset</w:t>
            </w:r>
          </w:p>
        </w:tc>
      </w:tr>
    </w:tbl>
    <w:p w14:paraId="4B764B78" w14:textId="77777777" w:rsidR="00347752" w:rsidRDefault="00347752" w:rsidP="00347752">
      <w:pPr>
        <w:jc w:val="center"/>
        <w:rPr>
          <w:sz w:val="20"/>
          <w:szCs w:val="20"/>
        </w:rPr>
      </w:pPr>
    </w:p>
    <w:p w14:paraId="1470A984" w14:textId="77777777" w:rsidR="00347752" w:rsidRPr="00347752" w:rsidRDefault="00347752" w:rsidP="00347752">
      <w:pPr>
        <w:rPr>
          <w:i/>
        </w:rPr>
      </w:pPr>
    </w:p>
    <w:p w14:paraId="15B5DFA6" w14:textId="77777777" w:rsidR="00347752" w:rsidRPr="00C141FE" w:rsidRDefault="00347752" w:rsidP="00347752">
      <w:pPr>
        <w:spacing w:line="360" w:lineRule="auto"/>
        <w:ind w:firstLine="630"/>
        <w:jc w:val="both"/>
      </w:pPr>
      <w:r w:rsidRPr="00C141FE">
        <w:t xml:space="preserve">IAIN Raden Intan Lampung memiliki lahan/tanah seluas 51,18 ha yang tersebar di 3 (tiga) lokasi, yaitu: di Kelurahan Kaliawi Tanjung Karang Pusat, di Kelurahan Labuhan Ratu Kedaton (Kampus Pascasarjana), dan di Kelurahan Sukarame (Kantor Pusat dan Kampus S1). Semuanya berlokasi di Kota Bandar Lampung. Di atas lahan-lahan ini dibangun sejumlah gedung dengan berbagai peruntukan antara lain: </w:t>
      </w:r>
    </w:p>
    <w:p w14:paraId="7D51A949" w14:textId="77777777" w:rsidR="00347752" w:rsidRPr="00C141FE" w:rsidRDefault="00347752" w:rsidP="00633386">
      <w:pPr>
        <w:numPr>
          <w:ilvl w:val="0"/>
          <w:numId w:val="20"/>
        </w:numPr>
        <w:spacing w:line="360" w:lineRule="auto"/>
        <w:ind w:left="450" w:hanging="450"/>
        <w:contextualSpacing/>
        <w:jc w:val="both"/>
      </w:pPr>
      <w:r w:rsidRPr="00C141FE">
        <w:lastRenderedPageBreak/>
        <w:t>Sarana perkuliahan, terdiri dari ruang-ruang perkuliahan, gedung dosen, dan kantor jurusan di tiap-tiap fakultas dan program pascasarjana.</w:t>
      </w:r>
    </w:p>
    <w:p w14:paraId="40D84863" w14:textId="77777777" w:rsidR="00347752" w:rsidRPr="00C141FE" w:rsidRDefault="00347752" w:rsidP="00633386">
      <w:pPr>
        <w:numPr>
          <w:ilvl w:val="0"/>
          <w:numId w:val="20"/>
        </w:numPr>
        <w:spacing w:line="360" w:lineRule="auto"/>
        <w:ind w:left="450" w:hanging="450"/>
        <w:contextualSpacing/>
        <w:jc w:val="both"/>
      </w:pPr>
      <w:r w:rsidRPr="00C141FE">
        <w:t>Sarana penunjang akademik, antara lain: gedung perpustakaan, laboratorium, dan gedung IT Center (sedang dalam proses pembangunan).</w:t>
      </w:r>
    </w:p>
    <w:p w14:paraId="445DC2F9" w14:textId="77777777" w:rsidR="00347752" w:rsidRPr="00C141FE" w:rsidRDefault="00347752" w:rsidP="00633386">
      <w:pPr>
        <w:numPr>
          <w:ilvl w:val="0"/>
          <w:numId w:val="20"/>
        </w:numPr>
        <w:spacing w:line="360" w:lineRule="auto"/>
        <w:ind w:left="450" w:hanging="450"/>
        <w:contextualSpacing/>
        <w:jc w:val="both"/>
      </w:pPr>
      <w:r w:rsidRPr="00C141FE">
        <w:t>Sarana administrasi dan perkantoran, terdiri dari gedung rektorat, gedung dekanat, gedung pascasarjana, gedung akademik pusat, gedung administrasi PPs, gedung pusat bahasa, gedung koperasi, dan kantor-kantor perlengkapan.</w:t>
      </w:r>
    </w:p>
    <w:p w14:paraId="5C0DAF75" w14:textId="77777777" w:rsidR="00347752" w:rsidRPr="00C141FE" w:rsidRDefault="00347752" w:rsidP="00633386">
      <w:pPr>
        <w:numPr>
          <w:ilvl w:val="0"/>
          <w:numId w:val="20"/>
        </w:numPr>
        <w:spacing w:line="360" w:lineRule="auto"/>
        <w:ind w:left="450" w:hanging="450"/>
        <w:contextualSpacing/>
        <w:jc w:val="both"/>
      </w:pPr>
      <w:r w:rsidRPr="00C141FE">
        <w:t>Sarana ibadah, antara lain Masjid Baitul Ulum di Kampus Sukarame, Masjid Labuhan Ratu, Mushalla Fakultas Tarbiyah, dan Mushalla Fakultas Ushuluddin.</w:t>
      </w:r>
    </w:p>
    <w:p w14:paraId="14111604" w14:textId="77777777" w:rsidR="00347752" w:rsidRPr="00C141FE" w:rsidRDefault="00347752" w:rsidP="00633386">
      <w:pPr>
        <w:numPr>
          <w:ilvl w:val="0"/>
          <w:numId w:val="20"/>
        </w:numPr>
        <w:spacing w:line="360" w:lineRule="auto"/>
        <w:ind w:left="450" w:hanging="450"/>
        <w:contextualSpacing/>
        <w:jc w:val="both"/>
      </w:pPr>
      <w:r w:rsidRPr="00C141FE">
        <w:t>Sarana kegiatan kemahasiswaan, berupa student center dan ruang-ruang UKM.</w:t>
      </w:r>
    </w:p>
    <w:p w14:paraId="6E864A41" w14:textId="77777777" w:rsidR="00347752" w:rsidRPr="00C141FE" w:rsidRDefault="00347752" w:rsidP="00633386">
      <w:pPr>
        <w:numPr>
          <w:ilvl w:val="0"/>
          <w:numId w:val="20"/>
        </w:numPr>
        <w:spacing w:line="360" w:lineRule="auto"/>
        <w:ind w:left="450" w:hanging="450"/>
        <w:contextualSpacing/>
        <w:jc w:val="both"/>
      </w:pPr>
      <w:r w:rsidRPr="00C141FE">
        <w:t>Sarana umum, seperti gedung serbaguna (GSG), auditorium/gedung pertemuan di masing-masing fakultas dan PPs, area parkir di masing-masing gedung, dan sejumlah kantin (kantin asrama, kantin fakultas, dan kantin umum).</w:t>
      </w:r>
    </w:p>
    <w:p w14:paraId="30DB7F4C" w14:textId="77777777" w:rsidR="00347752" w:rsidRPr="00C141FE" w:rsidRDefault="00347752" w:rsidP="00633386">
      <w:pPr>
        <w:numPr>
          <w:ilvl w:val="0"/>
          <w:numId w:val="20"/>
        </w:numPr>
        <w:spacing w:line="360" w:lineRule="auto"/>
        <w:ind w:left="450" w:hanging="450"/>
        <w:contextualSpacing/>
        <w:jc w:val="both"/>
      </w:pPr>
      <w:r w:rsidRPr="00C141FE">
        <w:t>Sarana tempat tinggal, antara lain: Asrama dan Rusunawa Mahasiswa (S1), asrama mahasiswa S2, perumahan dinas pimpinan (Rektor, Wakil-wakil rektor, dan Kepala Biro), dan rumah dinas Mudir Ma’had.</w:t>
      </w:r>
    </w:p>
    <w:p w14:paraId="6FAF5ECC" w14:textId="77777777" w:rsidR="00347752" w:rsidRPr="00C141FE" w:rsidRDefault="00347752" w:rsidP="00347752">
      <w:pPr>
        <w:spacing w:line="360" w:lineRule="auto"/>
        <w:ind w:firstLine="630"/>
        <w:jc w:val="both"/>
      </w:pPr>
      <w:r w:rsidRPr="00C141FE">
        <w:t xml:space="preserve">Di samping dimanfaatkan untuk sarana akademik dan administrasi, kampus IAIN Raden Intan Lampung juga memiliki fasilitas penunjang antara lain: taman, embung, kolam ikan, dan hutan kota. </w:t>
      </w:r>
    </w:p>
    <w:p w14:paraId="3B7C1493" w14:textId="77777777" w:rsidR="00347752" w:rsidRPr="00C141FE" w:rsidRDefault="00347752" w:rsidP="00347752">
      <w:pPr>
        <w:spacing w:line="360" w:lineRule="auto"/>
        <w:ind w:firstLine="630"/>
        <w:jc w:val="both"/>
      </w:pPr>
      <w:r w:rsidRPr="00C141FE">
        <w:t xml:space="preserve">IAIN Raden Intan Lampung memiliki sejumlah perpustakaan, antara lain Perpustakaan Pusat dan perpustakaan di masing-masing fakultas dan pascasarjana. Gedung Perpustakaan Pusat berdiri megah di tengah-tengah Kampus Sukareme, di atas lahan seluas 5.000 m2, terdiri dari 3 lantai: </w:t>
      </w:r>
    </w:p>
    <w:p w14:paraId="222E1163" w14:textId="77777777" w:rsidR="00347752" w:rsidRPr="00C141FE" w:rsidRDefault="00347752" w:rsidP="00633386">
      <w:pPr>
        <w:numPr>
          <w:ilvl w:val="0"/>
          <w:numId w:val="21"/>
        </w:numPr>
        <w:spacing w:line="360" w:lineRule="auto"/>
        <w:contextualSpacing/>
        <w:jc w:val="both"/>
      </w:pPr>
      <w:r w:rsidRPr="00C141FE">
        <w:t>Lantai I: Ruang Kepala Perpustakaan, Ruang Administrasi, Penitipan Tas, OPAC, Ruang Internet, Layanan Photo Copy,  Ruang Baca Surat Kabar Harian, Musholla,  dan Toilet.</w:t>
      </w:r>
    </w:p>
    <w:p w14:paraId="5C5DCF77" w14:textId="77777777" w:rsidR="00347752" w:rsidRPr="00C141FE" w:rsidRDefault="00347752" w:rsidP="00633386">
      <w:pPr>
        <w:numPr>
          <w:ilvl w:val="0"/>
          <w:numId w:val="21"/>
        </w:numPr>
        <w:spacing w:line="360" w:lineRule="auto"/>
        <w:contextualSpacing/>
        <w:jc w:val="both"/>
      </w:pPr>
      <w:r w:rsidRPr="00C141FE">
        <w:t>Lantai II: Ruang Pengolahan Buku, Layanan Sirkulasi  (Peminjaman dan Pengembalian Buku), Ruang Baca, dan Gudang.</w:t>
      </w:r>
    </w:p>
    <w:p w14:paraId="15ECF388" w14:textId="77777777" w:rsidR="00347752" w:rsidRPr="00C141FE" w:rsidRDefault="00347752" w:rsidP="00633386">
      <w:pPr>
        <w:numPr>
          <w:ilvl w:val="0"/>
          <w:numId w:val="21"/>
        </w:numPr>
        <w:spacing w:line="360" w:lineRule="auto"/>
        <w:contextualSpacing/>
        <w:jc w:val="both"/>
      </w:pPr>
      <w:r w:rsidRPr="00C141FE">
        <w:t xml:space="preserve">Lantai III: Ruang Referensi, Ruang Buku Wakaf, Ruang Asia Foundation, Ruang Pertemuan, Musholla, Ruang Kelas, Musholla dan Toilet. </w:t>
      </w:r>
    </w:p>
    <w:p w14:paraId="3E476014" w14:textId="77777777" w:rsidR="00347752" w:rsidRPr="00C141FE" w:rsidRDefault="00347752" w:rsidP="00633386">
      <w:pPr>
        <w:numPr>
          <w:ilvl w:val="0"/>
          <w:numId w:val="21"/>
        </w:numPr>
        <w:spacing w:line="360" w:lineRule="auto"/>
        <w:contextualSpacing/>
        <w:jc w:val="both"/>
      </w:pPr>
      <w:r w:rsidRPr="00C141FE">
        <w:t xml:space="preserve">Jumlah koleksi perpustakaan pusat mencapai 13.039 judul/48.674 eksemplar dalam berbagai bahasa (Indonesia, Arab, dan Inggris); terdiri dari koleksi Rujukan (Referensi), Filsafat, Al-Qur’an dan Tafsir, Hadits, Teologi Islam, Akhlak, Tasauf, </w:t>
      </w:r>
      <w:r w:rsidRPr="00C141FE">
        <w:lastRenderedPageBreak/>
        <w:t xml:space="preserve">Fiqh/Hukum Islam, Sejarah Islam, Ilmu Sosial, Bahasa, Kesusasteraan, Ekonomi Islam, dan lain-lain. </w:t>
      </w:r>
    </w:p>
    <w:p w14:paraId="01B6B533" w14:textId="77777777" w:rsidR="00347752" w:rsidRPr="00347752" w:rsidRDefault="00347752" w:rsidP="00CA32C4">
      <w:pPr>
        <w:spacing w:line="360" w:lineRule="auto"/>
        <w:ind w:firstLine="720"/>
        <w:jc w:val="both"/>
      </w:pPr>
      <w:r w:rsidRPr="00C141FE">
        <w:t xml:space="preserve">IAIN Raden Intan Lampung memiliki sejumlah laboratorium pendidikan yang dilengkapi dengan fasilitas-fasilitas yang dibutuhkan untuk kepentingan praktikum maupun </w:t>
      </w:r>
      <w:r w:rsidRPr="00347752">
        <w:t xml:space="preserve">kajian teoretik, antara lain: </w:t>
      </w:r>
    </w:p>
    <w:p w14:paraId="5952225E" w14:textId="77777777" w:rsidR="00347752" w:rsidRPr="00347752" w:rsidRDefault="00347752" w:rsidP="00633386">
      <w:pPr>
        <w:pStyle w:val="ListParagraph"/>
        <w:numPr>
          <w:ilvl w:val="0"/>
          <w:numId w:val="29"/>
        </w:numPr>
        <w:spacing w:after="0" w:line="360" w:lineRule="auto"/>
        <w:ind w:left="450"/>
        <w:jc w:val="both"/>
        <w:rPr>
          <w:rFonts w:ascii="Times New Roman" w:hAnsi="Times New Roman" w:cs="Times New Roman"/>
        </w:rPr>
      </w:pPr>
      <w:r w:rsidRPr="00347752">
        <w:rPr>
          <w:rFonts w:ascii="Times New Roman" w:hAnsi="Times New Roman" w:cs="Times New Roman"/>
        </w:rPr>
        <w:t>Laboratorium Bahasa; terpusat di gedung Pusat Pengembangan Bahasa (PUSBA).</w:t>
      </w:r>
    </w:p>
    <w:p w14:paraId="3EFD5CDF" w14:textId="77777777" w:rsidR="00347752" w:rsidRPr="00347752" w:rsidRDefault="00347752" w:rsidP="00633386">
      <w:pPr>
        <w:pStyle w:val="ListParagraph"/>
        <w:numPr>
          <w:ilvl w:val="0"/>
          <w:numId w:val="29"/>
        </w:numPr>
        <w:spacing w:after="0" w:line="360" w:lineRule="auto"/>
        <w:ind w:left="450"/>
        <w:jc w:val="both"/>
        <w:rPr>
          <w:rFonts w:ascii="Times New Roman" w:hAnsi="Times New Roman" w:cs="Times New Roman"/>
        </w:rPr>
      </w:pPr>
      <w:r w:rsidRPr="00347752">
        <w:rPr>
          <w:rFonts w:ascii="Times New Roman" w:hAnsi="Times New Roman" w:cs="Times New Roman"/>
        </w:rPr>
        <w:t>Laboratorium Komputer; tersebar antara lain di Gedung Akademik Pusat di bawah pengelolaan Pusat Informasi dan Pangkalan Data, dan di masing-masing fakultas.</w:t>
      </w:r>
    </w:p>
    <w:p w14:paraId="18E0B6FF" w14:textId="77777777" w:rsidR="00347752" w:rsidRPr="00347752" w:rsidRDefault="00347752" w:rsidP="00633386">
      <w:pPr>
        <w:pStyle w:val="ListParagraph"/>
        <w:numPr>
          <w:ilvl w:val="0"/>
          <w:numId w:val="29"/>
        </w:numPr>
        <w:spacing w:after="0" w:line="360" w:lineRule="auto"/>
        <w:ind w:left="450"/>
        <w:jc w:val="both"/>
        <w:rPr>
          <w:rFonts w:ascii="Times New Roman" w:hAnsi="Times New Roman" w:cs="Times New Roman"/>
        </w:rPr>
      </w:pPr>
      <w:r w:rsidRPr="00347752">
        <w:rPr>
          <w:rFonts w:ascii="Times New Roman" w:hAnsi="Times New Roman" w:cs="Times New Roman"/>
        </w:rPr>
        <w:t>Laboratorim Praktikum. Laboratarium jenis ini bersifat fakultatif sesuai bidang keilmuan masing-masing fakultas.</w:t>
      </w:r>
    </w:p>
    <w:p w14:paraId="7FD92242" w14:textId="77777777" w:rsidR="00347752" w:rsidRPr="00347752" w:rsidRDefault="00347752" w:rsidP="00633386">
      <w:pPr>
        <w:numPr>
          <w:ilvl w:val="0"/>
          <w:numId w:val="22"/>
        </w:numPr>
        <w:spacing w:line="360" w:lineRule="auto"/>
        <w:ind w:left="900" w:hanging="450"/>
        <w:contextualSpacing/>
        <w:jc w:val="both"/>
      </w:pPr>
      <w:r w:rsidRPr="00347752">
        <w:t>Fakultas Tarbiyah: Laboratorium Microteaching, Laboratorium Biologi, dan Laboratorium Fisika.</w:t>
      </w:r>
    </w:p>
    <w:p w14:paraId="48044512" w14:textId="77777777" w:rsidR="00347752" w:rsidRPr="00347752" w:rsidRDefault="00347752" w:rsidP="00633386">
      <w:pPr>
        <w:numPr>
          <w:ilvl w:val="0"/>
          <w:numId w:val="22"/>
        </w:numPr>
        <w:spacing w:line="360" w:lineRule="auto"/>
        <w:ind w:left="900" w:hanging="450"/>
        <w:contextualSpacing/>
        <w:jc w:val="both"/>
      </w:pPr>
      <w:r w:rsidRPr="00347752">
        <w:t>Fakultas Syariah: Laboratorium Bank Mini, Laboratorium Hukum Islam (LHI), Laboratorium Falakiyah, dan Laboratorium Akuntansi.</w:t>
      </w:r>
    </w:p>
    <w:p w14:paraId="66DAB08F" w14:textId="77777777" w:rsidR="00347752" w:rsidRPr="00347752" w:rsidRDefault="00347752" w:rsidP="00633386">
      <w:pPr>
        <w:numPr>
          <w:ilvl w:val="0"/>
          <w:numId w:val="22"/>
        </w:numPr>
        <w:spacing w:line="360" w:lineRule="auto"/>
        <w:ind w:left="900" w:hanging="450"/>
        <w:contextualSpacing/>
        <w:jc w:val="both"/>
      </w:pPr>
      <w:r w:rsidRPr="00347752">
        <w:t>Fakultas Ushuluddin: Laboratorium Studi al-Quran (LSQ).</w:t>
      </w:r>
    </w:p>
    <w:p w14:paraId="6EB442CD" w14:textId="77777777" w:rsidR="00347752" w:rsidRPr="00347752" w:rsidRDefault="00347752" w:rsidP="00633386">
      <w:pPr>
        <w:numPr>
          <w:ilvl w:val="0"/>
          <w:numId w:val="22"/>
        </w:numPr>
        <w:spacing w:line="360" w:lineRule="auto"/>
        <w:ind w:left="900" w:hanging="450"/>
        <w:contextualSpacing/>
        <w:jc w:val="both"/>
      </w:pPr>
      <w:r w:rsidRPr="00347752">
        <w:t xml:space="preserve">Fakultas Dakwah: Laboratorium Khitabah, Laboratorium Penyiaran (Studio Radio Mini), Laboratorium Fotografi, Laboratorium Pengembangan Masyarakat Islam, dan Laboratorium Manajemen Dakwah. </w:t>
      </w:r>
    </w:p>
    <w:p w14:paraId="32A94A7B" w14:textId="77777777" w:rsidR="00347752" w:rsidRPr="00C141FE" w:rsidRDefault="00347752" w:rsidP="00CA32C4">
      <w:pPr>
        <w:spacing w:line="360" w:lineRule="auto"/>
        <w:ind w:firstLine="720"/>
        <w:jc w:val="both"/>
      </w:pPr>
      <w:r w:rsidRPr="00347752">
        <w:t>IAIN Raden Intan Lampung memiliki sejumlah asrama mahasiswa di dalam kompleks kampus yang diperuntukan terutama bagi mahasiswa baru dari luar daerah. Asrama ini tidak hanya digunakan untuk tempat tinggal, melainkan didayagunakan sebagai fasilitas Pesantren Mahasiswa Ma’had al</w:t>
      </w:r>
      <w:r w:rsidRPr="00C141FE">
        <w:t>-Jami’ah yang diarahkan pada pengembangan ketrampilan ibadah, penguasaan ilmu-ilmu dasar keislaman, pengembangan ketrampilan berbahasa asing, dan pembentukan kepribadian dan akhlaqul karimah.</w:t>
      </w:r>
    </w:p>
    <w:p w14:paraId="239B103A" w14:textId="77777777" w:rsidR="00347752" w:rsidRPr="00C141FE" w:rsidRDefault="00347752" w:rsidP="00CA32C4">
      <w:pPr>
        <w:spacing w:line="360" w:lineRule="auto"/>
        <w:ind w:firstLine="720"/>
        <w:jc w:val="both"/>
      </w:pPr>
      <w:r w:rsidRPr="00C141FE">
        <w:t>Fasilitas asrama mahasiswa yang dimiliki IAIN Raden Intan Lampung saat ini adalah:</w:t>
      </w:r>
    </w:p>
    <w:p w14:paraId="0ECA35C0" w14:textId="77777777" w:rsidR="00347752" w:rsidRPr="00C141FE" w:rsidRDefault="00347752" w:rsidP="00633386">
      <w:pPr>
        <w:numPr>
          <w:ilvl w:val="0"/>
          <w:numId w:val="32"/>
        </w:numPr>
        <w:spacing w:line="360" w:lineRule="auto"/>
        <w:ind w:left="450" w:hanging="450"/>
        <w:contextualSpacing/>
        <w:jc w:val="both"/>
      </w:pPr>
      <w:r w:rsidRPr="00C141FE">
        <w:t xml:space="preserve">1 (satu) gedung asrama milik Institut, berlantai 3, dialokasikan untuk putra. </w:t>
      </w:r>
    </w:p>
    <w:p w14:paraId="7E7CAE75" w14:textId="77777777" w:rsidR="00347752" w:rsidRPr="00C141FE" w:rsidRDefault="00347752" w:rsidP="00633386">
      <w:pPr>
        <w:numPr>
          <w:ilvl w:val="0"/>
          <w:numId w:val="32"/>
        </w:numPr>
        <w:spacing w:line="360" w:lineRule="auto"/>
        <w:ind w:left="450" w:hanging="450"/>
        <w:contextualSpacing/>
        <w:jc w:val="both"/>
      </w:pPr>
      <w:r w:rsidRPr="00C141FE">
        <w:t>2 Rusunawa (Rumah Susun Sewa Sederhana) Mahasiswa bantuan Kementerian Perumahan Rakyat, dialokasikan untuk pemondokan mahasiswa putri.</w:t>
      </w:r>
    </w:p>
    <w:p w14:paraId="103DC90D" w14:textId="77777777" w:rsidR="00347752" w:rsidRPr="00C141FE" w:rsidRDefault="00347752" w:rsidP="00633386">
      <w:pPr>
        <w:numPr>
          <w:ilvl w:val="0"/>
          <w:numId w:val="32"/>
        </w:numPr>
        <w:spacing w:line="360" w:lineRule="auto"/>
        <w:ind w:left="450" w:hanging="450"/>
        <w:contextualSpacing/>
        <w:jc w:val="both"/>
      </w:pPr>
      <w:r w:rsidRPr="00C141FE">
        <w:t>2 (dua) gedung asrama mahasiswa pascasarjana (S2) di kompleks Kampus Labuhan Ratu.</w:t>
      </w:r>
    </w:p>
    <w:p w14:paraId="2D56A5A8" w14:textId="77777777" w:rsidR="00347752" w:rsidRDefault="00347752" w:rsidP="00633386">
      <w:pPr>
        <w:numPr>
          <w:ilvl w:val="0"/>
          <w:numId w:val="32"/>
        </w:numPr>
        <w:spacing w:line="360" w:lineRule="auto"/>
        <w:ind w:left="450" w:hanging="450"/>
        <w:contextualSpacing/>
        <w:jc w:val="both"/>
      </w:pPr>
      <w:r w:rsidRPr="00C141FE">
        <w:t xml:space="preserve">Asrama dan Rusunawa Mahasiswa di kompleks Kampus Sukarame secara keseluruhan memiliki 113 unit kamar dengan daya tampung sebanyak 452 mahasiswa. Setiap kamar memiliki ranjang tingkat dan bermuatan 4 orang/kamar, lengkap dengan meja belajar </w:t>
      </w:r>
      <w:r w:rsidRPr="00C141FE">
        <w:lastRenderedPageBreak/>
        <w:t xml:space="preserve">dan lemari. Di dalam kompleks asrama ini juga tersedia sarana olahraga, hiburan, dan kantin, serta fasilitas wifi. </w:t>
      </w:r>
    </w:p>
    <w:p w14:paraId="571D74C3" w14:textId="77777777" w:rsidR="005A1138" w:rsidRPr="00C141FE" w:rsidRDefault="005A1138" w:rsidP="005A1138">
      <w:pPr>
        <w:spacing w:line="360" w:lineRule="auto"/>
        <w:ind w:left="450"/>
        <w:contextualSpacing/>
        <w:jc w:val="both"/>
      </w:pPr>
    </w:p>
    <w:p w14:paraId="64C0FA5A" w14:textId="3AF81040" w:rsidR="00C562A8" w:rsidRPr="00CA32C4" w:rsidRDefault="005A1138" w:rsidP="00CA32C4">
      <w:pPr>
        <w:autoSpaceDE w:val="0"/>
        <w:autoSpaceDN w:val="0"/>
        <w:adjustRightInd w:val="0"/>
        <w:spacing w:line="360" w:lineRule="auto"/>
        <w:rPr>
          <w:b/>
        </w:rPr>
      </w:pPr>
      <w:r>
        <w:rPr>
          <w:b/>
        </w:rPr>
        <w:t xml:space="preserve">2.5. </w:t>
      </w:r>
      <w:r w:rsidR="00C562A8" w:rsidRPr="00CA32C4">
        <w:rPr>
          <w:b/>
        </w:rPr>
        <w:t>Kerangka Pikir</w:t>
      </w:r>
    </w:p>
    <w:p w14:paraId="5A513A97" w14:textId="77777777" w:rsidR="00C562A8" w:rsidRPr="00F1002F" w:rsidRDefault="00C562A8" w:rsidP="00BD33D5">
      <w:pPr>
        <w:autoSpaceDE w:val="0"/>
        <w:autoSpaceDN w:val="0"/>
        <w:adjustRightInd w:val="0"/>
        <w:spacing w:line="360" w:lineRule="auto"/>
        <w:ind w:firstLine="720"/>
        <w:jc w:val="both"/>
      </w:pPr>
      <w:r w:rsidRPr="00F1002F">
        <w:t>IAIN Raden Intan Lampung merupakan perguruan tinggi yang terus tumbuh dan berkembang dalam lingkungan masyarakat yang juga tumbuh berkembang. Perkembangan tersebut meliputi perkembangan pada sektor pengguna, yaitu peserta didik, dan sektor pemangku kepentingan (</w:t>
      </w:r>
      <w:r w:rsidRPr="00F1002F">
        <w:rPr>
          <w:i/>
        </w:rPr>
        <w:t>stakeholder</w:t>
      </w:r>
      <w:r w:rsidRPr="00F1002F">
        <w:t xml:space="preserve">) yang </w:t>
      </w:r>
      <w:r w:rsidR="00D62C50">
        <w:t>dipengaruhi oleh perkembangan teknologi informasi</w:t>
      </w:r>
      <w:r w:rsidRPr="00F1002F">
        <w:t xml:space="preserve">. </w:t>
      </w:r>
    </w:p>
    <w:p w14:paraId="7941A245" w14:textId="77777777" w:rsidR="00C562A8" w:rsidRPr="00F1002F" w:rsidRDefault="00C562A8" w:rsidP="00BD33D5">
      <w:pPr>
        <w:autoSpaceDE w:val="0"/>
        <w:autoSpaceDN w:val="0"/>
        <w:adjustRightInd w:val="0"/>
        <w:spacing w:line="360" w:lineRule="auto"/>
        <w:ind w:firstLine="720"/>
        <w:jc w:val="both"/>
      </w:pPr>
      <w:r w:rsidRPr="00F1002F">
        <w:t>Dalam menjawab tantangan perkembangan tersebut. IAIN Raden Intan Lampung telah memiliki Perencanaan Strategis organisasional, yaitu perencaan jangka menengah yang akan dilaksanakan oleh IAIN Raden Intan dalam rangka melaksanakan tugas fungsi pokok perguruan tinggi dan tugas dan fungsi bidang administrasi manajemen.</w:t>
      </w:r>
    </w:p>
    <w:p w14:paraId="65FB3517" w14:textId="77777777" w:rsidR="00C562A8" w:rsidRPr="00F1002F" w:rsidRDefault="00C562A8" w:rsidP="00BD33D5">
      <w:pPr>
        <w:autoSpaceDE w:val="0"/>
        <w:autoSpaceDN w:val="0"/>
        <w:adjustRightInd w:val="0"/>
        <w:spacing w:line="360" w:lineRule="auto"/>
        <w:ind w:firstLine="720"/>
        <w:jc w:val="both"/>
      </w:pPr>
      <w:r w:rsidRPr="00F1002F">
        <w:t xml:space="preserve">Untuk memudahkan pencapaian tujuan-tujuan yang tertuang dalam Renstra tersebut perlu dukungan teknologi informasi, agar tingkat capaiannya menjadi lebih baik. IAIN Raden Intan Lampung memiliki skalabilitas yang cukup besar, baik terhadap pengguna, </w:t>
      </w:r>
      <w:r w:rsidRPr="00F1002F">
        <w:rPr>
          <w:i/>
        </w:rPr>
        <w:t xml:space="preserve">stakeholder </w:t>
      </w:r>
      <w:r w:rsidRPr="00F1002F">
        <w:t>maupun dalam proses manajemen. Oleh karena itu kebutuhan terhadap penggunaan IT/IS pun menjadi sangat besar. Sehingga memerlukan perencanaan yang matang dan bersifat strategis.</w:t>
      </w:r>
    </w:p>
    <w:p w14:paraId="71308F4A" w14:textId="77777777" w:rsidR="00C562A8" w:rsidRPr="00F1002F" w:rsidRDefault="00C562A8" w:rsidP="00BD33D5">
      <w:pPr>
        <w:autoSpaceDE w:val="0"/>
        <w:autoSpaceDN w:val="0"/>
        <w:adjustRightInd w:val="0"/>
        <w:spacing w:line="360" w:lineRule="auto"/>
        <w:ind w:firstLine="720"/>
        <w:jc w:val="both"/>
        <w:rPr>
          <w:iCs/>
        </w:rPr>
      </w:pPr>
      <w:r w:rsidRPr="00F1002F">
        <w:t>Sesuai dengan kapasitas dan skalabilitasnya, bentuk penyusunan Rencana Strategis Teknologi Informasi/Sistem Informasi adalah dengan menggunakan kerangka kerja (</w:t>
      </w:r>
      <w:r w:rsidRPr="00024EBB">
        <w:rPr>
          <w:i/>
        </w:rPr>
        <w:t>framework</w:t>
      </w:r>
      <w:r w:rsidRPr="00F1002F">
        <w:t xml:space="preserve">) berbasis </w:t>
      </w:r>
      <w:r w:rsidRPr="00F1002F">
        <w:rPr>
          <w:i/>
        </w:rPr>
        <w:t>enterprise</w:t>
      </w:r>
      <w:r w:rsidRPr="00F1002F">
        <w:t xml:space="preserve">. Dengan alasan bahwa </w:t>
      </w:r>
      <w:r w:rsidR="00D62C50">
        <w:t>e</w:t>
      </w:r>
      <w:r w:rsidRPr="00F1002F">
        <w:t xml:space="preserve">nterprise harus bersifat generik, mampu menyatukan artefak-artefak yang memiliki standar yang berbeda-beda, mudah diimplementasikan, tidak rentan terhadap perubahan (andal),  memiliki tolak ukur dan kontrol dalam menentukan tingkat keberhasilan dalam pelaksanaan </w:t>
      </w:r>
      <w:r w:rsidRPr="00F1002F">
        <w:rPr>
          <w:i/>
          <w:iCs/>
        </w:rPr>
        <w:t xml:space="preserve">IT Governance. </w:t>
      </w:r>
      <w:r w:rsidRPr="00F1002F">
        <w:rPr>
          <w:iCs/>
        </w:rPr>
        <w:t>TOGAF adalah cukup tepat sebagai saran</w:t>
      </w:r>
      <w:r w:rsidR="00D62C50">
        <w:rPr>
          <w:iCs/>
        </w:rPr>
        <w:t>a penyusunan Renstra Strategis Sistem Informasi</w:t>
      </w:r>
      <w:r w:rsidRPr="00F1002F">
        <w:rPr>
          <w:iCs/>
        </w:rPr>
        <w:t>I/</w:t>
      </w:r>
      <w:r w:rsidR="00D62C50">
        <w:rPr>
          <w:iCs/>
        </w:rPr>
        <w:t>Teknologi Informasi</w:t>
      </w:r>
      <w:r w:rsidRPr="00F1002F">
        <w:rPr>
          <w:iCs/>
        </w:rPr>
        <w:t xml:space="preserve"> di I</w:t>
      </w:r>
      <w:r w:rsidR="00D62C50">
        <w:rPr>
          <w:iCs/>
        </w:rPr>
        <w:t xml:space="preserve">AIN Raden Intan Lampung. Hasil dari </w:t>
      </w:r>
      <w:r w:rsidRPr="00F1002F">
        <w:rPr>
          <w:iCs/>
        </w:rPr>
        <w:t xml:space="preserve"> penggunaan </w:t>
      </w:r>
      <w:r w:rsidR="00D62C50" w:rsidRPr="00D62C50">
        <w:rPr>
          <w:i/>
          <w:iCs/>
        </w:rPr>
        <w:t xml:space="preserve">framewok </w:t>
      </w:r>
      <w:r w:rsidRPr="00D62C50">
        <w:rPr>
          <w:i/>
          <w:iCs/>
        </w:rPr>
        <w:t>TOGAF</w:t>
      </w:r>
      <w:r w:rsidRPr="00F1002F">
        <w:rPr>
          <w:iCs/>
        </w:rPr>
        <w:t xml:space="preserve"> adalah </w:t>
      </w:r>
      <w:r w:rsidR="00D62C50" w:rsidRPr="00D62C50">
        <w:rPr>
          <w:i/>
          <w:iCs/>
        </w:rPr>
        <w:t>Roadmap</w:t>
      </w:r>
      <w:r w:rsidRPr="00F1002F">
        <w:rPr>
          <w:iCs/>
        </w:rPr>
        <w:t xml:space="preserve"> penerapan TI/SI IAIN Raden Intan Lampung 2015/2020, yang mendukung pencapaian Tujuan IAIN Raden Intan Lampung,</w:t>
      </w:r>
    </w:p>
    <w:p w14:paraId="6EF60536" w14:textId="77777777" w:rsidR="00C562A8" w:rsidRDefault="00C562A8" w:rsidP="00C562A8">
      <w:pPr>
        <w:pStyle w:val="ListParagraph"/>
        <w:autoSpaceDE w:val="0"/>
        <w:autoSpaceDN w:val="0"/>
        <w:adjustRightInd w:val="0"/>
        <w:spacing w:after="0" w:line="360" w:lineRule="auto"/>
        <w:rPr>
          <w:rFonts w:ascii="Times New Roman" w:hAnsi="Times New Roman" w:cs="Times New Roman"/>
          <w:iCs/>
          <w:sz w:val="24"/>
          <w:szCs w:val="24"/>
        </w:rPr>
      </w:pPr>
      <w:r w:rsidRPr="00446786">
        <w:rPr>
          <w:rFonts w:ascii="Times New Roman" w:hAnsi="Times New Roman" w:cs="Times New Roman"/>
          <w:iCs/>
          <w:sz w:val="24"/>
          <w:szCs w:val="24"/>
        </w:rPr>
        <w:t>Kerangka Pikir Tersebut dapat digambarkan dalam diagram sebagai berikut:</w:t>
      </w:r>
    </w:p>
    <w:p w14:paraId="0F039313" w14:textId="28EDB161" w:rsidR="00C562A8" w:rsidRDefault="005A1138" w:rsidP="00EF46AB">
      <w:pPr>
        <w:pStyle w:val="ListParagraph"/>
        <w:autoSpaceDE w:val="0"/>
        <w:autoSpaceDN w:val="0"/>
        <w:adjustRightInd w:val="0"/>
        <w:spacing w:after="0" w:line="360" w:lineRule="auto"/>
        <w:ind w:hanging="720"/>
        <w:jc w:val="center"/>
      </w:pPr>
      <w:r>
        <w:object w:dxaOrig="17245" w:dyaOrig="1315" w14:anchorId="3EB346F8">
          <v:shape id="_x0000_i1027" type="#_x0000_t75" style="width:475.3pt;height:62.55pt" o:ole="">
            <v:imagedata r:id="rId18" o:title=""/>
          </v:shape>
          <o:OLEObject Type="Embed" ProgID="Visio.Drawing.11" ShapeID="_x0000_i1027" DrawAspect="Content" ObjectID="_1658769034" r:id="rId19"/>
        </w:object>
      </w:r>
    </w:p>
    <w:p w14:paraId="172DF494" w14:textId="6761B5CF" w:rsidR="00EF46AB" w:rsidRPr="00CA32C4" w:rsidRDefault="00EF46AB" w:rsidP="00EF46AB">
      <w:pPr>
        <w:pStyle w:val="ListParagraph"/>
        <w:autoSpaceDE w:val="0"/>
        <w:autoSpaceDN w:val="0"/>
        <w:adjustRightInd w:val="0"/>
        <w:spacing w:after="0" w:line="360" w:lineRule="auto"/>
        <w:ind w:hanging="720"/>
        <w:jc w:val="center"/>
        <w:rPr>
          <w:rFonts w:ascii="Times New Roman" w:hAnsi="Times New Roman" w:cs="Times New Roman"/>
          <w:i/>
          <w:iCs/>
          <w:sz w:val="20"/>
          <w:szCs w:val="20"/>
        </w:rPr>
      </w:pPr>
      <w:r w:rsidRPr="00CA32C4">
        <w:rPr>
          <w:rFonts w:ascii="Times New Roman" w:hAnsi="Times New Roman" w:cs="Times New Roman"/>
          <w:i/>
          <w:sz w:val="20"/>
          <w:szCs w:val="20"/>
        </w:rPr>
        <w:t>Gambar</w:t>
      </w:r>
      <w:r w:rsidR="00CD7D17" w:rsidRPr="00CA32C4">
        <w:rPr>
          <w:rFonts w:ascii="Times New Roman" w:hAnsi="Times New Roman" w:cs="Times New Roman"/>
          <w:i/>
          <w:sz w:val="20"/>
          <w:szCs w:val="20"/>
          <w:lang w:val="en-US"/>
        </w:rPr>
        <w:t xml:space="preserve"> </w:t>
      </w:r>
      <w:r w:rsidR="00CA32C4">
        <w:rPr>
          <w:rFonts w:ascii="Times New Roman" w:hAnsi="Times New Roman" w:cs="Times New Roman"/>
          <w:i/>
          <w:sz w:val="20"/>
          <w:szCs w:val="20"/>
          <w:lang w:val="en-US"/>
        </w:rPr>
        <w:t>2.5</w:t>
      </w:r>
      <w:r w:rsidRPr="00CA32C4">
        <w:rPr>
          <w:rFonts w:ascii="Times New Roman" w:hAnsi="Times New Roman" w:cs="Times New Roman"/>
          <w:i/>
          <w:sz w:val="20"/>
          <w:szCs w:val="20"/>
        </w:rPr>
        <w:t>. Kerangka Fikir Penelitian</w:t>
      </w:r>
    </w:p>
    <w:p w14:paraId="590C9FD7" w14:textId="77777777" w:rsidR="00C562A8" w:rsidRDefault="00C562A8" w:rsidP="00C562A8"/>
    <w:p w14:paraId="6B05355D" w14:textId="77777777" w:rsidR="00B92C58" w:rsidRDefault="00B92C58" w:rsidP="00C562A8"/>
    <w:p w14:paraId="65CED980" w14:textId="77777777" w:rsidR="00D90E35" w:rsidRDefault="00D90E35" w:rsidP="00C562A8"/>
    <w:p w14:paraId="484EC0B8" w14:textId="77777777" w:rsidR="00C562A8" w:rsidRDefault="00010A6A" w:rsidP="00010A6A">
      <w:pPr>
        <w:jc w:val="center"/>
        <w:rPr>
          <w:b/>
        </w:rPr>
      </w:pPr>
      <w:r>
        <w:rPr>
          <w:b/>
        </w:rPr>
        <w:t xml:space="preserve">BAB III. </w:t>
      </w:r>
      <w:r w:rsidRPr="00010A6A">
        <w:rPr>
          <w:b/>
        </w:rPr>
        <w:t>METODE PENELITIAN</w:t>
      </w:r>
    </w:p>
    <w:p w14:paraId="10443873" w14:textId="77777777" w:rsidR="00D62C50" w:rsidRDefault="00D62C50" w:rsidP="00010A6A">
      <w:pPr>
        <w:jc w:val="center"/>
        <w:rPr>
          <w:b/>
        </w:rPr>
      </w:pPr>
    </w:p>
    <w:p w14:paraId="243652F2" w14:textId="77777777" w:rsidR="00010A6A" w:rsidRDefault="00010A6A" w:rsidP="00010A6A">
      <w:pPr>
        <w:jc w:val="center"/>
        <w:rPr>
          <w:b/>
        </w:rPr>
      </w:pPr>
    </w:p>
    <w:p w14:paraId="092F518A" w14:textId="77777777" w:rsidR="00CD7D17" w:rsidRPr="00010A6A" w:rsidRDefault="00CD7D17" w:rsidP="00010A6A">
      <w:pPr>
        <w:jc w:val="center"/>
        <w:rPr>
          <w:b/>
        </w:rPr>
      </w:pPr>
    </w:p>
    <w:p w14:paraId="5318C61C" w14:textId="77777777" w:rsidR="00C562A8" w:rsidRPr="00A310F5" w:rsidRDefault="00C562A8" w:rsidP="004572B8">
      <w:pPr>
        <w:pStyle w:val="ListParagraph"/>
        <w:numPr>
          <w:ilvl w:val="0"/>
          <w:numId w:val="7"/>
        </w:numPr>
        <w:spacing w:line="360" w:lineRule="auto"/>
        <w:ind w:left="426" w:hanging="426"/>
        <w:rPr>
          <w:rFonts w:ascii="Times New Roman" w:hAnsi="Times New Roman" w:cs="Times New Roman"/>
          <w:b/>
          <w:sz w:val="24"/>
          <w:szCs w:val="24"/>
        </w:rPr>
      </w:pPr>
      <w:r w:rsidRPr="00A310F5">
        <w:rPr>
          <w:rFonts w:ascii="Times New Roman" w:hAnsi="Times New Roman" w:cs="Times New Roman"/>
          <w:b/>
          <w:sz w:val="24"/>
          <w:szCs w:val="24"/>
        </w:rPr>
        <w:t>Jenis Penelitian</w:t>
      </w:r>
    </w:p>
    <w:p w14:paraId="787502D9" w14:textId="77777777" w:rsidR="00C562A8" w:rsidRDefault="00C562A8" w:rsidP="00D62C5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Penelitian tentang perencanaan strategis adalah upaya untuk mendapatkan informasi yang lengkap tentang segala sesuatu yang berkaitan dengan perencanaan strategis tersebut,yaitu tentang wujud perencanaan strategis, alasan untuk membentuk wujud perencanaan strategis,  waktu pelaksanaan rencana-rencana strategis, wilayah yang tersentuh perencanaan strategis, dan proses pelaksanaan rencana strategis tersebut. </w:t>
      </w:r>
    </w:p>
    <w:p w14:paraId="3BFB4780" w14:textId="2E36B8B9" w:rsidR="00C562A8" w:rsidRDefault="00C562A8" w:rsidP="00D62C5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demikian penelitian ini adalah jenis penelitia</w:t>
      </w:r>
      <w:r w:rsidR="00EF46AB">
        <w:rPr>
          <w:rFonts w:ascii="Times New Roman" w:hAnsi="Times New Roman" w:cs="Times New Roman"/>
          <w:sz w:val="24"/>
          <w:szCs w:val="24"/>
        </w:rPr>
        <w:t>n</w:t>
      </w:r>
      <w:r>
        <w:rPr>
          <w:rFonts w:ascii="Times New Roman" w:hAnsi="Times New Roman" w:cs="Times New Roman"/>
          <w:sz w:val="24"/>
          <w:szCs w:val="24"/>
        </w:rPr>
        <w:t xml:space="preserve"> kualitatif.</w:t>
      </w:r>
      <w:r w:rsidR="00D62C50">
        <w:rPr>
          <w:rFonts w:ascii="Times New Roman" w:hAnsi="Times New Roman" w:cs="Times New Roman"/>
          <w:sz w:val="24"/>
          <w:szCs w:val="24"/>
        </w:rPr>
        <w:t xml:space="preserve"> </w:t>
      </w:r>
      <w:r>
        <w:rPr>
          <w:rFonts w:ascii="Times New Roman" w:hAnsi="Times New Roman" w:cs="Times New Roman"/>
          <w:sz w:val="24"/>
          <w:szCs w:val="24"/>
        </w:rPr>
        <w:t>Penelitian kualitatif ditandai oleh tujuannya, yang berhubungan dengan pemahaman beberapa aspek sosial dan metode yang (pada umumnya) menghasilkan kata-kata bukan angka sebagai data untuk dianalisis</w:t>
      </w:r>
      <w:r w:rsidR="00D62C50">
        <w:rPr>
          <w:rFonts w:ascii="Times New Roman" w:hAnsi="Times New Roman" w:cs="Times New Roman"/>
          <w:sz w:val="24"/>
          <w:szCs w:val="24"/>
        </w:rPr>
        <w:t xml:space="preserve"> (</w:t>
      </w:r>
      <w:r w:rsidR="00167ECB">
        <w:rPr>
          <w:rFonts w:ascii="Times New Roman" w:hAnsi="Times New Roman" w:cs="Times New Roman"/>
          <w:sz w:val="24"/>
          <w:szCs w:val="24"/>
        </w:rPr>
        <w:t>Patton and Michael Cochran</w:t>
      </w:r>
      <w:r w:rsidR="00D62C50">
        <w:rPr>
          <w:rFonts w:ascii="Times New Roman" w:hAnsi="Times New Roman" w:cs="Times New Roman"/>
          <w:sz w:val="24"/>
          <w:szCs w:val="24"/>
        </w:rPr>
        <w:t>,2002)</w:t>
      </w:r>
      <w:r>
        <w:rPr>
          <w:rFonts w:ascii="Times New Roman" w:hAnsi="Times New Roman" w:cs="Times New Roman"/>
          <w:sz w:val="24"/>
          <w:szCs w:val="24"/>
        </w:rPr>
        <w:t>.</w:t>
      </w:r>
    </w:p>
    <w:p w14:paraId="31F2DF54" w14:textId="77777777" w:rsidR="00C562A8" w:rsidRDefault="00C562A8" w:rsidP="00D62C5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w:t>
      </w:r>
      <w:r w:rsidRPr="00AB4DF4">
        <w:rPr>
          <w:rFonts w:ascii="Times New Roman" w:hAnsi="Times New Roman" w:cs="Times New Roman"/>
          <w:sz w:val="24"/>
          <w:szCs w:val="24"/>
        </w:rPr>
        <w:t xml:space="preserve">eneliti kualitatif berusaha untuk memahami, atau memberikan interpretasi, mengamati fenomena relatif terhadap makna </w:t>
      </w:r>
      <w:r>
        <w:rPr>
          <w:rFonts w:ascii="Times New Roman" w:hAnsi="Times New Roman" w:cs="Times New Roman"/>
          <w:sz w:val="24"/>
          <w:szCs w:val="24"/>
        </w:rPr>
        <w:t xml:space="preserve">yang berkaitan </w:t>
      </w:r>
      <w:r w:rsidRPr="00AB4DF4">
        <w:rPr>
          <w:rFonts w:ascii="Times New Roman" w:hAnsi="Times New Roman" w:cs="Times New Roman"/>
          <w:sz w:val="24"/>
          <w:szCs w:val="24"/>
        </w:rPr>
        <w:t>dengan fenomena</w:t>
      </w:r>
      <w:r>
        <w:rPr>
          <w:rFonts w:ascii="Times New Roman" w:hAnsi="Times New Roman" w:cs="Times New Roman"/>
          <w:sz w:val="24"/>
          <w:szCs w:val="24"/>
        </w:rPr>
        <w:t>-fenomena tersebut oleh</w:t>
      </w:r>
      <w:r w:rsidRPr="00AB4DF4">
        <w:rPr>
          <w:rFonts w:ascii="Times New Roman" w:hAnsi="Times New Roman" w:cs="Times New Roman"/>
          <w:sz w:val="24"/>
          <w:szCs w:val="24"/>
        </w:rPr>
        <w:t xml:space="preserve"> individu yang terlibat dalam insiden atau situasi tertentu. Dengan demikian, peneliti kualitatif menghabiskan banyak waktu di lapangan, bekerja sama dengan peserta penelitian di lingkungan alami mereka. Peneliti kualitatif dan peserta penelitian bekerja sama untuk dokumen dan mengembangkan interpretasi peristiwa atau situasi relatif terhadap pertanyaan penelitian tertentu</w:t>
      </w:r>
      <w:r w:rsidR="00D62C50">
        <w:rPr>
          <w:rFonts w:ascii="Times New Roman" w:hAnsi="Times New Roman" w:cs="Times New Roman"/>
          <w:sz w:val="24"/>
          <w:szCs w:val="24"/>
        </w:rPr>
        <w:t xml:space="preserve"> (Hunter, 2005)</w:t>
      </w:r>
      <w:r>
        <w:rPr>
          <w:rFonts w:ascii="Times New Roman" w:hAnsi="Times New Roman" w:cs="Times New Roman"/>
          <w:sz w:val="24"/>
          <w:szCs w:val="24"/>
        </w:rPr>
        <w:t xml:space="preserve">. </w:t>
      </w:r>
    </w:p>
    <w:p w14:paraId="4D6E6D96" w14:textId="5468AEA5" w:rsidR="00C562A8" w:rsidRDefault="00C562A8" w:rsidP="00D62C50">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Premis utama pendekatan kualitatif </w:t>
      </w:r>
      <w:r w:rsidRPr="00121A6B">
        <w:rPr>
          <w:rFonts w:ascii="Times New Roman" w:hAnsi="Times New Roman" w:cs="Times New Roman"/>
          <w:sz w:val="24"/>
          <w:szCs w:val="24"/>
        </w:rPr>
        <w:t>adalah bahwa peneliti mencoba memahami</w:t>
      </w:r>
      <w:r w:rsidR="00D62C50">
        <w:rPr>
          <w:rFonts w:ascii="Times New Roman" w:hAnsi="Times New Roman" w:cs="Times New Roman"/>
          <w:sz w:val="24"/>
          <w:szCs w:val="24"/>
        </w:rPr>
        <w:t xml:space="preserve"> </w:t>
      </w:r>
      <w:r w:rsidRPr="00121A6B">
        <w:rPr>
          <w:rFonts w:ascii="Times New Roman" w:hAnsi="Times New Roman" w:cs="Times New Roman"/>
          <w:sz w:val="24"/>
          <w:szCs w:val="24"/>
        </w:rPr>
        <w:t>secara mendalam fenomena yang diteliti dalam setting yang alami. Karenanya</w:t>
      </w:r>
      <w:r w:rsidR="00D62C50">
        <w:rPr>
          <w:rFonts w:ascii="Times New Roman" w:hAnsi="Times New Roman" w:cs="Times New Roman"/>
          <w:sz w:val="24"/>
          <w:szCs w:val="24"/>
        </w:rPr>
        <w:t xml:space="preserve"> </w:t>
      </w:r>
      <w:r w:rsidRPr="00121A6B">
        <w:rPr>
          <w:rFonts w:ascii="Times New Roman" w:hAnsi="Times New Roman" w:cs="Times New Roman"/>
          <w:sz w:val="24"/>
          <w:szCs w:val="24"/>
        </w:rPr>
        <w:t>pendekatan ini juga dapat dikategorikan sebagai pendekatan fenomenologi.</w:t>
      </w:r>
      <w:r w:rsidR="00D62C50">
        <w:rPr>
          <w:rFonts w:ascii="Times New Roman" w:hAnsi="Times New Roman" w:cs="Times New Roman"/>
          <w:sz w:val="24"/>
          <w:szCs w:val="24"/>
        </w:rPr>
        <w:t xml:space="preserve"> </w:t>
      </w:r>
      <w:r w:rsidRPr="00121A6B">
        <w:rPr>
          <w:rFonts w:ascii="Times New Roman" w:hAnsi="Times New Roman" w:cs="Times New Roman"/>
          <w:sz w:val="24"/>
          <w:szCs w:val="24"/>
        </w:rPr>
        <w:t>Pendekatan fenomenologi memfokuskan untuk memperoleh jawaban atas</w:t>
      </w:r>
      <w:r w:rsidR="00D62C50">
        <w:rPr>
          <w:rFonts w:ascii="Times New Roman" w:hAnsi="Times New Roman" w:cs="Times New Roman"/>
          <w:sz w:val="24"/>
          <w:szCs w:val="24"/>
        </w:rPr>
        <w:t xml:space="preserve"> </w:t>
      </w:r>
      <w:r w:rsidRPr="00121A6B">
        <w:rPr>
          <w:rFonts w:ascii="Times New Roman" w:hAnsi="Times New Roman" w:cs="Times New Roman"/>
          <w:sz w:val="24"/>
          <w:szCs w:val="24"/>
        </w:rPr>
        <w:t>pertany</w:t>
      </w:r>
      <w:r>
        <w:rPr>
          <w:rFonts w:ascii="Times New Roman" w:hAnsi="Times New Roman" w:cs="Times New Roman"/>
          <w:sz w:val="24"/>
          <w:szCs w:val="24"/>
        </w:rPr>
        <w:t>aan “mengapa?” dan ”bagaimana?”</w:t>
      </w:r>
      <w:r w:rsidR="00D62C50">
        <w:rPr>
          <w:rFonts w:ascii="Times New Roman" w:hAnsi="Times New Roman" w:cs="Times New Roman"/>
          <w:sz w:val="24"/>
          <w:szCs w:val="24"/>
        </w:rPr>
        <w:t xml:space="preserve"> (</w:t>
      </w:r>
      <w:r w:rsidR="00347752">
        <w:rPr>
          <w:rFonts w:ascii="Times New Roman" w:hAnsi="Times New Roman" w:cs="Times New Roman"/>
          <w:sz w:val="24"/>
          <w:szCs w:val="24"/>
          <w:lang w:val="en-US"/>
        </w:rPr>
        <w:t xml:space="preserve">Fathul </w:t>
      </w:r>
      <w:r w:rsidR="00D62C50">
        <w:rPr>
          <w:rFonts w:ascii="Times New Roman" w:hAnsi="Times New Roman" w:cs="Times New Roman"/>
          <w:sz w:val="24"/>
          <w:szCs w:val="24"/>
        </w:rPr>
        <w:t>Wahid, 2004)</w:t>
      </w:r>
      <w:r w:rsidRPr="00121A6B">
        <w:rPr>
          <w:rFonts w:ascii="Times New Roman" w:hAnsi="Times New Roman" w:cs="Times New Roman"/>
          <w:sz w:val="24"/>
          <w:szCs w:val="24"/>
        </w:rPr>
        <w:t>.</w:t>
      </w:r>
    </w:p>
    <w:p w14:paraId="596E74BE" w14:textId="77777777" w:rsidR="00C562A8" w:rsidRDefault="00C562A8" w:rsidP="00872F62">
      <w:pPr>
        <w:pStyle w:val="ListParagraph"/>
        <w:numPr>
          <w:ilvl w:val="0"/>
          <w:numId w:val="7"/>
        </w:numPr>
        <w:spacing w:line="360" w:lineRule="auto"/>
        <w:ind w:left="270" w:hanging="270"/>
        <w:rPr>
          <w:rFonts w:ascii="Times New Roman" w:hAnsi="Times New Roman" w:cs="Times New Roman"/>
          <w:b/>
          <w:sz w:val="24"/>
          <w:szCs w:val="24"/>
        </w:rPr>
      </w:pPr>
      <w:r w:rsidRPr="00D62C50">
        <w:rPr>
          <w:rFonts w:ascii="Times New Roman" w:hAnsi="Times New Roman" w:cs="Times New Roman"/>
          <w:b/>
          <w:sz w:val="24"/>
          <w:szCs w:val="24"/>
        </w:rPr>
        <w:t>Populasi dan Sampel</w:t>
      </w:r>
    </w:p>
    <w:p w14:paraId="7D8174C3" w14:textId="77777777" w:rsidR="00C562A8" w:rsidRPr="00D62C50" w:rsidRDefault="00C562A8" w:rsidP="004572B8">
      <w:pPr>
        <w:pStyle w:val="ListParagraph"/>
        <w:numPr>
          <w:ilvl w:val="0"/>
          <w:numId w:val="8"/>
        </w:numPr>
        <w:spacing w:line="360" w:lineRule="auto"/>
        <w:rPr>
          <w:rFonts w:ascii="Times New Roman" w:hAnsi="Times New Roman" w:cs="Times New Roman"/>
          <w:b/>
          <w:sz w:val="24"/>
          <w:szCs w:val="24"/>
        </w:rPr>
      </w:pPr>
      <w:r w:rsidRPr="00D62C50">
        <w:rPr>
          <w:rFonts w:ascii="Times New Roman" w:hAnsi="Times New Roman" w:cs="Times New Roman"/>
          <w:b/>
          <w:sz w:val="24"/>
          <w:szCs w:val="24"/>
        </w:rPr>
        <w:t>Populasi</w:t>
      </w:r>
    </w:p>
    <w:p w14:paraId="6A695193" w14:textId="77777777" w:rsidR="00C562A8" w:rsidRDefault="00C562A8" w:rsidP="00D62C50">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adalah jajaran manajemen dilingkungan IAIN Raden Intan Lampung, mulai dari Rektor hingga pejabat eselon III. </w:t>
      </w:r>
    </w:p>
    <w:p w14:paraId="03EC8330" w14:textId="77777777" w:rsidR="00B57C6C" w:rsidRPr="005A1138" w:rsidRDefault="00C562A8" w:rsidP="004572B8">
      <w:pPr>
        <w:pStyle w:val="ListParagraph"/>
        <w:numPr>
          <w:ilvl w:val="0"/>
          <w:numId w:val="8"/>
        </w:numPr>
        <w:spacing w:line="360" w:lineRule="auto"/>
        <w:jc w:val="both"/>
        <w:rPr>
          <w:rFonts w:ascii="Times New Roman" w:hAnsi="Times New Roman" w:cs="Times New Roman"/>
          <w:b/>
          <w:sz w:val="24"/>
          <w:szCs w:val="24"/>
        </w:rPr>
      </w:pPr>
      <w:r w:rsidRPr="005A1138">
        <w:rPr>
          <w:rFonts w:ascii="Times New Roman" w:hAnsi="Times New Roman" w:cs="Times New Roman"/>
          <w:b/>
          <w:sz w:val="24"/>
          <w:szCs w:val="24"/>
        </w:rPr>
        <w:t>Sampel</w:t>
      </w:r>
    </w:p>
    <w:p w14:paraId="6915C3ED" w14:textId="6C4372D2" w:rsidR="00B57C6C" w:rsidRDefault="00B57C6C" w:rsidP="00CD65C3">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Sampel dalam penelitian ini adalah jenis sampel </w:t>
      </w:r>
      <w:r w:rsidRPr="00EB7B2C">
        <w:rPr>
          <w:rFonts w:ascii="Times New Roman" w:hAnsi="Times New Roman" w:cs="Times New Roman"/>
          <w:i/>
          <w:sz w:val="24"/>
          <w:szCs w:val="24"/>
        </w:rPr>
        <w:t>non-probability sample</w:t>
      </w:r>
      <w:r>
        <w:rPr>
          <w:rFonts w:ascii="Times New Roman" w:hAnsi="Times New Roman" w:cs="Times New Roman"/>
          <w:sz w:val="24"/>
          <w:szCs w:val="24"/>
        </w:rPr>
        <w:t>,</w:t>
      </w:r>
      <w:r w:rsidRPr="00B57C6C">
        <w:t xml:space="preserve"> </w:t>
      </w:r>
      <w:r w:rsidR="00EB7B2C">
        <w:t>p</w:t>
      </w:r>
      <w:r w:rsidRPr="00B57C6C">
        <w:rPr>
          <w:rFonts w:ascii="Times New Roman" w:hAnsi="Times New Roman" w:cs="Times New Roman"/>
          <w:sz w:val="24"/>
          <w:szCs w:val="24"/>
        </w:rPr>
        <w:t>emilihan sampel dengan cara ini tidak menghiraukan prinsip-prinsip</w:t>
      </w:r>
      <w:r>
        <w:rPr>
          <w:rFonts w:ascii="Times New Roman" w:hAnsi="Times New Roman" w:cs="Times New Roman"/>
          <w:sz w:val="24"/>
          <w:szCs w:val="24"/>
        </w:rPr>
        <w:t xml:space="preserve"> </w:t>
      </w:r>
      <w:r w:rsidRPr="00EB7B2C">
        <w:rPr>
          <w:rFonts w:ascii="Times New Roman" w:hAnsi="Times New Roman" w:cs="Times New Roman"/>
          <w:i/>
          <w:sz w:val="24"/>
          <w:szCs w:val="24"/>
        </w:rPr>
        <w:t>probability</w:t>
      </w:r>
      <w:r w:rsidRPr="00B57C6C">
        <w:rPr>
          <w:rFonts w:ascii="Times New Roman" w:hAnsi="Times New Roman" w:cs="Times New Roman"/>
          <w:sz w:val="24"/>
          <w:szCs w:val="24"/>
        </w:rPr>
        <w:t xml:space="preserve">. </w:t>
      </w:r>
      <w:r w:rsidRPr="00B57C6C">
        <w:rPr>
          <w:rFonts w:ascii="Times New Roman" w:hAnsi="Times New Roman" w:cs="Times New Roman"/>
          <w:sz w:val="24"/>
          <w:szCs w:val="24"/>
        </w:rPr>
        <w:lastRenderedPageBreak/>
        <w:t>Pemilihan sampel tidak secara random. Hasil yang diharapkan hanya</w:t>
      </w:r>
      <w:r>
        <w:rPr>
          <w:rFonts w:ascii="Times New Roman" w:hAnsi="Times New Roman" w:cs="Times New Roman"/>
          <w:sz w:val="24"/>
          <w:szCs w:val="24"/>
        </w:rPr>
        <w:t xml:space="preserve"> </w:t>
      </w:r>
      <w:r w:rsidRPr="00B57C6C">
        <w:rPr>
          <w:rFonts w:ascii="Times New Roman" w:hAnsi="Times New Roman" w:cs="Times New Roman"/>
          <w:sz w:val="24"/>
          <w:szCs w:val="24"/>
        </w:rPr>
        <w:t>merupakan gambaran kasar tentan</w:t>
      </w:r>
      <w:r w:rsidR="00961E30">
        <w:rPr>
          <w:rFonts w:ascii="Times New Roman" w:hAnsi="Times New Roman" w:cs="Times New Roman"/>
          <w:sz w:val="24"/>
          <w:szCs w:val="24"/>
          <w:lang w:val="en-US"/>
        </w:rPr>
        <w:t>g</w:t>
      </w:r>
      <w:r w:rsidRPr="00B57C6C">
        <w:rPr>
          <w:rFonts w:ascii="Times New Roman" w:hAnsi="Times New Roman" w:cs="Times New Roman"/>
          <w:sz w:val="24"/>
          <w:szCs w:val="24"/>
        </w:rPr>
        <w:t xml:space="preserve"> suatu keadaan</w:t>
      </w:r>
      <w:r w:rsidR="00961E30">
        <w:rPr>
          <w:rFonts w:ascii="Times New Roman" w:hAnsi="Times New Roman" w:cs="Times New Roman"/>
          <w:sz w:val="24"/>
          <w:szCs w:val="24"/>
          <w:lang w:val="en-US"/>
        </w:rPr>
        <w:t>,</w:t>
      </w:r>
      <w:r>
        <w:rPr>
          <w:rFonts w:ascii="Times New Roman" w:hAnsi="Times New Roman" w:cs="Times New Roman"/>
          <w:sz w:val="24"/>
          <w:szCs w:val="24"/>
        </w:rPr>
        <w:t xml:space="preserve"> ada tiga jenis sampling</w:t>
      </w:r>
      <w:r w:rsidR="00CD65C3" w:rsidRPr="00CD65C3">
        <w:rPr>
          <w:rFonts w:ascii="Times New Roman" w:hAnsi="Times New Roman" w:cs="Times New Roman"/>
          <w:sz w:val="24"/>
          <w:szCs w:val="24"/>
        </w:rPr>
        <w:t xml:space="preserve"> </w:t>
      </w:r>
      <w:r w:rsidR="00CD65C3">
        <w:rPr>
          <w:rFonts w:ascii="Times New Roman" w:hAnsi="Times New Roman" w:cs="Times New Roman"/>
          <w:sz w:val="24"/>
          <w:szCs w:val="24"/>
          <w:lang w:val="en-US"/>
        </w:rPr>
        <w:t>(</w:t>
      </w:r>
      <w:r w:rsidR="00CD65C3">
        <w:rPr>
          <w:rFonts w:ascii="Times New Roman" w:hAnsi="Times New Roman" w:cs="Times New Roman"/>
          <w:sz w:val="24"/>
          <w:szCs w:val="24"/>
        </w:rPr>
        <w:t>Nasution</w:t>
      </w:r>
      <w:r w:rsidR="00CD65C3">
        <w:rPr>
          <w:rFonts w:ascii="Times New Roman" w:hAnsi="Times New Roman" w:cs="Times New Roman"/>
          <w:sz w:val="24"/>
          <w:szCs w:val="24"/>
          <w:lang w:val="en-US"/>
        </w:rPr>
        <w:t xml:space="preserve">, </w:t>
      </w:r>
      <w:r w:rsidR="00CD65C3">
        <w:rPr>
          <w:rFonts w:ascii="Times New Roman" w:hAnsi="Times New Roman" w:cs="Times New Roman"/>
          <w:sz w:val="24"/>
          <w:szCs w:val="24"/>
        </w:rPr>
        <w:t>2003)</w:t>
      </w:r>
    </w:p>
    <w:p w14:paraId="54E8B46A" w14:textId="77777777" w:rsidR="00B57C6C" w:rsidRDefault="00B57C6C" w:rsidP="004572B8">
      <w:pPr>
        <w:pStyle w:val="ListParagraph"/>
        <w:numPr>
          <w:ilvl w:val="2"/>
          <w:numId w:val="7"/>
        </w:numPr>
        <w:spacing w:after="0" w:line="360" w:lineRule="auto"/>
        <w:jc w:val="both"/>
        <w:rPr>
          <w:rFonts w:ascii="Times New Roman" w:hAnsi="Times New Roman" w:cs="Times New Roman"/>
          <w:sz w:val="24"/>
          <w:szCs w:val="24"/>
        </w:rPr>
      </w:pPr>
      <w:r w:rsidRPr="00B57C6C">
        <w:rPr>
          <w:rFonts w:ascii="Times New Roman" w:hAnsi="Times New Roman" w:cs="Times New Roman"/>
          <w:sz w:val="24"/>
          <w:szCs w:val="24"/>
        </w:rPr>
        <w:t>Sample dengan maksud (</w:t>
      </w:r>
      <w:r w:rsidRPr="00C96D8D">
        <w:rPr>
          <w:rFonts w:ascii="Times New Roman" w:hAnsi="Times New Roman" w:cs="Times New Roman"/>
          <w:i/>
          <w:sz w:val="24"/>
          <w:szCs w:val="24"/>
        </w:rPr>
        <w:t>Purposive Sampling</w:t>
      </w:r>
      <w:r w:rsidRPr="00B57C6C">
        <w:rPr>
          <w:rFonts w:ascii="Times New Roman" w:hAnsi="Times New Roman" w:cs="Times New Roman"/>
          <w:sz w:val="24"/>
          <w:szCs w:val="24"/>
        </w:rPr>
        <w:t>), yaitu: Pengambilan sampel dilakukan hanya atas dasar pertimbangan penelitinya saja yang menganggap unsur-unsur yang dikehendaki telah ada dalam anggota</w:t>
      </w:r>
      <w:r>
        <w:rPr>
          <w:rFonts w:ascii="Times New Roman" w:hAnsi="Times New Roman" w:cs="Times New Roman"/>
          <w:sz w:val="24"/>
          <w:szCs w:val="24"/>
        </w:rPr>
        <w:t xml:space="preserve"> </w:t>
      </w:r>
      <w:r w:rsidRPr="00B57C6C">
        <w:rPr>
          <w:rFonts w:ascii="Times New Roman" w:hAnsi="Times New Roman" w:cs="Times New Roman"/>
          <w:sz w:val="24"/>
          <w:szCs w:val="24"/>
        </w:rPr>
        <w:t xml:space="preserve">sampel yang diambil  </w:t>
      </w:r>
    </w:p>
    <w:p w14:paraId="462C0FE1" w14:textId="4F00D791" w:rsidR="00C96D8D" w:rsidRDefault="00B57C6C" w:rsidP="004572B8">
      <w:pPr>
        <w:pStyle w:val="ListParagraph"/>
        <w:numPr>
          <w:ilvl w:val="2"/>
          <w:numId w:val="7"/>
        </w:numPr>
        <w:spacing w:after="0" w:line="360" w:lineRule="auto"/>
        <w:jc w:val="both"/>
        <w:rPr>
          <w:rFonts w:ascii="Times New Roman" w:hAnsi="Times New Roman" w:cs="Times New Roman"/>
          <w:sz w:val="24"/>
          <w:szCs w:val="24"/>
        </w:rPr>
      </w:pPr>
      <w:r w:rsidRPr="00C96D8D">
        <w:rPr>
          <w:rFonts w:ascii="Times New Roman" w:hAnsi="Times New Roman" w:cs="Times New Roman"/>
          <w:sz w:val="24"/>
          <w:szCs w:val="24"/>
        </w:rPr>
        <w:t>Sampel Ta</w:t>
      </w:r>
      <w:r w:rsidR="00347752">
        <w:rPr>
          <w:rFonts w:ascii="Times New Roman" w:hAnsi="Times New Roman" w:cs="Times New Roman"/>
          <w:sz w:val="24"/>
          <w:szCs w:val="24"/>
          <w:lang w:val="en-US"/>
        </w:rPr>
        <w:t>n</w:t>
      </w:r>
      <w:r w:rsidRPr="00C96D8D">
        <w:rPr>
          <w:rFonts w:ascii="Times New Roman" w:hAnsi="Times New Roman" w:cs="Times New Roman"/>
          <w:sz w:val="24"/>
          <w:szCs w:val="24"/>
        </w:rPr>
        <w:t>pa Sengaja (</w:t>
      </w:r>
      <w:r w:rsidRPr="00C96D8D">
        <w:rPr>
          <w:rFonts w:ascii="Times New Roman" w:hAnsi="Times New Roman" w:cs="Times New Roman"/>
          <w:i/>
          <w:sz w:val="24"/>
          <w:szCs w:val="24"/>
        </w:rPr>
        <w:t>Accidental Sampling</w:t>
      </w:r>
      <w:r w:rsidRPr="00C96D8D">
        <w:rPr>
          <w:rFonts w:ascii="Times New Roman" w:hAnsi="Times New Roman" w:cs="Times New Roman"/>
          <w:sz w:val="24"/>
          <w:szCs w:val="24"/>
        </w:rPr>
        <w:t>) yaitu: Sampel diambil atas dasar seandainya saja, tanpa direncanakan lebih dahulu.</w:t>
      </w:r>
      <w:r w:rsidR="00C96D8D" w:rsidRPr="00C96D8D">
        <w:rPr>
          <w:rFonts w:ascii="Times New Roman" w:hAnsi="Times New Roman" w:cs="Times New Roman"/>
          <w:sz w:val="24"/>
          <w:szCs w:val="24"/>
        </w:rPr>
        <w:t xml:space="preserve"> </w:t>
      </w:r>
      <w:r w:rsidRPr="00C96D8D">
        <w:rPr>
          <w:rFonts w:ascii="Times New Roman" w:hAnsi="Times New Roman" w:cs="Times New Roman"/>
          <w:sz w:val="24"/>
          <w:szCs w:val="24"/>
        </w:rPr>
        <w:t>Juga jumlah sampel</w:t>
      </w:r>
      <w:r w:rsidR="00C96D8D" w:rsidRPr="00C96D8D">
        <w:rPr>
          <w:rFonts w:ascii="Times New Roman" w:hAnsi="Times New Roman" w:cs="Times New Roman"/>
          <w:sz w:val="24"/>
          <w:szCs w:val="24"/>
        </w:rPr>
        <w:t xml:space="preserve"> yang dikehenadaki tidak berdasar</w:t>
      </w:r>
      <w:r w:rsidRPr="00C96D8D">
        <w:rPr>
          <w:rFonts w:ascii="Times New Roman" w:hAnsi="Times New Roman" w:cs="Times New Roman"/>
          <w:sz w:val="24"/>
          <w:szCs w:val="24"/>
        </w:rPr>
        <w:t>kan pertimbangan yang</w:t>
      </w:r>
      <w:r w:rsidR="00C96D8D" w:rsidRPr="00C96D8D">
        <w:rPr>
          <w:rFonts w:ascii="Times New Roman" w:hAnsi="Times New Roman" w:cs="Times New Roman"/>
          <w:sz w:val="24"/>
          <w:szCs w:val="24"/>
        </w:rPr>
        <w:t xml:space="preserve"> </w:t>
      </w:r>
      <w:r w:rsidRPr="00C96D8D">
        <w:rPr>
          <w:rFonts w:ascii="Times New Roman" w:hAnsi="Times New Roman" w:cs="Times New Roman"/>
          <w:sz w:val="24"/>
          <w:szCs w:val="24"/>
        </w:rPr>
        <w:t>dapat dipertanggung jawabkan, asal memenuhi keperluan saja. Kesimpulan yang</w:t>
      </w:r>
      <w:r w:rsidR="00C96D8D">
        <w:rPr>
          <w:rFonts w:ascii="Times New Roman" w:hAnsi="Times New Roman" w:cs="Times New Roman"/>
          <w:sz w:val="24"/>
          <w:szCs w:val="24"/>
        </w:rPr>
        <w:t xml:space="preserve"> </w:t>
      </w:r>
      <w:r w:rsidRPr="00C96D8D">
        <w:rPr>
          <w:rFonts w:ascii="Times New Roman" w:hAnsi="Times New Roman" w:cs="Times New Roman"/>
          <w:sz w:val="24"/>
          <w:szCs w:val="24"/>
        </w:rPr>
        <w:t xml:space="preserve">diperoleh bersifat kasar dan sementara saja </w:t>
      </w:r>
    </w:p>
    <w:p w14:paraId="1F62F1C8" w14:textId="77777777" w:rsidR="00C96D8D" w:rsidRDefault="00C96D8D" w:rsidP="004572B8">
      <w:pPr>
        <w:pStyle w:val="ListParagraph"/>
        <w:numPr>
          <w:ilvl w:val="2"/>
          <w:numId w:val="7"/>
        </w:numPr>
        <w:spacing w:after="0" w:line="360" w:lineRule="auto"/>
        <w:jc w:val="both"/>
        <w:rPr>
          <w:rFonts w:ascii="Times New Roman" w:hAnsi="Times New Roman" w:cs="Times New Roman"/>
          <w:sz w:val="24"/>
          <w:szCs w:val="24"/>
        </w:rPr>
      </w:pPr>
      <w:r w:rsidRPr="00C96D8D">
        <w:rPr>
          <w:rFonts w:ascii="Times New Roman" w:hAnsi="Times New Roman" w:cs="Times New Roman"/>
          <w:sz w:val="24"/>
          <w:szCs w:val="24"/>
        </w:rPr>
        <w:t>Sampel Berjatah (</w:t>
      </w:r>
      <w:r w:rsidRPr="00C96D8D">
        <w:rPr>
          <w:rFonts w:ascii="Times New Roman" w:hAnsi="Times New Roman" w:cs="Times New Roman"/>
          <w:i/>
          <w:sz w:val="24"/>
          <w:szCs w:val="24"/>
        </w:rPr>
        <w:t>Quota Sampling</w:t>
      </w:r>
      <w:r w:rsidRPr="00C96D8D">
        <w:rPr>
          <w:rFonts w:ascii="Times New Roman" w:hAnsi="Times New Roman" w:cs="Times New Roman"/>
          <w:sz w:val="24"/>
          <w:szCs w:val="24"/>
        </w:rPr>
        <w:t>), yaitu : Pengambilan sampel hanya berdasarkan pertimbangan peneliti saja, hanya disini besar dan kriteria sampel telah ditentukan lebih dahulu</w:t>
      </w:r>
    </w:p>
    <w:p w14:paraId="66652FFA" w14:textId="5DD55022" w:rsidR="00C562A8" w:rsidRDefault="00C96D8D" w:rsidP="00CD65C3">
      <w:pPr>
        <w:spacing w:line="360" w:lineRule="auto"/>
        <w:ind w:left="426" w:firstLine="708"/>
        <w:jc w:val="both"/>
      </w:pPr>
      <w:r w:rsidRPr="00C96D8D">
        <w:t xml:space="preserve">Dalam penelitian ini pengambilan sampel menggunakan teknik Purposive Sampling. </w:t>
      </w:r>
      <w:r w:rsidR="00C562A8" w:rsidRPr="00C96D8D">
        <w:t>Sampel yang akan dijadikan sumber data dalam penelitian ini adalah para pejabat dilingkungan IAIN Raden Intan yang berkaitan erat dengan pelaksanaan manajemen Sistem Informasi, oleh karena itu sampel akan dipilih berdasarkan keberadaan Sistem Informasi (</w:t>
      </w:r>
      <w:r w:rsidR="00C562A8" w:rsidRPr="00C96D8D">
        <w:rPr>
          <w:i/>
        </w:rPr>
        <w:t>locus</w:t>
      </w:r>
      <w:r w:rsidR="00C562A8" w:rsidRPr="00C96D8D">
        <w:t>) dan berdasarkan pada peran (</w:t>
      </w:r>
      <w:r w:rsidR="00C562A8" w:rsidRPr="00C96D8D">
        <w:rPr>
          <w:i/>
        </w:rPr>
        <w:t>role</w:t>
      </w:r>
      <w:r w:rsidR="00C562A8" w:rsidRPr="00C96D8D">
        <w:t>) dalam pengembilan keputusan manajemen sistem informasi.</w:t>
      </w:r>
    </w:p>
    <w:p w14:paraId="52EE8992" w14:textId="77777777" w:rsidR="00C562A8" w:rsidRPr="00E930C8" w:rsidRDefault="00C562A8" w:rsidP="004572B8">
      <w:pPr>
        <w:pStyle w:val="ListParagraph"/>
        <w:numPr>
          <w:ilvl w:val="0"/>
          <w:numId w:val="7"/>
        </w:numPr>
        <w:spacing w:after="0" w:line="360" w:lineRule="auto"/>
        <w:ind w:left="284" w:hanging="284"/>
        <w:rPr>
          <w:rFonts w:ascii="Times New Roman" w:hAnsi="Times New Roman" w:cs="Times New Roman"/>
          <w:b/>
          <w:sz w:val="24"/>
          <w:szCs w:val="24"/>
        </w:rPr>
      </w:pPr>
      <w:r w:rsidRPr="00E930C8">
        <w:rPr>
          <w:rFonts w:ascii="Times New Roman" w:hAnsi="Times New Roman" w:cs="Times New Roman"/>
          <w:b/>
          <w:sz w:val="24"/>
          <w:szCs w:val="24"/>
        </w:rPr>
        <w:t>Tempat dan Waktu Penelitian.</w:t>
      </w:r>
    </w:p>
    <w:p w14:paraId="24209AA1" w14:textId="77777777" w:rsidR="00C562A8" w:rsidRDefault="00C562A8" w:rsidP="00CD65C3">
      <w:pPr>
        <w:pStyle w:val="ListParagraph"/>
        <w:spacing w:after="0"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rPr>
        <w:t>Penelitian ini akan berlangsung sekitar 4 (empat) bulan dari bulan April sampai dengan bulan Juli 2015. Lokasi penelitian di Kampus IAIN Raden Intan Lampung dengan jadwal sebagai berikut:</w:t>
      </w:r>
    </w:p>
    <w:p w14:paraId="48D96221" w14:textId="62750551" w:rsidR="003A6705" w:rsidRPr="003A6705" w:rsidRDefault="003A6705" w:rsidP="003A6705">
      <w:pPr>
        <w:pStyle w:val="ListParagraph"/>
        <w:spacing w:after="0" w:line="360" w:lineRule="auto"/>
        <w:ind w:left="284" w:firstLine="709"/>
        <w:jc w:val="center"/>
        <w:rPr>
          <w:rFonts w:ascii="Times New Roman" w:hAnsi="Times New Roman" w:cs="Times New Roman"/>
          <w:i/>
          <w:sz w:val="20"/>
          <w:szCs w:val="20"/>
          <w:lang w:val="en-US"/>
        </w:rPr>
      </w:pPr>
      <w:r w:rsidRPr="003A6705">
        <w:rPr>
          <w:rFonts w:ascii="Times New Roman" w:hAnsi="Times New Roman" w:cs="Times New Roman"/>
          <w:i/>
          <w:sz w:val="20"/>
          <w:szCs w:val="20"/>
          <w:lang w:val="en-US"/>
        </w:rPr>
        <w:t>Tabel. 3.1. Tahapan dan Waktu Penelitian</w:t>
      </w:r>
    </w:p>
    <w:tbl>
      <w:tblPr>
        <w:tblW w:w="8106" w:type="dxa"/>
        <w:jc w:val="center"/>
        <w:tblLook w:val="04A0" w:firstRow="1" w:lastRow="0" w:firstColumn="1" w:lastColumn="0" w:noHBand="0" w:noVBand="1"/>
      </w:tblPr>
      <w:tblGrid>
        <w:gridCol w:w="480"/>
        <w:gridCol w:w="1975"/>
        <w:gridCol w:w="1085"/>
        <w:gridCol w:w="285"/>
        <w:gridCol w:w="285"/>
        <w:gridCol w:w="285"/>
        <w:gridCol w:w="286"/>
        <w:gridCol w:w="285"/>
        <w:gridCol w:w="285"/>
        <w:gridCol w:w="285"/>
        <w:gridCol w:w="286"/>
        <w:gridCol w:w="285"/>
        <w:gridCol w:w="285"/>
        <w:gridCol w:w="285"/>
        <w:gridCol w:w="286"/>
        <w:gridCol w:w="285"/>
        <w:gridCol w:w="285"/>
        <w:gridCol w:w="285"/>
        <w:gridCol w:w="288"/>
      </w:tblGrid>
      <w:tr w:rsidR="00C562A8" w:rsidRPr="00330986" w14:paraId="2FE4E1E8" w14:textId="77777777" w:rsidTr="00872F62">
        <w:trPr>
          <w:trHeight w:val="358"/>
          <w:jc w:val="center"/>
        </w:trPr>
        <w:tc>
          <w:tcPr>
            <w:tcW w:w="4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1D8DE3E" w14:textId="77777777" w:rsidR="00C562A8" w:rsidRPr="00330986" w:rsidRDefault="00C562A8" w:rsidP="008E6765">
            <w:pPr>
              <w:spacing w:line="360" w:lineRule="auto"/>
              <w:jc w:val="right"/>
              <w:rPr>
                <w:color w:val="000000"/>
                <w:sz w:val="20"/>
                <w:szCs w:val="20"/>
                <w:lang w:eastAsia="id-ID"/>
              </w:rPr>
            </w:pPr>
            <w:r w:rsidRPr="00330986">
              <w:rPr>
                <w:color w:val="000000"/>
                <w:sz w:val="20"/>
                <w:szCs w:val="20"/>
                <w:lang w:eastAsia="id-ID"/>
              </w:rPr>
              <w:t>No</w:t>
            </w:r>
          </w:p>
        </w:tc>
        <w:tc>
          <w:tcPr>
            <w:tcW w:w="197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7D2BC80"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Tahapan Penelitian</w:t>
            </w:r>
          </w:p>
        </w:tc>
        <w:tc>
          <w:tcPr>
            <w:tcW w:w="108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A965B61" w14:textId="51CF8DAC" w:rsidR="00C562A8" w:rsidRPr="00330986" w:rsidRDefault="007626DF" w:rsidP="008E6765">
            <w:pPr>
              <w:spacing w:line="360" w:lineRule="auto"/>
              <w:jc w:val="center"/>
              <w:rPr>
                <w:color w:val="000000"/>
                <w:sz w:val="20"/>
                <w:szCs w:val="20"/>
                <w:lang w:eastAsia="id-ID"/>
              </w:rPr>
            </w:pPr>
            <w:r w:rsidRPr="00330986">
              <w:rPr>
                <w:color w:val="000000"/>
                <w:sz w:val="20"/>
                <w:szCs w:val="20"/>
                <w:lang w:eastAsia="id-ID"/>
              </w:rPr>
              <w:t>W</w:t>
            </w:r>
            <w:r w:rsidR="00C562A8" w:rsidRPr="00330986">
              <w:rPr>
                <w:color w:val="000000"/>
                <w:sz w:val="20"/>
                <w:szCs w:val="20"/>
                <w:lang w:eastAsia="id-ID"/>
              </w:rPr>
              <w:t>aktu</w:t>
            </w:r>
          </w:p>
        </w:tc>
        <w:tc>
          <w:tcPr>
            <w:tcW w:w="4566" w:type="dxa"/>
            <w:gridSpan w:val="16"/>
            <w:tcBorders>
              <w:top w:val="double" w:sz="6" w:space="0" w:color="auto"/>
              <w:left w:val="nil"/>
              <w:bottom w:val="single" w:sz="4" w:space="0" w:color="auto"/>
              <w:right w:val="single" w:sz="4" w:space="0" w:color="auto"/>
            </w:tcBorders>
            <w:shd w:val="clear" w:color="auto" w:fill="auto"/>
            <w:noWrap/>
            <w:vAlign w:val="bottom"/>
            <w:hideMark/>
          </w:tcPr>
          <w:p w14:paraId="753C931E"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Bulan</w:t>
            </w:r>
          </w:p>
        </w:tc>
      </w:tr>
      <w:tr w:rsidR="00C562A8" w:rsidRPr="00330986" w14:paraId="625A3033" w14:textId="77777777" w:rsidTr="00872F62">
        <w:trPr>
          <w:trHeight w:val="358"/>
          <w:jc w:val="center"/>
        </w:trPr>
        <w:tc>
          <w:tcPr>
            <w:tcW w:w="480" w:type="dxa"/>
            <w:vMerge/>
            <w:tcBorders>
              <w:top w:val="double" w:sz="6" w:space="0" w:color="auto"/>
              <w:left w:val="single" w:sz="4" w:space="0" w:color="auto"/>
              <w:bottom w:val="double" w:sz="6" w:space="0" w:color="000000"/>
              <w:right w:val="single" w:sz="4" w:space="0" w:color="auto"/>
            </w:tcBorders>
            <w:vAlign w:val="center"/>
            <w:hideMark/>
          </w:tcPr>
          <w:p w14:paraId="7ABB4C6E" w14:textId="77777777" w:rsidR="00C562A8" w:rsidRPr="00330986" w:rsidRDefault="00C562A8" w:rsidP="008E6765">
            <w:pPr>
              <w:spacing w:line="360" w:lineRule="auto"/>
              <w:rPr>
                <w:color w:val="000000"/>
                <w:sz w:val="20"/>
                <w:szCs w:val="20"/>
                <w:lang w:eastAsia="id-ID"/>
              </w:rPr>
            </w:pPr>
          </w:p>
        </w:tc>
        <w:tc>
          <w:tcPr>
            <w:tcW w:w="1975" w:type="dxa"/>
            <w:vMerge/>
            <w:tcBorders>
              <w:top w:val="double" w:sz="6" w:space="0" w:color="auto"/>
              <w:left w:val="single" w:sz="4" w:space="0" w:color="auto"/>
              <w:bottom w:val="double" w:sz="6" w:space="0" w:color="000000"/>
              <w:right w:val="single" w:sz="4" w:space="0" w:color="auto"/>
            </w:tcBorders>
            <w:vAlign w:val="center"/>
            <w:hideMark/>
          </w:tcPr>
          <w:p w14:paraId="7E701F47" w14:textId="77777777" w:rsidR="00C562A8" w:rsidRPr="00330986" w:rsidRDefault="00C562A8" w:rsidP="008E6765">
            <w:pPr>
              <w:spacing w:line="360" w:lineRule="auto"/>
              <w:rPr>
                <w:color w:val="000000"/>
                <w:sz w:val="20"/>
                <w:szCs w:val="20"/>
                <w:lang w:eastAsia="id-ID"/>
              </w:rPr>
            </w:pPr>
          </w:p>
        </w:tc>
        <w:tc>
          <w:tcPr>
            <w:tcW w:w="1085" w:type="dxa"/>
            <w:vMerge/>
            <w:tcBorders>
              <w:top w:val="double" w:sz="6" w:space="0" w:color="auto"/>
              <w:left w:val="single" w:sz="4" w:space="0" w:color="auto"/>
              <w:bottom w:val="double" w:sz="6" w:space="0" w:color="000000"/>
              <w:right w:val="single" w:sz="4" w:space="0" w:color="auto"/>
            </w:tcBorders>
            <w:vAlign w:val="center"/>
            <w:hideMark/>
          </w:tcPr>
          <w:p w14:paraId="2E6CE8CC" w14:textId="77777777" w:rsidR="00C562A8" w:rsidRPr="00330986" w:rsidRDefault="00C562A8" w:rsidP="008E6765">
            <w:pPr>
              <w:spacing w:line="360" w:lineRule="auto"/>
              <w:rPr>
                <w:color w:val="000000"/>
                <w:sz w:val="20"/>
                <w:szCs w:val="20"/>
                <w:lang w:eastAsia="id-ID"/>
              </w:rPr>
            </w:pPr>
          </w:p>
        </w:tc>
        <w:tc>
          <w:tcPr>
            <w:tcW w:w="1141" w:type="dxa"/>
            <w:gridSpan w:val="4"/>
            <w:tcBorders>
              <w:top w:val="single" w:sz="4" w:space="0" w:color="auto"/>
              <w:left w:val="nil"/>
              <w:bottom w:val="double" w:sz="6" w:space="0" w:color="auto"/>
              <w:right w:val="single" w:sz="4" w:space="0" w:color="auto"/>
            </w:tcBorders>
            <w:shd w:val="clear" w:color="auto" w:fill="auto"/>
            <w:noWrap/>
            <w:vAlign w:val="bottom"/>
            <w:hideMark/>
          </w:tcPr>
          <w:p w14:paraId="232B9348"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April</w:t>
            </w:r>
          </w:p>
        </w:tc>
        <w:tc>
          <w:tcPr>
            <w:tcW w:w="1141" w:type="dxa"/>
            <w:gridSpan w:val="4"/>
            <w:tcBorders>
              <w:top w:val="single" w:sz="4" w:space="0" w:color="auto"/>
              <w:left w:val="nil"/>
              <w:bottom w:val="double" w:sz="6" w:space="0" w:color="auto"/>
              <w:right w:val="single" w:sz="4" w:space="0" w:color="auto"/>
            </w:tcBorders>
            <w:shd w:val="clear" w:color="auto" w:fill="auto"/>
            <w:noWrap/>
            <w:vAlign w:val="bottom"/>
            <w:hideMark/>
          </w:tcPr>
          <w:p w14:paraId="59BDFB56"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 xml:space="preserve">Mei </w:t>
            </w:r>
          </w:p>
        </w:tc>
        <w:tc>
          <w:tcPr>
            <w:tcW w:w="1141" w:type="dxa"/>
            <w:gridSpan w:val="4"/>
            <w:tcBorders>
              <w:top w:val="single" w:sz="4" w:space="0" w:color="auto"/>
              <w:left w:val="nil"/>
              <w:bottom w:val="double" w:sz="6" w:space="0" w:color="auto"/>
              <w:right w:val="single" w:sz="4" w:space="0" w:color="auto"/>
            </w:tcBorders>
            <w:shd w:val="clear" w:color="auto" w:fill="auto"/>
            <w:noWrap/>
            <w:vAlign w:val="bottom"/>
            <w:hideMark/>
          </w:tcPr>
          <w:p w14:paraId="685FE556"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Juni</w:t>
            </w:r>
          </w:p>
        </w:tc>
        <w:tc>
          <w:tcPr>
            <w:tcW w:w="1141" w:type="dxa"/>
            <w:gridSpan w:val="4"/>
            <w:tcBorders>
              <w:top w:val="single" w:sz="4" w:space="0" w:color="auto"/>
              <w:left w:val="nil"/>
              <w:bottom w:val="double" w:sz="6" w:space="0" w:color="auto"/>
              <w:right w:val="single" w:sz="4" w:space="0" w:color="auto"/>
            </w:tcBorders>
            <w:shd w:val="clear" w:color="auto" w:fill="auto"/>
            <w:noWrap/>
            <w:vAlign w:val="bottom"/>
            <w:hideMark/>
          </w:tcPr>
          <w:p w14:paraId="41EDFEF1" w14:textId="77777777" w:rsidR="00C562A8" w:rsidRPr="00330986" w:rsidRDefault="00C562A8" w:rsidP="008E6765">
            <w:pPr>
              <w:spacing w:line="360" w:lineRule="auto"/>
              <w:jc w:val="center"/>
              <w:rPr>
                <w:color w:val="000000"/>
                <w:sz w:val="20"/>
                <w:szCs w:val="20"/>
                <w:lang w:eastAsia="id-ID"/>
              </w:rPr>
            </w:pPr>
            <w:r w:rsidRPr="00330986">
              <w:rPr>
                <w:color w:val="000000"/>
                <w:sz w:val="20"/>
                <w:szCs w:val="20"/>
                <w:lang w:eastAsia="id-ID"/>
              </w:rPr>
              <w:t>Juli</w:t>
            </w:r>
          </w:p>
        </w:tc>
      </w:tr>
      <w:tr w:rsidR="00C562A8" w:rsidRPr="00330986" w14:paraId="5E35EDAA" w14:textId="77777777" w:rsidTr="00872F62">
        <w:trPr>
          <w:trHeight w:val="358"/>
          <w:jc w:val="center"/>
        </w:trPr>
        <w:tc>
          <w:tcPr>
            <w:tcW w:w="480" w:type="dxa"/>
            <w:tcBorders>
              <w:top w:val="nil"/>
              <w:left w:val="single" w:sz="4" w:space="0" w:color="auto"/>
              <w:bottom w:val="single" w:sz="4" w:space="0" w:color="auto"/>
              <w:right w:val="single" w:sz="4" w:space="0" w:color="auto"/>
            </w:tcBorders>
            <w:shd w:val="clear" w:color="auto" w:fill="auto"/>
            <w:noWrap/>
            <w:hideMark/>
          </w:tcPr>
          <w:p w14:paraId="38F80DC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1</w:t>
            </w:r>
          </w:p>
        </w:tc>
        <w:tc>
          <w:tcPr>
            <w:tcW w:w="1975" w:type="dxa"/>
            <w:tcBorders>
              <w:top w:val="nil"/>
              <w:left w:val="nil"/>
              <w:bottom w:val="single" w:sz="4" w:space="0" w:color="auto"/>
              <w:right w:val="single" w:sz="4" w:space="0" w:color="auto"/>
            </w:tcBorders>
            <w:shd w:val="clear" w:color="auto" w:fill="auto"/>
            <w:noWrap/>
            <w:hideMark/>
          </w:tcPr>
          <w:p w14:paraId="1F34C7A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Persiapan</w:t>
            </w:r>
          </w:p>
        </w:tc>
        <w:tc>
          <w:tcPr>
            <w:tcW w:w="1085" w:type="dxa"/>
            <w:tcBorders>
              <w:top w:val="nil"/>
              <w:left w:val="nil"/>
              <w:bottom w:val="single" w:sz="4" w:space="0" w:color="auto"/>
              <w:right w:val="single" w:sz="4" w:space="0" w:color="auto"/>
            </w:tcBorders>
            <w:shd w:val="clear" w:color="auto" w:fill="auto"/>
            <w:noWrap/>
            <w:hideMark/>
          </w:tcPr>
          <w:p w14:paraId="46DB6AD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1 Bulan</w:t>
            </w:r>
          </w:p>
        </w:tc>
        <w:tc>
          <w:tcPr>
            <w:tcW w:w="285" w:type="dxa"/>
            <w:tcBorders>
              <w:top w:val="nil"/>
              <w:left w:val="nil"/>
              <w:bottom w:val="single" w:sz="4" w:space="0" w:color="auto"/>
              <w:right w:val="single" w:sz="4" w:space="0" w:color="auto"/>
            </w:tcBorders>
            <w:shd w:val="clear" w:color="000000" w:fill="D9D9D9"/>
            <w:noWrap/>
            <w:vAlign w:val="bottom"/>
            <w:hideMark/>
          </w:tcPr>
          <w:p w14:paraId="6A9F9865"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07A63B0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0F342BD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000000" w:fill="D9D9D9"/>
            <w:noWrap/>
            <w:vAlign w:val="bottom"/>
            <w:hideMark/>
          </w:tcPr>
          <w:p w14:paraId="5F82302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207DC3E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13D11AD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7FF33C5"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7471F6F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31C38D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CBEA67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3904185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6D259831"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64C758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4E4695D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04EF170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63520FD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r>
      <w:tr w:rsidR="00C562A8" w:rsidRPr="00330986" w14:paraId="760A8F9C" w14:textId="77777777" w:rsidTr="00872F62">
        <w:trPr>
          <w:trHeight w:val="344"/>
          <w:jc w:val="center"/>
        </w:trPr>
        <w:tc>
          <w:tcPr>
            <w:tcW w:w="480" w:type="dxa"/>
            <w:tcBorders>
              <w:top w:val="nil"/>
              <w:left w:val="single" w:sz="4" w:space="0" w:color="auto"/>
              <w:bottom w:val="single" w:sz="4" w:space="0" w:color="auto"/>
              <w:right w:val="single" w:sz="4" w:space="0" w:color="auto"/>
            </w:tcBorders>
            <w:shd w:val="clear" w:color="auto" w:fill="auto"/>
            <w:noWrap/>
            <w:hideMark/>
          </w:tcPr>
          <w:p w14:paraId="55EB6EB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2</w:t>
            </w:r>
          </w:p>
        </w:tc>
        <w:tc>
          <w:tcPr>
            <w:tcW w:w="1975" w:type="dxa"/>
            <w:tcBorders>
              <w:top w:val="nil"/>
              <w:left w:val="nil"/>
              <w:bottom w:val="single" w:sz="4" w:space="0" w:color="auto"/>
              <w:right w:val="single" w:sz="4" w:space="0" w:color="auto"/>
            </w:tcBorders>
            <w:shd w:val="clear" w:color="auto" w:fill="auto"/>
            <w:noWrap/>
            <w:hideMark/>
          </w:tcPr>
          <w:p w14:paraId="440277A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Pengumpulan Data</w:t>
            </w:r>
          </w:p>
        </w:tc>
        <w:tc>
          <w:tcPr>
            <w:tcW w:w="1085" w:type="dxa"/>
            <w:tcBorders>
              <w:top w:val="nil"/>
              <w:left w:val="nil"/>
              <w:bottom w:val="single" w:sz="4" w:space="0" w:color="auto"/>
              <w:right w:val="single" w:sz="4" w:space="0" w:color="auto"/>
            </w:tcBorders>
            <w:shd w:val="clear" w:color="auto" w:fill="auto"/>
            <w:noWrap/>
            <w:hideMark/>
          </w:tcPr>
          <w:p w14:paraId="2DB45AF1"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1 Bulan</w:t>
            </w:r>
          </w:p>
        </w:tc>
        <w:tc>
          <w:tcPr>
            <w:tcW w:w="285" w:type="dxa"/>
            <w:tcBorders>
              <w:top w:val="nil"/>
              <w:left w:val="nil"/>
              <w:bottom w:val="single" w:sz="4" w:space="0" w:color="auto"/>
              <w:right w:val="single" w:sz="4" w:space="0" w:color="auto"/>
            </w:tcBorders>
            <w:shd w:val="clear" w:color="auto" w:fill="auto"/>
            <w:noWrap/>
            <w:vAlign w:val="bottom"/>
            <w:hideMark/>
          </w:tcPr>
          <w:p w14:paraId="7B11A84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6F7114F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603D2C1A"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25D1D77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7E43809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7EA8051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0ED7B858"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000000" w:fill="D9D9D9"/>
            <w:noWrap/>
            <w:vAlign w:val="bottom"/>
            <w:hideMark/>
          </w:tcPr>
          <w:p w14:paraId="04C7C6F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F29822B"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673968A"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4B633421"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37D3A38A"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4D35BEE5"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21E9484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0D85E97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655B2E4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r>
      <w:tr w:rsidR="00C562A8" w:rsidRPr="00330986" w14:paraId="6C3FB65F" w14:textId="77777777" w:rsidTr="00872F62">
        <w:trPr>
          <w:trHeight w:val="344"/>
          <w:jc w:val="center"/>
        </w:trPr>
        <w:tc>
          <w:tcPr>
            <w:tcW w:w="480" w:type="dxa"/>
            <w:tcBorders>
              <w:top w:val="nil"/>
              <w:left w:val="single" w:sz="4" w:space="0" w:color="auto"/>
              <w:bottom w:val="single" w:sz="4" w:space="0" w:color="auto"/>
              <w:right w:val="single" w:sz="4" w:space="0" w:color="auto"/>
            </w:tcBorders>
            <w:shd w:val="clear" w:color="auto" w:fill="auto"/>
            <w:noWrap/>
            <w:hideMark/>
          </w:tcPr>
          <w:p w14:paraId="0E345A9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3</w:t>
            </w:r>
          </w:p>
        </w:tc>
        <w:tc>
          <w:tcPr>
            <w:tcW w:w="1975" w:type="dxa"/>
            <w:tcBorders>
              <w:top w:val="nil"/>
              <w:left w:val="nil"/>
              <w:bottom w:val="single" w:sz="4" w:space="0" w:color="auto"/>
              <w:right w:val="single" w:sz="4" w:space="0" w:color="auto"/>
            </w:tcBorders>
            <w:shd w:val="clear" w:color="auto" w:fill="auto"/>
            <w:noWrap/>
            <w:hideMark/>
          </w:tcPr>
          <w:p w14:paraId="09853E7C"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Analisis Data</w:t>
            </w:r>
          </w:p>
        </w:tc>
        <w:tc>
          <w:tcPr>
            <w:tcW w:w="1085" w:type="dxa"/>
            <w:tcBorders>
              <w:top w:val="nil"/>
              <w:left w:val="nil"/>
              <w:bottom w:val="single" w:sz="4" w:space="0" w:color="auto"/>
              <w:right w:val="single" w:sz="4" w:space="0" w:color="auto"/>
            </w:tcBorders>
            <w:shd w:val="clear" w:color="auto" w:fill="auto"/>
            <w:noWrap/>
            <w:hideMark/>
          </w:tcPr>
          <w:p w14:paraId="57BAE1C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1 Bulan</w:t>
            </w:r>
          </w:p>
        </w:tc>
        <w:tc>
          <w:tcPr>
            <w:tcW w:w="285" w:type="dxa"/>
            <w:tcBorders>
              <w:top w:val="nil"/>
              <w:left w:val="nil"/>
              <w:bottom w:val="single" w:sz="4" w:space="0" w:color="auto"/>
              <w:right w:val="single" w:sz="4" w:space="0" w:color="auto"/>
            </w:tcBorders>
            <w:shd w:val="clear" w:color="auto" w:fill="auto"/>
            <w:noWrap/>
            <w:vAlign w:val="bottom"/>
            <w:hideMark/>
          </w:tcPr>
          <w:p w14:paraId="37747B1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0AA3EFF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4E3A785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342709E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8B4BA0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2850FB0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45BB11A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34A068BE"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08DF024A"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6E678C6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1581214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000000" w:fill="D9D9D9"/>
            <w:noWrap/>
            <w:vAlign w:val="bottom"/>
            <w:hideMark/>
          </w:tcPr>
          <w:p w14:paraId="15E5A77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265716F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618D02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30F7555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1B92DD4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r>
      <w:tr w:rsidR="00C562A8" w:rsidRPr="00330986" w14:paraId="143811CE" w14:textId="77777777" w:rsidTr="00872F62">
        <w:trPr>
          <w:trHeight w:val="344"/>
          <w:jc w:val="center"/>
        </w:trPr>
        <w:tc>
          <w:tcPr>
            <w:tcW w:w="480" w:type="dxa"/>
            <w:tcBorders>
              <w:top w:val="nil"/>
              <w:left w:val="single" w:sz="4" w:space="0" w:color="auto"/>
              <w:bottom w:val="single" w:sz="4" w:space="0" w:color="auto"/>
              <w:right w:val="single" w:sz="4" w:space="0" w:color="auto"/>
            </w:tcBorders>
            <w:shd w:val="clear" w:color="auto" w:fill="auto"/>
            <w:noWrap/>
            <w:hideMark/>
          </w:tcPr>
          <w:p w14:paraId="6344429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4</w:t>
            </w:r>
          </w:p>
        </w:tc>
        <w:tc>
          <w:tcPr>
            <w:tcW w:w="1975" w:type="dxa"/>
            <w:tcBorders>
              <w:top w:val="nil"/>
              <w:left w:val="nil"/>
              <w:bottom w:val="single" w:sz="4" w:space="0" w:color="auto"/>
              <w:right w:val="single" w:sz="4" w:space="0" w:color="auto"/>
            </w:tcBorders>
            <w:shd w:val="clear" w:color="auto" w:fill="auto"/>
            <w:noWrap/>
            <w:hideMark/>
          </w:tcPr>
          <w:p w14:paraId="4CBB59D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Penarikan Kesimpulan</w:t>
            </w:r>
          </w:p>
        </w:tc>
        <w:tc>
          <w:tcPr>
            <w:tcW w:w="1085" w:type="dxa"/>
            <w:tcBorders>
              <w:top w:val="nil"/>
              <w:left w:val="nil"/>
              <w:bottom w:val="single" w:sz="4" w:space="0" w:color="auto"/>
              <w:right w:val="single" w:sz="4" w:space="0" w:color="auto"/>
            </w:tcBorders>
            <w:shd w:val="clear" w:color="auto" w:fill="auto"/>
            <w:noWrap/>
            <w:hideMark/>
          </w:tcPr>
          <w:p w14:paraId="4A7390A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2 Minggu</w:t>
            </w:r>
          </w:p>
        </w:tc>
        <w:tc>
          <w:tcPr>
            <w:tcW w:w="285" w:type="dxa"/>
            <w:tcBorders>
              <w:top w:val="nil"/>
              <w:left w:val="nil"/>
              <w:bottom w:val="single" w:sz="4" w:space="0" w:color="auto"/>
              <w:right w:val="single" w:sz="4" w:space="0" w:color="auto"/>
            </w:tcBorders>
            <w:shd w:val="clear" w:color="auto" w:fill="auto"/>
            <w:noWrap/>
            <w:vAlign w:val="bottom"/>
            <w:hideMark/>
          </w:tcPr>
          <w:p w14:paraId="4E8081C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32FF6A7D"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0BA503EC"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54942549"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2675655"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6167DB89"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685DFCB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78B60D6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B2CA5A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7ADB8F91"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541FABC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5E0DE61B"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56417A7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000000" w:fill="D9D9D9"/>
            <w:noWrap/>
            <w:vAlign w:val="bottom"/>
            <w:hideMark/>
          </w:tcPr>
          <w:p w14:paraId="29040D3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single" w:sz="4" w:space="0" w:color="auto"/>
              <w:right w:val="single" w:sz="4" w:space="0" w:color="auto"/>
            </w:tcBorders>
            <w:shd w:val="clear" w:color="auto" w:fill="auto"/>
            <w:noWrap/>
            <w:vAlign w:val="bottom"/>
            <w:hideMark/>
          </w:tcPr>
          <w:p w14:paraId="1B7B8C43"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6DC0B04B"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r>
      <w:tr w:rsidR="00C562A8" w:rsidRPr="00330986" w14:paraId="01C30A9A" w14:textId="77777777" w:rsidTr="00872F62">
        <w:trPr>
          <w:trHeight w:val="358"/>
          <w:jc w:val="center"/>
        </w:trPr>
        <w:tc>
          <w:tcPr>
            <w:tcW w:w="480" w:type="dxa"/>
            <w:tcBorders>
              <w:top w:val="nil"/>
              <w:left w:val="single" w:sz="4" w:space="0" w:color="auto"/>
              <w:bottom w:val="double" w:sz="6" w:space="0" w:color="auto"/>
              <w:right w:val="single" w:sz="4" w:space="0" w:color="auto"/>
            </w:tcBorders>
            <w:shd w:val="clear" w:color="auto" w:fill="auto"/>
            <w:noWrap/>
            <w:hideMark/>
          </w:tcPr>
          <w:p w14:paraId="460FB65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5</w:t>
            </w:r>
          </w:p>
        </w:tc>
        <w:tc>
          <w:tcPr>
            <w:tcW w:w="1975" w:type="dxa"/>
            <w:tcBorders>
              <w:top w:val="nil"/>
              <w:left w:val="nil"/>
              <w:bottom w:val="double" w:sz="6" w:space="0" w:color="auto"/>
              <w:right w:val="single" w:sz="4" w:space="0" w:color="auto"/>
            </w:tcBorders>
            <w:shd w:val="clear" w:color="auto" w:fill="auto"/>
            <w:noWrap/>
            <w:hideMark/>
          </w:tcPr>
          <w:p w14:paraId="63D2414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Pelaporan Hasil Penelitian</w:t>
            </w:r>
          </w:p>
        </w:tc>
        <w:tc>
          <w:tcPr>
            <w:tcW w:w="1085" w:type="dxa"/>
            <w:tcBorders>
              <w:top w:val="nil"/>
              <w:left w:val="nil"/>
              <w:bottom w:val="double" w:sz="6" w:space="0" w:color="auto"/>
              <w:right w:val="single" w:sz="4" w:space="0" w:color="auto"/>
            </w:tcBorders>
            <w:shd w:val="clear" w:color="auto" w:fill="auto"/>
            <w:noWrap/>
            <w:hideMark/>
          </w:tcPr>
          <w:p w14:paraId="141E2FCF"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2 Minggu</w:t>
            </w:r>
          </w:p>
        </w:tc>
        <w:tc>
          <w:tcPr>
            <w:tcW w:w="285" w:type="dxa"/>
            <w:tcBorders>
              <w:top w:val="nil"/>
              <w:left w:val="nil"/>
              <w:bottom w:val="double" w:sz="6" w:space="0" w:color="auto"/>
              <w:right w:val="single" w:sz="4" w:space="0" w:color="auto"/>
            </w:tcBorders>
            <w:shd w:val="clear" w:color="auto" w:fill="auto"/>
            <w:noWrap/>
            <w:vAlign w:val="bottom"/>
            <w:hideMark/>
          </w:tcPr>
          <w:p w14:paraId="651CDFD4"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1FC3BABC"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32DF754C"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double" w:sz="6" w:space="0" w:color="auto"/>
              <w:right w:val="single" w:sz="4" w:space="0" w:color="auto"/>
            </w:tcBorders>
            <w:shd w:val="clear" w:color="auto" w:fill="auto"/>
            <w:noWrap/>
            <w:vAlign w:val="bottom"/>
            <w:hideMark/>
          </w:tcPr>
          <w:p w14:paraId="41A3A486"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3DEB803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0EA1DE0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72CE65B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double" w:sz="6" w:space="0" w:color="auto"/>
              <w:right w:val="single" w:sz="4" w:space="0" w:color="auto"/>
            </w:tcBorders>
            <w:shd w:val="clear" w:color="auto" w:fill="auto"/>
            <w:noWrap/>
            <w:vAlign w:val="bottom"/>
            <w:hideMark/>
          </w:tcPr>
          <w:p w14:paraId="731FF9E9"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2CC34BEB"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5B443BFA"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63BDDC35"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double" w:sz="6" w:space="0" w:color="auto"/>
              <w:right w:val="single" w:sz="4" w:space="0" w:color="auto"/>
            </w:tcBorders>
            <w:shd w:val="clear" w:color="auto" w:fill="auto"/>
            <w:noWrap/>
            <w:vAlign w:val="bottom"/>
            <w:hideMark/>
          </w:tcPr>
          <w:p w14:paraId="05B5B6CC"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273265E9"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auto" w:fill="auto"/>
            <w:noWrap/>
            <w:vAlign w:val="bottom"/>
            <w:hideMark/>
          </w:tcPr>
          <w:p w14:paraId="537C5F27"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5" w:type="dxa"/>
            <w:tcBorders>
              <w:top w:val="nil"/>
              <w:left w:val="nil"/>
              <w:bottom w:val="double" w:sz="6" w:space="0" w:color="auto"/>
              <w:right w:val="single" w:sz="4" w:space="0" w:color="auto"/>
            </w:tcBorders>
            <w:shd w:val="clear" w:color="000000" w:fill="D9D9D9"/>
            <w:noWrap/>
            <w:vAlign w:val="bottom"/>
            <w:hideMark/>
          </w:tcPr>
          <w:p w14:paraId="655B4E42"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c>
          <w:tcPr>
            <w:tcW w:w="286" w:type="dxa"/>
            <w:tcBorders>
              <w:top w:val="nil"/>
              <w:left w:val="nil"/>
              <w:bottom w:val="double" w:sz="6" w:space="0" w:color="auto"/>
              <w:right w:val="single" w:sz="4" w:space="0" w:color="auto"/>
            </w:tcBorders>
            <w:shd w:val="clear" w:color="000000" w:fill="D9D9D9"/>
            <w:noWrap/>
            <w:vAlign w:val="bottom"/>
            <w:hideMark/>
          </w:tcPr>
          <w:p w14:paraId="7AD613D0" w14:textId="77777777" w:rsidR="00C562A8" w:rsidRPr="00330986" w:rsidRDefault="00C562A8" w:rsidP="008E6765">
            <w:pPr>
              <w:spacing w:line="360" w:lineRule="auto"/>
              <w:rPr>
                <w:color w:val="000000"/>
                <w:sz w:val="20"/>
                <w:szCs w:val="20"/>
                <w:lang w:eastAsia="id-ID"/>
              </w:rPr>
            </w:pPr>
            <w:r w:rsidRPr="00330986">
              <w:rPr>
                <w:color w:val="000000"/>
                <w:sz w:val="20"/>
                <w:szCs w:val="20"/>
                <w:lang w:eastAsia="id-ID"/>
              </w:rPr>
              <w:t> </w:t>
            </w:r>
          </w:p>
        </w:tc>
      </w:tr>
    </w:tbl>
    <w:p w14:paraId="02D2262F" w14:textId="77777777" w:rsidR="00CD65C3" w:rsidRPr="00CD65C3" w:rsidRDefault="00CD65C3" w:rsidP="00CD65C3">
      <w:pPr>
        <w:spacing w:line="360" w:lineRule="auto"/>
        <w:ind w:left="360"/>
        <w:jc w:val="both"/>
        <w:rPr>
          <w:b/>
        </w:rPr>
      </w:pPr>
    </w:p>
    <w:p w14:paraId="1D1FA66E" w14:textId="77777777" w:rsidR="00C562A8" w:rsidRPr="00E930C8" w:rsidRDefault="00C562A8" w:rsidP="003A6705">
      <w:pPr>
        <w:pStyle w:val="ListParagraph"/>
        <w:numPr>
          <w:ilvl w:val="0"/>
          <w:numId w:val="7"/>
        </w:numPr>
        <w:spacing w:line="360" w:lineRule="auto"/>
        <w:ind w:left="900" w:hanging="540"/>
        <w:jc w:val="both"/>
        <w:rPr>
          <w:rFonts w:ascii="Times New Roman" w:hAnsi="Times New Roman" w:cs="Times New Roman"/>
          <w:b/>
          <w:sz w:val="24"/>
          <w:szCs w:val="24"/>
        </w:rPr>
      </w:pPr>
      <w:r w:rsidRPr="00E930C8">
        <w:rPr>
          <w:rFonts w:ascii="Times New Roman" w:hAnsi="Times New Roman" w:cs="Times New Roman"/>
          <w:b/>
          <w:sz w:val="24"/>
          <w:szCs w:val="24"/>
        </w:rPr>
        <w:lastRenderedPageBreak/>
        <w:t>Teknik Pengumpulan dan Anlisis Data</w:t>
      </w:r>
    </w:p>
    <w:p w14:paraId="62407E1C" w14:textId="0410992D" w:rsidR="00C562A8" w:rsidRPr="00E466C8" w:rsidRDefault="00C562A8" w:rsidP="003A6705">
      <w:pPr>
        <w:pStyle w:val="ListParagraph"/>
        <w:autoSpaceDE w:val="0"/>
        <w:autoSpaceDN w:val="0"/>
        <w:adjustRightInd w:val="0"/>
        <w:spacing w:after="0" w:line="360" w:lineRule="auto"/>
        <w:ind w:left="900" w:firstLine="256"/>
        <w:jc w:val="both"/>
        <w:rPr>
          <w:rFonts w:ascii="Times New Roman" w:hAnsi="Times New Roman" w:cs="Times New Roman"/>
          <w:sz w:val="24"/>
          <w:szCs w:val="24"/>
        </w:rPr>
      </w:pPr>
      <w:r>
        <w:rPr>
          <w:rFonts w:ascii="TimesNewRomanPSMT" w:hAnsi="TimesNewRomanPSMT" w:cs="TimesNewRomanPSMT"/>
          <w:sz w:val="24"/>
          <w:szCs w:val="24"/>
        </w:rPr>
        <w:t>D</w:t>
      </w:r>
      <w:r w:rsidRPr="00E466C8">
        <w:rPr>
          <w:rFonts w:ascii="TimesNewRomanPSMT" w:hAnsi="TimesNewRomanPSMT" w:cs="TimesNewRomanPSMT"/>
          <w:sz w:val="24"/>
          <w:szCs w:val="24"/>
        </w:rPr>
        <w:t>ata merupakan kumpulan dari nilai-nilai yang mencerminkan karakteristik dari individu-individu dari suatu populasi. Data bisa berupa angka, huruf, suara maupun gambar</w:t>
      </w:r>
      <w:r w:rsidR="00E930C8">
        <w:rPr>
          <w:rFonts w:ascii="TimesNewRomanPSMT" w:hAnsi="TimesNewRomanPSMT" w:cs="TimesNewRomanPSMT"/>
          <w:sz w:val="24"/>
          <w:szCs w:val="24"/>
        </w:rPr>
        <w:t xml:space="preserve"> (Hasibuan, 2007)</w:t>
      </w:r>
      <w:r>
        <w:rPr>
          <w:rFonts w:ascii="TimesNewRomanPSMT" w:hAnsi="TimesNewRomanPSMT" w:cs="TimesNewRomanPSMT"/>
          <w:sz w:val="24"/>
          <w:szCs w:val="24"/>
        </w:rPr>
        <w:t>.</w:t>
      </w:r>
      <w:r w:rsidR="00E930C8">
        <w:rPr>
          <w:rFonts w:ascii="TimesNewRomanPSMT" w:hAnsi="TimesNewRomanPSMT" w:cs="TimesNewRomanPSMT"/>
          <w:sz w:val="24"/>
          <w:szCs w:val="24"/>
        </w:rPr>
        <w:t xml:space="preserve"> </w:t>
      </w:r>
      <w:r w:rsidRPr="00E466C8">
        <w:rPr>
          <w:rFonts w:ascii="TimesNewRomanPSMT" w:hAnsi="TimesNewRomanPSMT" w:cs="TimesNewRomanPSMT"/>
          <w:sz w:val="24"/>
          <w:szCs w:val="24"/>
        </w:rPr>
        <w:t>Dari data ini diharapkan akan diperoleh informasi sebesar-besarnya tentang</w:t>
      </w:r>
      <w:r w:rsidR="00B57C6C">
        <w:rPr>
          <w:rFonts w:ascii="TimesNewRomanPSMT" w:hAnsi="TimesNewRomanPSMT" w:cs="TimesNewRomanPSMT"/>
          <w:sz w:val="24"/>
          <w:szCs w:val="24"/>
        </w:rPr>
        <w:t xml:space="preserve"> </w:t>
      </w:r>
      <w:r w:rsidRPr="00E466C8">
        <w:rPr>
          <w:rFonts w:ascii="TimesNewRomanPSMT" w:hAnsi="TimesNewRomanPSMT" w:cs="TimesNewRomanPSMT"/>
          <w:sz w:val="24"/>
          <w:szCs w:val="24"/>
        </w:rPr>
        <w:t>populasi.</w:t>
      </w:r>
    </w:p>
    <w:p w14:paraId="5F32E232" w14:textId="77777777" w:rsidR="00C562A8" w:rsidRPr="003A6705" w:rsidRDefault="00C562A8" w:rsidP="004572B8">
      <w:pPr>
        <w:pStyle w:val="ListParagraph"/>
        <w:numPr>
          <w:ilvl w:val="0"/>
          <w:numId w:val="9"/>
        </w:numPr>
        <w:spacing w:line="360" w:lineRule="auto"/>
        <w:ind w:left="1701" w:hanging="708"/>
        <w:jc w:val="both"/>
        <w:rPr>
          <w:rFonts w:ascii="Times New Roman" w:hAnsi="Times New Roman" w:cs="Times New Roman"/>
          <w:b/>
          <w:sz w:val="24"/>
          <w:szCs w:val="24"/>
        </w:rPr>
      </w:pPr>
      <w:r w:rsidRPr="003A6705">
        <w:rPr>
          <w:rFonts w:ascii="Times New Roman" w:hAnsi="Times New Roman" w:cs="Times New Roman"/>
          <w:b/>
          <w:sz w:val="24"/>
          <w:szCs w:val="24"/>
        </w:rPr>
        <w:t>Teknik pengumpulan data</w:t>
      </w:r>
    </w:p>
    <w:p w14:paraId="3E1C72D4" w14:textId="77777777" w:rsidR="00C562A8" w:rsidRDefault="00C562A8" w:rsidP="00024DF6">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Data akan dikumpulkan dengan pendekatan-pendekatan </w:t>
      </w:r>
    </w:p>
    <w:p w14:paraId="646E009C" w14:textId="77777777" w:rsidR="00C562A8" w:rsidRDefault="00024DF6" w:rsidP="00E54843">
      <w:pPr>
        <w:pStyle w:val="ListParagraph"/>
        <w:numPr>
          <w:ilvl w:val="0"/>
          <w:numId w:val="10"/>
        </w:numPr>
        <w:spacing w:line="360" w:lineRule="auto"/>
        <w:ind w:left="2430" w:hanging="729"/>
        <w:jc w:val="both"/>
        <w:rPr>
          <w:rFonts w:ascii="Times New Roman" w:hAnsi="Times New Roman" w:cs="Times New Roman"/>
          <w:sz w:val="24"/>
          <w:szCs w:val="24"/>
        </w:rPr>
      </w:pPr>
      <w:r>
        <w:rPr>
          <w:rFonts w:ascii="Times New Roman" w:hAnsi="Times New Roman" w:cs="Times New Roman"/>
          <w:sz w:val="24"/>
          <w:szCs w:val="24"/>
        </w:rPr>
        <w:t>O</w:t>
      </w:r>
      <w:r w:rsidR="00C562A8">
        <w:rPr>
          <w:rFonts w:ascii="Times New Roman" w:hAnsi="Times New Roman" w:cs="Times New Roman"/>
          <w:sz w:val="24"/>
          <w:szCs w:val="24"/>
        </w:rPr>
        <w:t xml:space="preserve">bservasi, </w:t>
      </w:r>
    </w:p>
    <w:p w14:paraId="6B1A5974" w14:textId="517CE26F" w:rsidR="00C562A8" w:rsidRDefault="00961E30" w:rsidP="00E54843">
      <w:pPr>
        <w:pStyle w:val="ListParagraph"/>
        <w:spacing w:line="360" w:lineRule="auto"/>
        <w:ind w:left="2430"/>
        <w:jc w:val="both"/>
        <w:rPr>
          <w:rFonts w:ascii="Times New Roman" w:hAnsi="Times New Roman" w:cs="Times New Roman"/>
          <w:sz w:val="24"/>
          <w:szCs w:val="24"/>
        </w:rPr>
      </w:pPr>
      <w:r>
        <w:rPr>
          <w:rFonts w:ascii="Times New Roman" w:hAnsi="Times New Roman" w:cs="Times New Roman"/>
          <w:sz w:val="24"/>
          <w:szCs w:val="24"/>
          <w:lang w:val="en-US"/>
        </w:rPr>
        <w:t>D</w:t>
      </w:r>
      <w:r w:rsidR="00C562A8">
        <w:rPr>
          <w:rFonts w:ascii="Times New Roman" w:hAnsi="Times New Roman" w:cs="Times New Roman"/>
          <w:sz w:val="24"/>
          <w:szCs w:val="24"/>
        </w:rPr>
        <w:t xml:space="preserve">alam penelitian ini pengumpulan data dengan teknik observasi ditempuh untuk mendapatkan gambaran langsung proses bisnis (tata laksana), mendapatkan data tentang kondisi fisik perangkat keras jaringan komputer yang ada di lingkungan fakultas baik dari sisi kualitas (kondisi fisik) maupun kuantitas (jumlah) perangkat keras yang tersedia. </w:t>
      </w:r>
    </w:p>
    <w:p w14:paraId="6CE6AFD9" w14:textId="77777777" w:rsidR="00C562A8" w:rsidRDefault="00024DF6" w:rsidP="00E54843">
      <w:pPr>
        <w:pStyle w:val="ListParagraph"/>
        <w:numPr>
          <w:ilvl w:val="0"/>
          <w:numId w:val="10"/>
        </w:numPr>
        <w:spacing w:line="360" w:lineRule="auto"/>
        <w:ind w:left="2430" w:hanging="729"/>
        <w:jc w:val="both"/>
        <w:rPr>
          <w:rFonts w:ascii="Times New Roman" w:hAnsi="Times New Roman" w:cs="Times New Roman"/>
          <w:sz w:val="24"/>
          <w:szCs w:val="24"/>
        </w:rPr>
      </w:pPr>
      <w:r>
        <w:rPr>
          <w:rFonts w:ascii="Times New Roman" w:hAnsi="Times New Roman" w:cs="Times New Roman"/>
          <w:sz w:val="24"/>
          <w:szCs w:val="24"/>
        </w:rPr>
        <w:t>W</w:t>
      </w:r>
      <w:r w:rsidR="00C562A8">
        <w:rPr>
          <w:rFonts w:ascii="Times New Roman" w:hAnsi="Times New Roman" w:cs="Times New Roman"/>
          <w:sz w:val="24"/>
          <w:szCs w:val="24"/>
        </w:rPr>
        <w:t xml:space="preserve">awancara, </w:t>
      </w:r>
    </w:p>
    <w:p w14:paraId="68F509A5" w14:textId="0745650B" w:rsidR="00C562A8" w:rsidRDefault="00024DF6" w:rsidP="00E54843">
      <w:pPr>
        <w:pStyle w:val="ListParagraph"/>
        <w:spacing w:line="360" w:lineRule="auto"/>
        <w:ind w:left="2430"/>
        <w:jc w:val="both"/>
        <w:rPr>
          <w:rFonts w:ascii="Times New Roman" w:hAnsi="Times New Roman" w:cs="Times New Roman"/>
          <w:sz w:val="24"/>
          <w:szCs w:val="24"/>
        </w:rPr>
      </w:pPr>
      <w:r>
        <w:rPr>
          <w:rFonts w:ascii="Times New Roman" w:hAnsi="Times New Roman" w:cs="Times New Roman"/>
          <w:sz w:val="24"/>
          <w:szCs w:val="24"/>
        </w:rPr>
        <w:t>D</w:t>
      </w:r>
      <w:r w:rsidR="00C562A8">
        <w:rPr>
          <w:rFonts w:ascii="Times New Roman" w:hAnsi="Times New Roman" w:cs="Times New Roman"/>
          <w:sz w:val="24"/>
          <w:szCs w:val="24"/>
        </w:rPr>
        <w:t xml:space="preserve">alam penelitian ini pengumpulan data dengan teknik wawancara ditempuh untuk mendapatkan data dari sumber langsung seperti data tentang visi dan misi yang dikehendaki oleh manajer (rektor), dan untuk mengkonfirmasi hasil pengamatan yang diperoleh peneliti dari hasil pengamatan. </w:t>
      </w:r>
    </w:p>
    <w:p w14:paraId="1B7FFBD9" w14:textId="77777777" w:rsidR="00C562A8" w:rsidRDefault="00EF46AB" w:rsidP="00E54843">
      <w:pPr>
        <w:pStyle w:val="ListParagraph"/>
        <w:numPr>
          <w:ilvl w:val="0"/>
          <w:numId w:val="10"/>
        </w:numPr>
        <w:spacing w:line="360" w:lineRule="auto"/>
        <w:ind w:left="2430" w:hanging="729"/>
        <w:jc w:val="both"/>
        <w:rPr>
          <w:rFonts w:ascii="Times New Roman" w:hAnsi="Times New Roman" w:cs="Times New Roman"/>
          <w:sz w:val="24"/>
          <w:szCs w:val="24"/>
        </w:rPr>
      </w:pPr>
      <w:r>
        <w:rPr>
          <w:rFonts w:ascii="Times New Roman" w:hAnsi="Times New Roman" w:cs="Times New Roman"/>
          <w:sz w:val="24"/>
          <w:szCs w:val="24"/>
        </w:rPr>
        <w:t>S</w:t>
      </w:r>
      <w:r w:rsidR="00C562A8">
        <w:rPr>
          <w:rFonts w:ascii="Times New Roman" w:hAnsi="Times New Roman" w:cs="Times New Roman"/>
          <w:sz w:val="24"/>
          <w:szCs w:val="24"/>
        </w:rPr>
        <w:t>tudi dokumen.</w:t>
      </w:r>
    </w:p>
    <w:p w14:paraId="17ED85CE" w14:textId="77777777" w:rsidR="00C562A8" w:rsidRDefault="00C562A8" w:rsidP="00E54843">
      <w:pPr>
        <w:pStyle w:val="ListParagraph"/>
        <w:spacing w:line="360" w:lineRule="auto"/>
        <w:ind w:left="2430"/>
        <w:jc w:val="both"/>
        <w:rPr>
          <w:rFonts w:ascii="Times New Roman" w:hAnsi="Times New Roman" w:cs="Times New Roman"/>
          <w:sz w:val="24"/>
          <w:szCs w:val="24"/>
        </w:rPr>
      </w:pPr>
      <w:r>
        <w:rPr>
          <w:rFonts w:ascii="Times New Roman" w:hAnsi="Times New Roman" w:cs="Times New Roman"/>
          <w:sz w:val="24"/>
          <w:szCs w:val="24"/>
        </w:rPr>
        <w:t>Teknik studi dokumen ditempuh untuk mendapatkan data dan informasi tentang peraturan perundangan, data proses bisnis secara formal (standar operasional prosedur), kebutuhan sistem informasi dan basis data</w:t>
      </w:r>
    </w:p>
    <w:p w14:paraId="55635666" w14:textId="77777777" w:rsidR="00C562A8" w:rsidRPr="00BD33D5" w:rsidRDefault="00C562A8" w:rsidP="004572B8">
      <w:pPr>
        <w:pStyle w:val="ListParagraph"/>
        <w:numPr>
          <w:ilvl w:val="0"/>
          <w:numId w:val="9"/>
        </w:numPr>
        <w:spacing w:line="360" w:lineRule="auto"/>
        <w:ind w:left="1701" w:hanging="708"/>
        <w:jc w:val="both"/>
        <w:rPr>
          <w:rFonts w:ascii="Times New Roman" w:hAnsi="Times New Roman" w:cs="Times New Roman"/>
          <w:b/>
          <w:sz w:val="24"/>
          <w:szCs w:val="24"/>
        </w:rPr>
      </w:pPr>
      <w:r w:rsidRPr="00BD33D5">
        <w:rPr>
          <w:rFonts w:ascii="Times New Roman" w:hAnsi="Times New Roman" w:cs="Times New Roman"/>
          <w:b/>
          <w:sz w:val="24"/>
          <w:szCs w:val="24"/>
        </w:rPr>
        <w:t>Teknik analisa data</w:t>
      </w:r>
    </w:p>
    <w:p w14:paraId="5EF67AAB" w14:textId="77777777" w:rsidR="00C562A8" w:rsidRDefault="00C562A8" w:rsidP="00024DF6">
      <w:pPr>
        <w:pStyle w:val="ListParagraph"/>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Data yag berhasil dikumpulkan melalui observasi, wawancara dan studi dokumen, kemudian akan di analisa dengan cara sebagai berikut:</w:t>
      </w:r>
    </w:p>
    <w:p w14:paraId="30CCD660" w14:textId="77777777" w:rsidR="00C562A8" w:rsidRPr="00BD33D5" w:rsidRDefault="00C562A8" w:rsidP="00633386">
      <w:pPr>
        <w:pStyle w:val="ListParagraph"/>
        <w:numPr>
          <w:ilvl w:val="0"/>
          <w:numId w:val="12"/>
        </w:numPr>
        <w:spacing w:line="360" w:lineRule="auto"/>
        <w:ind w:left="2610" w:hanging="909"/>
        <w:jc w:val="both"/>
        <w:rPr>
          <w:rFonts w:ascii="Times New Roman" w:hAnsi="Times New Roman" w:cs="Times New Roman"/>
          <w:b/>
          <w:sz w:val="24"/>
          <w:szCs w:val="24"/>
        </w:rPr>
      </w:pPr>
      <w:r w:rsidRPr="00BD33D5">
        <w:rPr>
          <w:rFonts w:ascii="Times New Roman" w:hAnsi="Times New Roman" w:cs="Times New Roman"/>
          <w:b/>
          <w:sz w:val="24"/>
          <w:szCs w:val="24"/>
        </w:rPr>
        <w:t xml:space="preserve">Reduksi Data. </w:t>
      </w:r>
    </w:p>
    <w:p w14:paraId="3D48FC10" w14:textId="77777777" w:rsidR="00C562A8" w:rsidRDefault="00C562A8" w:rsidP="003A6705">
      <w:pPr>
        <w:pStyle w:val="ListParagraph"/>
        <w:spacing w:line="360" w:lineRule="auto"/>
        <w:ind w:left="2610"/>
        <w:jc w:val="both"/>
        <w:rPr>
          <w:rFonts w:ascii="Times New Roman" w:hAnsi="Times New Roman" w:cs="Times New Roman"/>
          <w:sz w:val="24"/>
          <w:szCs w:val="24"/>
        </w:rPr>
      </w:pPr>
      <w:r>
        <w:rPr>
          <w:rFonts w:ascii="Times New Roman" w:hAnsi="Times New Roman" w:cs="Times New Roman"/>
          <w:sz w:val="24"/>
          <w:szCs w:val="24"/>
        </w:rPr>
        <w:t>Proses reduksi data adalah proses pemilihan antara data yang berhasil dikumpulkan dengan tujuan penelitian. Mereduksi data maksudnya adalah meringkas data, menyusun secara sistematis dan menonjolkan data-data pokok yang penting agar lebih mudah dikendalikan</w:t>
      </w:r>
    </w:p>
    <w:p w14:paraId="33FACDD3" w14:textId="77777777" w:rsidR="00C562A8" w:rsidRPr="00BD33D5" w:rsidRDefault="00C562A8" w:rsidP="00633386">
      <w:pPr>
        <w:pStyle w:val="ListParagraph"/>
        <w:numPr>
          <w:ilvl w:val="0"/>
          <w:numId w:val="12"/>
        </w:numPr>
        <w:spacing w:line="360" w:lineRule="auto"/>
        <w:ind w:left="2610" w:hanging="900"/>
        <w:jc w:val="both"/>
        <w:rPr>
          <w:rFonts w:ascii="Times New Roman" w:hAnsi="Times New Roman" w:cs="Times New Roman"/>
          <w:b/>
          <w:sz w:val="24"/>
          <w:szCs w:val="24"/>
        </w:rPr>
      </w:pPr>
      <w:r w:rsidRPr="00BD33D5">
        <w:rPr>
          <w:rFonts w:ascii="Times New Roman" w:hAnsi="Times New Roman" w:cs="Times New Roman"/>
          <w:b/>
          <w:sz w:val="24"/>
          <w:szCs w:val="24"/>
        </w:rPr>
        <w:lastRenderedPageBreak/>
        <w:t xml:space="preserve">Display Data, </w:t>
      </w:r>
    </w:p>
    <w:p w14:paraId="37B6F397" w14:textId="77777777" w:rsidR="00C562A8" w:rsidRDefault="00C562A8" w:rsidP="003A6705">
      <w:pPr>
        <w:pStyle w:val="ListParagraph"/>
        <w:spacing w:line="360" w:lineRule="auto"/>
        <w:ind w:left="2610"/>
        <w:jc w:val="both"/>
        <w:rPr>
          <w:rFonts w:ascii="Times New Roman" w:hAnsi="Times New Roman" w:cs="Times New Roman"/>
          <w:sz w:val="24"/>
          <w:szCs w:val="24"/>
        </w:rPr>
      </w:pPr>
      <w:r>
        <w:rPr>
          <w:rFonts w:ascii="Times New Roman" w:hAnsi="Times New Roman" w:cs="Times New Roman"/>
          <w:sz w:val="24"/>
          <w:szCs w:val="24"/>
        </w:rPr>
        <w:t>Menampilkan data yang telah direduksi diklasifikasikan dan disajikan dalam berbagai bentuk yang sesuai dengan kebutuhan penelitian ini, dapat berupa matrik, diagram atau gambar. Hal ini dilakukan untuk mempermudah penarikan kesimpulan atas data dari lapangan.</w:t>
      </w:r>
    </w:p>
    <w:p w14:paraId="00ABBCD4" w14:textId="77777777" w:rsidR="00C562A8" w:rsidRPr="00EF46AB" w:rsidRDefault="00C562A8" w:rsidP="00633386">
      <w:pPr>
        <w:pStyle w:val="ListParagraph"/>
        <w:numPr>
          <w:ilvl w:val="0"/>
          <w:numId w:val="12"/>
        </w:numPr>
        <w:spacing w:line="360" w:lineRule="auto"/>
        <w:ind w:left="2610" w:hanging="909"/>
        <w:jc w:val="both"/>
        <w:rPr>
          <w:rFonts w:ascii="Times New Roman" w:hAnsi="Times New Roman" w:cs="Times New Roman"/>
          <w:b/>
          <w:sz w:val="24"/>
          <w:szCs w:val="24"/>
        </w:rPr>
      </w:pPr>
      <w:r w:rsidRPr="00EF46AB">
        <w:rPr>
          <w:rFonts w:ascii="Times New Roman" w:hAnsi="Times New Roman" w:cs="Times New Roman"/>
          <w:b/>
          <w:sz w:val="24"/>
          <w:szCs w:val="24"/>
        </w:rPr>
        <w:t xml:space="preserve">Penarikan kesimpulan dan verifikasi data, </w:t>
      </w:r>
    </w:p>
    <w:p w14:paraId="5777C3BE" w14:textId="78292DC9" w:rsidR="00C562A8" w:rsidRDefault="00C562A8" w:rsidP="003A6705">
      <w:pPr>
        <w:pStyle w:val="ListParagraph"/>
        <w:spacing w:line="360" w:lineRule="auto"/>
        <w:ind w:left="2610"/>
        <w:jc w:val="both"/>
        <w:rPr>
          <w:rFonts w:ascii="Times New Roman" w:hAnsi="Times New Roman" w:cs="Times New Roman"/>
          <w:sz w:val="24"/>
          <w:szCs w:val="24"/>
        </w:rPr>
      </w:pPr>
      <w:r>
        <w:rPr>
          <w:rFonts w:ascii="Times New Roman" w:hAnsi="Times New Roman" w:cs="Times New Roman"/>
          <w:sz w:val="24"/>
          <w:szCs w:val="24"/>
        </w:rPr>
        <w:t>K</w:t>
      </w:r>
      <w:r w:rsidRPr="00442AA9">
        <w:rPr>
          <w:rFonts w:ascii="Times New Roman" w:hAnsi="Times New Roman" w:cs="Times New Roman"/>
          <w:sz w:val="24"/>
          <w:szCs w:val="24"/>
        </w:rPr>
        <w:t>egiatan ini dimaksudkan untuk mencari</w:t>
      </w:r>
      <w:r w:rsidR="003A6705">
        <w:rPr>
          <w:rFonts w:ascii="Times New Roman" w:hAnsi="Times New Roman" w:cs="Times New Roman"/>
          <w:sz w:val="24"/>
          <w:szCs w:val="24"/>
          <w:lang w:val="en-US"/>
        </w:rPr>
        <w:t xml:space="preserve"> </w:t>
      </w:r>
      <w:r w:rsidRPr="00442AA9">
        <w:rPr>
          <w:rFonts w:ascii="Times New Roman" w:hAnsi="Times New Roman" w:cs="Times New Roman"/>
          <w:sz w:val="24"/>
          <w:szCs w:val="24"/>
        </w:rPr>
        <w:t>makna data yang dikumpulkan dengan</w:t>
      </w:r>
      <w:r w:rsidR="003A6705">
        <w:rPr>
          <w:rFonts w:ascii="Times New Roman" w:hAnsi="Times New Roman" w:cs="Times New Roman"/>
          <w:sz w:val="24"/>
          <w:szCs w:val="24"/>
          <w:lang w:val="en-US"/>
        </w:rPr>
        <w:t xml:space="preserve"> </w:t>
      </w:r>
      <w:r w:rsidRPr="00442AA9">
        <w:rPr>
          <w:rFonts w:ascii="Times New Roman" w:hAnsi="Times New Roman" w:cs="Times New Roman"/>
          <w:sz w:val="24"/>
          <w:szCs w:val="24"/>
        </w:rPr>
        <w:t>mencari hubungan, persamaan, atau</w:t>
      </w:r>
      <w:r w:rsidR="00E930C8">
        <w:rPr>
          <w:rFonts w:ascii="Times New Roman" w:hAnsi="Times New Roman" w:cs="Times New Roman"/>
          <w:sz w:val="24"/>
          <w:szCs w:val="24"/>
        </w:rPr>
        <w:t xml:space="preserve"> </w:t>
      </w:r>
      <w:r w:rsidRPr="00442AA9">
        <w:rPr>
          <w:rFonts w:ascii="Times New Roman" w:hAnsi="Times New Roman" w:cs="Times New Roman"/>
          <w:sz w:val="24"/>
          <w:szCs w:val="24"/>
        </w:rPr>
        <w:t>perbedaan</w:t>
      </w:r>
      <w:r>
        <w:rPr>
          <w:rFonts w:ascii="Times New Roman" w:hAnsi="Times New Roman" w:cs="Times New Roman"/>
          <w:sz w:val="24"/>
          <w:szCs w:val="24"/>
        </w:rPr>
        <w:t>.</w:t>
      </w:r>
    </w:p>
    <w:p w14:paraId="3030C25D" w14:textId="77777777" w:rsidR="00C562A8" w:rsidRPr="00BD33D5" w:rsidRDefault="00E930C8" w:rsidP="004572B8">
      <w:pPr>
        <w:pStyle w:val="ListParagraph"/>
        <w:numPr>
          <w:ilvl w:val="0"/>
          <w:numId w:val="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62A8" w:rsidRPr="00BD33D5">
        <w:rPr>
          <w:rFonts w:ascii="Times New Roman" w:hAnsi="Times New Roman" w:cs="Times New Roman"/>
          <w:b/>
          <w:sz w:val="24"/>
          <w:szCs w:val="24"/>
        </w:rPr>
        <w:t>Desain Penelitian</w:t>
      </w:r>
    </w:p>
    <w:p w14:paraId="599D2C3F" w14:textId="77777777" w:rsidR="00C562A8" w:rsidRDefault="00C562A8" w:rsidP="00E930C8">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dengan mengikuti alur yang terdapat dalam </w:t>
      </w:r>
      <w:r w:rsidRPr="00E96680">
        <w:rPr>
          <w:rFonts w:ascii="Times New Roman" w:hAnsi="Times New Roman" w:cs="Times New Roman"/>
          <w:i/>
          <w:sz w:val="24"/>
          <w:szCs w:val="24"/>
        </w:rPr>
        <w:t>framework Togaf</w:t>
      </w:r>
      <w:r>
        <w:rPr>
          <w:rFonts w:ascii="Times New Roman" w:hAnsi="Times New Roman" w:cs="Times New Roman"/>
          <w:sz w:val="24"/>
          <w:szCs w:val="24"/>
        </w:rPr>
        <w:t xml:space="preserve">.  Data dihimpun dan dianalisa sesuai dengan tahapan dalam </w:t>
      </w:r>
      <w:r w:rsidRPr="00254C72">
        <w:rPr>
          <w:rFonts w:ascii="Times New Roman" w:hAnsi="Times New Roman" w:cs="Times New Roman"/>
          <w:i/>
          <w:sz w:val="24"/>
          <w:szCs w:val="24"/>
        </w:rPr>
        <w:t>framework Togaf.</w:t>
      </w:r>
      <w:r>
        <w:rPr>
          <w:rFonts w:ascii="Times New Roman" w:hAnsi="Times New Roman" w:cs="Times New Roman"/>
          <w:sz w:val="24"/>
          <w:szCs w:val="24"/>
        </w:rPr>
        <w:t xml:space="preserve"> Dalam proses penghimpunan data, analisis dan penyusunan hasil penelitian di laksanakan dalam 3 (tiga) tahapan yaitu sebagai berikut:</w:t>
      </w:r>
    </w:p>
    <w:p w14:paraId="7DB74B25" w14:textId="77777777" w:rsidR="00C562A8" w:rsidRPr="00BD33D5" w:rsidRDefault="00C562A8" w:rsidP="003A6705">
      <w:pPr>
        <w:pStyle w:val="ListParagraph"/>
        <w:numPr>
          <w:ilvl w:val="0"/>
          <w:numId w:val="11"/>
        </w:numPr>
        <w:spacing w:line="360" w:lineRule="auto"/>
        <w:ind w:left="1980" w:hanging="846"/>
        <w:jc w:val="both"/>
        <w:rPr>
          <w:rFonts w:ascii="Times New Roman" w:hAnsi="Times New Roman" w:cs="Times New Roman"/>
          <w:b/>
          <w:sz w:val="24"/>
          <w:szCs w:val="24"/>
        </w:rPr>
      </w:pPr>
      <w:r w:rsidRPr="00BD33D5">
        <w:rPr>
          <w:rFonts w:ascii="Times New Roman" w:hAnsi="Times New Roman" w:cs="Times New Roman"/>
          <w:b/>
          <w:sz w:val="24"/>
          <w:szCs w:val="24"/>
        </w:rPr>
        <w:t>Tahap analisis kondisi saat ini, tahap ini mengadopsi pemikiran dalam model pengembangan siklus daur hidup (</w:t>
      </w:r>
      <w:r w:rsidRPr="00BD33D5">
        <w:rPr>
          <w:rFonts w:ascii="Times New Roman" w:hAnsi="Times New Roman" w:cs="Times New Roman"/>
          <w:b/>
          <w:i/>
          <w:sz w:val="24"/>
          <w:szCs w:val="24"/>
        </w:rPr>
        <w:t>life cyle</w:t>
      </w:r>
      <w:r w:rsidRPr="00BD33D5">
        <w:rPr>
          <w:rFonts w:ascii="Times New Roman" w:hAnsi="Times New Roman" w:cs="Times New Roman"/>
          <w:b/>
          <w:sz w:val="24"/>
          <w:szCs w:val="24"/>
        </w:rPr>
        <w:t>).</w:t>
      </w:r>
    </w:p>
    <w:p w14:paraId="7BCAB79C" w14:textId="77777777" w:rsidR="00C562A8" w:rsidRDefault="00C562A8" w:rsidP="00E930C8">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data dihimpun dan dianalisis untuk mendapatkan informasi keberadaan Visi, Misi, Proses Bisnis, Sistem Informasi dan Teknologi Informasi yang digunakan saat ini. Analisis juga dilaksanakan untuk mendapatkan kondisi yang diinginkan serta kesenjangan yang muncul antara arsitektur target dengan arsitektur saat ini. </w:t>
      </w:r>
    </w:p>
    <w:p w14:paraId="2AF2CE8A" w14:textId="77777777" w:rsidR="00C562A8" w:rsidRDefault="00C562A8" w:rsidP="00E930C8">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 xml:space="preserve">Keluaran dari tahap ini adalah dokumen sementara arsitektur yang diinginkan (target) berupa hasil analisa prinsip-prinsip penerapan teknologi informasi/sistem informasi, dokumen visi dan misi penerapan teknologi informasi/sistem informasi, dokumen hasil analisa kondisi saat ini, kondisi yang diinginkan dan analisa kesenjangan pada aspek arsitektur proses bisnis, arsitektur sistem informasi dan arsitektur teknologi informasi. </w:t>
      </w:r>
    </w:p>
    <w:p w14:paraId="3FEA4924" w14:textId="77777777" w:rsidR="00C562A8" w:rsidRDefault="00C562A8" w:rsidP="00E930C8">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Rancang bangun penelitian pada tahapan ini seperti pada gambar berikut ini</w:t>
      </w:r>
    </w:p>
    <w:p w14:paraId="1A04CF16" w14:textId="5D7A678D" w:rsidR="00C562A8" w:rsidRDefault="00BA52E1" w:rsidP="00C562A8">
      <w:pPr>
        <w:pStyle w:val="ListParagraph"/>
        <w:spacing w:line="360" w:lineRule="auto"/>
        <w:ind w:left="1080"/>
        <w:jc w:val="center"/>
        <w:rPr>
          <w:rFonts w:ascii="Times New Roman" w:hAnsi="Times New Roman" w:cs="Times New Roman"/>
          <w:sz w:val="24"/>
          <w:szCs w:val="24"/>
        </w:rPr>
      </w:pPr>
      <w:r>
        <w:object w:dxaOrig="6858" w:dyaOrig="8446" w14:anchorId="7EB66B30">
          <v:shape id="_x0000_i1028" type="#_x0000_t75" style="width:368.15pt;height:326.55pt" o:ole="">
            <v:imagedata r:id="rId20" o:title=""/>
          </v:shape>
          <o:OLEObject Type="Embed" ProgID="Visio.Drawing.11" ShapeID="_x0000_i1028" DrawAspect="Content" ObjectID="_1658769035" r:id="rId21"/>
        </w:object>
      </w:r>
    </w:p>
    <w:p w14:paraId="45892CC6" w14:textId="2D0F4867" w:rsidR="00C562A8" w:rsidRPr="003A6705" w:rsidRDefault="00EF46AB" w:rsidP="00EF46AB">
      <w:pPr>
        <w:pStyle w:val="ListParagraph"/>
        <w:spacing w:line="360" w:lineRule="auto"/>
        <w:ind w:left="1440"/>
        <w:jc w:val="center"/>
        <w:rPr>
          <w:rFonts w:ascii="Times New Roman" w:hAnsi="Times New Roman" w:cs="Times New Roman"/>
          <w:i/>
          <w:sz w:val="20"/>
          <w:szCs w:val="20"/>
        </w:rPr>
      </w:pPr>
      <w:r w:rsidRPr="003A6705">
        <w:rPr>
          <w:rFonts w:ascii="Times New Roman" w:hAnsi="Times New Roman" w:cs="Times New Roman"/>
          <w:i/>
          <w:sz w:val="20"/>
          <w:szCs w:val="20"/>
        </w:rPr>
        <w:t xml:space="preserve">Gambar </w:t>
      </w:r>
      <w:r w:rsidR="003A6705" w:rsidRPr="003A6705">
        <w:rPr>
          <w:rFonts w:ascii="Times New Roman" w:hAnsi="Times New Roman" w:cs="Times New Roman"/>
          <w:i/>
          <w:sz w:val="20"/>
          <w:szCs w:val="20"/>
          <w:lang w:val="en-US"/>
        </w:rPr>
        <w:t>3</w:t>
      </w:r>
      <w:r w:rsidR="00CD7D17" w:rsidRPr="003A6705">
        <w:rPr>
          <w:rFonts w:ascii="Times New Roman" w:hAnsi="Times New Roman" w:cs="Times New Roman"/>
          <w:i/>
          <w:sz w:val="20"/>
          <w:szCs w:val="20"/>
          <w:lang w:val="en-US"/>
        </w:rPr>
        <w:t>.1</w:t>
      </w:r>
      <w:r w:rsidRPr="003A6705">
        <w:rPr>
          <w:rFonts w:ascii="Times New Roman" w:hAnsi="Times New Roman" w:cs="Times New Roman"/>
          <w:i/>
          <w:sz w:val="20"/>
          <w:szCs w:val="20"/>
        </w:rPr>
        <w:t>. Rancangan penelitian tahap pertama</w:t>
      </w:r>
    </w:p>
    <w:p w14:paraId="3A878118" w14:textId="77777777" w:rsidR="00EF46AB" w:rsidRPr="00EF46AB" w:rsidRDefault="00EF46AB" w:rsidP="00EF46AB">
      <w:pPr>
        <w:pStyle w:val="ListParagraph"/>
        <w:spacing w:line="360" w:lineRule="auto"/>
        <w:ind w:left="1440"/>
        <w:jc w:val="center"/>
        <w:rPr>
          <w:rFonts w:ascii="Times New Roman" w:hAnsi="Times New Roman" w:cs="Times New Roman"/>
          <w:sz w:val="20"/>
          <w:szCs w:val="20"/>
        </w:rPr>
      </w:pPr>
    </w:p>
    <w:p w14:paraId="7B705566" w14:textId="77777777" w:rsidR="00C562A8" w:rsidRPr="00BD33D5" w:rsidRDefault="00C562A8" w:rsidP="003A6705">
      <w:pPr>
        <w:pStyle w:val="ListParagraph"/>
        <w:numPr>
          <w:ilvl w:val="0"/>
          <w:numId w:val="11"/>
        </w:numPr>
        <w:spacing w:line="360" w:lineRule="auto"/>
        <w:ind w:left="1980" w:hanging="846"/>
        <w:jc w:val="both"/>
        <w:rPr>
          <w:rFonts w:ascii="Times New Roman" w:hAnsi="Times New Roman" w:cs="Times New Roman"/>
          <w:b/>
          <w:sz w:val="24"/>
          <w:szCs w:val="24"/>
        </w:rPr>
      </w:pPr>
      <w:r w:rsidRPr="00BD33D5">
        <w:rPr>
          <w:rFonts w:ascii="Times New Roman" w:hAnsi="Times New Roman" w:cs="Times New Roman"/>
          <w:b/>
          <w:sz w:val="24"/>
          <w:szCs w:val="24"/>
        </w:rPr>
        <w:t>Tahapan Analisa Pengembangan</w:t>
      </w:r>
    </w:p>
    <w:p w14:paraId="1F892889" w14:textId="77777777" w:rsidR="00C562A8" w:rsidRDefault="00C562A8" w:rsidP="00E930C8">
      <w:pPr>
        <w:pStyle w:val="ListParagraph"/>
        <w:spacing w:line="360" w:lineRule="auto"/>
        <w:ind w:left="1843"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penelitian memasuki analisa kebutuhan pengembangan, tahapan ini merupakan fase E dari </w:t>
      </w:r>
      <w:r w:rsidRPr="00CC30FA">
        <w:rPr>
          <w:rFonts w:ascii="Times New Roman" w:hAnsi="Times New Roman" w:cs="Times New Roman"/>
          <w:i/>
          <w:sz w:val="24"/>
          <w:szCs w:val="24"/>
        </w:rPr>
        <w:t xml:space="preserve">framework </w:t>
      </w:r>
      <w:r>
        <w:rPr>
          <w:rFonts w:ascii="Times New Roman" w:hAnsi="Times New Roman" w:cs="Times New Roman"/>
          <w:sz w:val="24"/>
          <w:szCs w:val="24"/>
        </w:rPr>
        <w:t xml:space="preserve">Togaf, yaitu </w:t>
      </w:r>
      <w:r w:rsidRPr="00CC30FA">
        <w:rPr>
          <w:rFonts w:ascii="Times New Roman" w:hAnsi="Times New Roman" w:cs="Times New Roman"/>
          <w:i/>
          <w:sz w:val="24"/>
          <w:szCs w:val="24"/>
        </w:rPr>
        <w:t>opportunity and solution</w:t>
      </w:r>
      <w:r>
        <w:rPr>
          <w:rFonts w:ascii="Times New Roman" w:hAnsi="Times New Roman" w:cs="Times New Roman"/>
          <w:sz w:val="24"/>
          <w:szCs w:val="24"/>
        </w:rPr>
        <w:t xml:space="preserve">. Dari hasil analisa pada fase-fase sebelumnya yang menghasilkan dokumen hasil analisa aspek arsitektur bisnis, asristektur informasi dan arsitektur teknologi, kemudian dilakukan analisa yang lebih mendalam untuk mendapatkan informasi tentang hal-hal yang perlu dikembangkan pada masa-masa yang akan datang. </w:t>
      </w:r>
    </w:p>
    <w:p w14:paraId="6BE4DA9F" w14:textId="77777777" w:rsidR="00C562A8" w:rsidRDefault="00C562A8" w:rsidP="00E930C8">
      <w:pPr>
        <w:pStyle w:val="ListParagraph"/>
        <w:spacing w:line="360" w:lineRule="auto"/>
        <w:ind w:left="1843" w:firstLine="709"/>
        <w:jc w:val="both"/>
        <w:rPr>
          <w:rFonts w:ascii="Times New Roman" w:hAnsi="Times New Roman" w:cs="Times New Roman"/>
          <w:sz w:val="24"/>
          <w:szCs w:val="24"/>
        </w:rPr>
      </w:pPr>
      <w:r>
        <w:rPr>
          <w:rFonts w:ascii="Times New Roman" w:hAnsi="Times New Roman" w:cs="Times New Roman"/>
          <w:sz w:val="24"/>
          <w:szCs w:val="24"/>
        </w:rPr>
        <w:t xml:space="preserve">Hasil dari tahapan ini adalah berupa dokumen tentang rencana pengembangan sistem informasi/teknologi informasi secara umum, yang meliputi aspek Visi, Misi, Program dan Kegiatan pada bidang sistem informasi dan teknologi informasi. </w:t>
      </w:r>
    </w:p>
    <w:p w14:paraId="45A3F135" w14:textId="77777777" w:rsidR="00C562A8" w:rsidRDefault="00C562A8" w:rsidP="00E930C8">
      <w:pPr>
        <w:pStyle w:val="ListParagraph"/>
        <w:spacing w:line="360" w:lineRule="auto"/>
        <w:ind w:left="1843" w:firstLine="709"/>
        <w:jc w:val="both"/>
        <w:rPr>
          <w:rFonts w:ascii="Times New Roman" w:hAnsi="Times New Roman" w:cs="Times New Roman"/>
          <w:sz w:val="24"/>
          <w:szCs w:val="24"/>
        </w:rPr>
      </w:pPr>
      <w:r>
        <w:rPr>
          <w:rFonts w:ascii="Times New Roman" w:hAnsi="Times New Roman" w:cs="Times New Roman"/>
          <w:sz w:val="24"/>
          <w:szCs w:val="24"/>
        </w:rPr>
        <w:t>Tahap ini di jelaskan dengan gambar berikut ini:</w:t>
      </w:r>
    </w:p>
    <w:p w14:paraId="3D696A60" w14:textId="77777777" w:rsidR="00C562A8" w:rsidRDefault="000D6ACC" w:rsidP="00C562A8">
      <w:pPr>
        <w:pStyle w:val="ListParagraph"/>
        <w:spacing w:line="360" w:lineRule="auto"/>
        <w:ind w:left="1440"/>
        <w:jc w:val="both"/>
      </w:pPr>
      <w:r>
        <w:object w:dxaOrig="6858" w:dyaOrig="5838" w14:anchorId="373AFB23">
          <v:shape id="_x0000_i1029" type="#_x0000_t75" style="width:344.15pt;height:212.55pt" o:ole="">
            <v:imagedata r:id="rId22" o:title=""/>
          </v:shape>
          <o:OLEObject Type="Embed" ProgID="Visio.Drawing.11" ShapeID="_x0000_i1029" DrawAspect="Content" ObjectID="_1658769036" r:id="rId23"/>
        </w:object>
      </w:r>
    </w:p>
    <w:p w14:paraId="1022C2D7" w14:textId="069776F5" w:rsidR="00C562A8" w:rsidRPr="003A6705" w:rsidRDefault="00EF46AB" w:rsidP="00EF46AB">
      <w:pPr>
        <w:pStyle w:val="ListParagraph"/>
        <w:spacing w:line="360" w:lineRule="auto"/>
        <w:ind w:left="1440"/>
        <w:jc w:val="center"/>
        <w:rPr>
          <w:rFonts w:ascii="Times New Roman" w:hAnsi="Times New Roman" w:cs="Times New Roman"/>
          <w:i/>
          <w:sz w:val="20"/>
          <w:szCs w:val="20"/>
        </w:rPr>
      </w:pPr>
      <w:r w:rsidRPr="003A6705">
        <w:rPr>
          <w:rFonts w:ascii="Times New Roman" w:hAnsi="Times New Roman" w:cs="Times New Roman"/>
          <w:i/>
          <w:sz w:val="20"/>
          <w:szCs w:val="20"/>
        </w:rPr>
        <w:t>Gambar</w:t>
      </w:r>
      <w:r w:rsidR="00CD7D17" w:rsidRPr="003A6705">
        <w:rPr>
          <w:rFonts w:ascii="Times New Roman" w:hAnsi="Times New Roman" w:cs="Times New Roman"/>
          <w:i/>
          <w:sz w:val="20"/>
          <w:szCs w:val="20"/>
          <w:lang w:val="en-US"/>
        </w:rPr>
        <w:t xml:space="preserve"> </w:t>
      </w:r>
      <w:r w:rsidR="003A6705" w:rsidRPr="003A6705">
        <w:rPr>
          <w:rFonts w:ascii="Times New Roman" w:hAnsi="Times New Roman" w:cs="Times New Roman"/>
          <w:i/>
          <w:sz w:val="20"/>
          <w:szCs w:val="20"/>
          <w:lang w:val="en-US"/>
        </w:rPr>
        <w:t>3</w:t>
      </w:r>
      <w:r w:rsidR="00CD7D17" w:rsidRPr="003A6705">
        <w:rPr>
          <w:rFonts w:ascii="Times New Roman" w:hAnsi="Times New Roman" w:cs="Times New Roman"/>
          <w:i/>
          <w:sz w:val="20"/>
          <w:szCs w:val="20"/>
          <w:lang w:val="en-US"/>
        </w:rPr>
        <w:t>.2</w:t>
      </w:r>
      <w:r w:rsidRPr="003A6705">
        <w:rPr>
          <w:rFonts w:ascii="Times New Roman" w:hAnsi="Times New Roman" w:cs="Times New Roman"/>
          <w:i/>
          <w:sz w:val="20"/>
          <w:szCs w:val="20"/>
        </w:rPr>
        <w:t>. Rancangan penelitian tahap kedua</w:t>
      </w:r>
    </w:p>
    <w:p w14:paraId="20995D0B" w14:textId="77777777" w:rsidR="00E930C8" w:rsidRPr="00EF46AB" w:rsidRDefault="00E930C8" w:rsidP="00EF46AB">
      <w:pPr>
        <w:pStyle w:val="ListParagraph"/>
        <w:spacing w:line="360" w:lineRule="auto"/>
        <w:ind w:left="1440"/>
        <w:jc w:val="center"/>
        <w:rPr>
          <w:rFonts w:ascii="Times New Roman" w:hAnsi="Times New Roman" w:cs="Times New Roman"/>
          <w:sz w:val="20"/>
          <w:szCs w:val="20"/>
        </w:rPr>
      </w:pPr>
    </w:p>
    <w:p w14:paraId="3693258B" w14:textId="77777777" w:rsidR="00C562A8" w:rsidRPr="00EF46AB" w:rsidRDefault="00C562A8" w:rsidP="003A6705">
      <w:pPr>
        <w:pStyle w:val="ListParagraph"/>
        <w:numPr>
          <w:ilvl w:val="0"/>
          <w:numId w:val="11"/>
        </w:numPr>
        <w:spacing w:line="360" w:lineRule="auto"/>
        <w:ind w:left="1980" w:hanging="846"/>
        <w:jc w:val="both"/>
        <w:rPr>
          <w:rFonts w:ascii="Times New Roman" w:hAnsi="Times New Roman" w:cs="Times New Roman"/>
          <w:b/>
          <w:sz w:val="24"/>
          <w:szCs w:val="24"/>
        </w:rPr>
      </w:pPr>
      <w:r w:rsidRPr="00EF46AB">
        <w:rPr>
          <w:rFonts w:ascii="Times New Roman" w:hAnsi="Times New Roman" w:cs="Times New Roman"/>
          <w:b/>
        </w:rPr>
        <w:t>Tahap Penyusunan Rencana Pengembangan</w:t>
      </w:r>
    </w:p>
    <w:p w14:paraId="46142854" w14:textId="77777777" w:rsidR="00C562A8" w:rsidRPr="00254C72" w:rsidRDefault="00C562A8" w:rsidP="00E930C8">
      <w:pPr>
        <w:pStyle w:val="ListParagraph"/>
        <w:spacing w:line="360" w:lineRule="auto"/>
        <w:ind w:left="1985" w:firstLine="426"/>
        <w:jc w:val="both"/>
        <w:rPr>
          <w:rFonts w:ascii="Times New Roman" w:hAnsi="Times New Roman" w:cs="Times New Roman"/>
        </w:rPr>
      </w:pPr>
      <w:r w:rsidRPr="00254C72">
        <w:rPr>
          <w:rFonts w:ascii="Times New Roman" w:hAnsi="Times New Roman" w:cs="Times New Roman"/>
        </w:rPr>
        <w:t>Pada tahapan ini penelitian memasuki analisa tentang rencana pengembangan sistem informasi dan teknologi informasi di IAIN Raden Intan Lampung. Hasil analisa pada tahap sebelumnya dikonfirmasikan dengan jajaran manajemen di IAIN Raden Intan Lampung agar mendapat data tentang prioritas pengembangan. Setelah  mendapatkan data prioritas pengembangan maka kemudian dilakukan analisa agar diperoleh pilihan-pilihan pengembangan berdasarkan ketersedian sumber daya yang dimiliki oleh IAIN Raden Intan Lampung</w:t>
      </w:r>
    </w:p>
    <w:p w14:paraId="0E5BE866" w14:textId="77777777" w:rsidR="00C562A8" w:rsidRPr="00254C72" w:rsidRDefault="00C562A8" w:rsidP="00E930C8">
      <w:pPr>
        <w:pStyle w:val="ListParagraph"/>
        <w:spacing w:line="360" w:lineRule="auto"/>
        <w:ind w:left="1985" w:firstLine="426"/>
        <w:jc w:val="both"/>
        <w:rPr>
          <w:rFonts w:ascii="Times New Roman" w:hAnsi="Times New Roman" w:cs="Times New Roman"/>
        </w:rPr>
      </w:pPr>
      <w:r w:rsidRPr="00254C72">
        <w:rPr>
          <w:rFonts w:ascii="Times New Roman" w:hAnsi="Times New Roman" w:cs="Times New Roman"/>
        </w:rPr>
        <w:t xml:space="preserve">Hasil dari tahapan ini adalah berupa rancangan rinci pengembangan sistem informasi/teknologi informasi IAIN Raden Intan Lampung tahun 2016-2021. </w:t>
      </w:r>
    </w:p>
    <w:p w14:paraId="76EF4846" w14:textId="77777777" w:rsidR="00C562A8" w:rsidRPr="00254C72" w:rsidRDefault="00C562A8" w:rsidP="00E930C8">
      <w:pPr>
        <w:pStyle w:val="ListParagraph"/>
        <w:spacing w:line="360" w:lineRule="auto"/>
        <w:ind w:left="1985" w:firstLine="426"/>
        <w:jc w:val="both"/>
        <w:rPr>
          <w:rFonts w:ascii="Times New Roman" w:hAnsi="Times New Roman" w:cs="Times New Roman"/>
        </w:rPr>
      </w:pPr>
      <w:r w:rsidRPr="00254C72">
        <w:rPr>
          <w:rFonts w:ascii="Times New Roman" w:hAnsi="Times New Roman" w:cs="Times New Roman"/>
        </w:rPr>
        <w:t>Tahapan penelitian ini dijelaskan dalam gambar berikut ini:</w:t>
      </w:r>
    </w:p>
    <w:p w14:paraId="54B4A09C" w14:textId="77777777" w:rsidR="00C562A8" w:rsidRDefault="000D6ACC" w:rsidP="00C562A8">
      <w:pPr>
        <w:pStyle w:val="ListParagraph"/>
        <w:spacing w:line="360" w:lineRule="auto"/>
        <w:ind w:left="1440"/>
        <w:jc w:val="both"/>
      </w:pPr>
      <w:r>
        <w:object w:dxaOrig="6858" w:dyaOrig="5158" w14:anchorId="6CC13A5D">
          <v:shape id="_x0000_i1030" type="#_x0000_t75" style="width:368.15pt;height:174.45pt" o:ole="">
            <v:imagedata r:id="rId24" o:title=""/>
          </v:shape>
          <o:OLEObject Type="Embed" ProgID="Visio.Drawing.11" ShapeID="_x0000_i1030" DrawAspect="Content" ObjectID="_1658769037" r:id="rId25"/>
        </w:object>
      </w:r>
    </w:p>
    <w:p w14:paraId="30827231" w14:textId="5A00D20E" w:rsidR="00EF46AB" w:rsidRPr="0064111A" w:rsidRDefault="00EF46AB" w:rsidP="00EF46AB">
      <w:pPr>
        <w:pStyle w:val="ListParagraph"/>
        <w:spacing w:line="360" w:lineRule="auto"/>
        <w:ind w:left="1440"/>
        <w:jc w:val="center"/>
        <w:rPr>
          <w:rFonts w:ascii="Times New Roman" w:hAnsi="Times New Roman" w:cs="Times New Roman"/>
          <w:i/>
          <w:sz w:val="20"/>
          <w:szCs w:val="20"/>
        </w:rPr>
      </w:pPr>
      <w:r w:rsidRPr="0064111A">
        <w:rPr>
          <w:rFonts w:ascii="Times New Roman" w:hAnsi="Times New Roman" w:cs="Times New Roman"/>
          <w:i/>
          <w:sz w:val="20"/>
          <w:szCs w:val="20"/>
        </w:rPr>
        <w:t xml:space="preserve">Gambar </w:t>
      </w:r>
      <w:r w:rsidR="003A6705" w:rsidRPr="0064111A">
        <w:rPr>
          <w:rFonts w:ascii="Times New Roman" w:hAnsi="Times New Roman" w:cs="Times New Roman"/>
          <w:i/>
          <w:sz w:val="20"/>
          <w:szCs w:val="20"/>
          <w:lang w:val="en-US"/>
        </w:rPr>
        <w:t>3</w:t>
      </w:r>
      <w:r w:rsidR="00CD7D17" w:rsidRPr="0064111A">
        <w:rPr>
          <w:rFonts w:ascii="Times New Roman" w:hAnsi="Times New Roman" w:cs="Times New Roman"/>
          <w:i/>
          <w:sz w:val="20"/>
          <w:szCs w:val="20"/>
          <w:lang w:val="en-US"/>
        </w:rPr>
        <w:t>.3</w:t>
      </w:r>
      <w:r w:rsidRPr="0064111A">
        <w:rPr>
          <w:rFonts w:ascii="Times New Roman" w:hAnsi="Times New Roman" w:cs="Times New Roman"/>
          <w:i/>
          <w:sz w:val="20"/>
          <w:szCs w:val="20"/>
        </w:rPr>
        <w:t>. Rancangan penelitian tahap ke tiga</w:t>
      </w:r>
    </w:p>
    <w:p w14:paraId="17637C66" w14:textId="77777777" w:rsidR="00C562A8" w:rsidRDefault="00C562A8" w:rsidP="000E5567">
      <w:pPr>
        <w:ind w:left="284" w:firstLine="720"/>
        <w:jc w:val="both"/>
      </w:pPr>
      <w:r>
        <w:lastRenderedPageBreak/>
        <w:t>Secara umum hasil dari keseluruhan proses penelitian adalah menghasilkan dokumen rencana strategis penerapan sistem informasi/teknologi informasi dengan kerangka sebagaimana gambar berikut:</w:t>
      </w:r>
    </w:p>
    <w:p w14:paraId="39B002B2" w14:textId="77777777" w:rsidR="00CD7D17" w:rsidRDefault="00CD7D17" w:rsidP="000E5567">
      <w:pPr>
        <w:ind w:left="284" w:firstLine="720"/>
        <w:jc w:val="both"/>
      </w:pPr>
    </w:p>
    <w:p w14:paraId="5EA80A2D" w14:textId="6F38FEA8" w:rsidR="00C562A8" w:rsidRDefault="00CD65C3" w:rsidP="00C562A8">
      <w:pPr>
        <w:jc w:val="center"/>
      </w:pPr>
      <w:r>
        <w:object w:dxaOrig="7142" w:dyaOrig="5866" w14:anchorId="4BE8FB05">
          <v:shape id="_x0000_i1031" type="#_x0000_t75" style="width:390.85pt;height:210pt" o:ole="">
            <v:imagedata r:id="rId26" o:title=""/>
          </v:shape>
          <o:OLEObject Type="Embed" ProgID="Visio.Drawing.11" ShapeID="_x0000_i1031" DrawAspect="Content" ObjectID="_1658769038" r:id="rId27"/>
        </w:object>
      </w:r>
    </w:p>
    <w:p w14:paraId="60052580" w14:textId="77777777" w:rsidR="00B92C58" w:rsidRDefault="00B92C58" w:rsidP="00C562A8">
      <w:pPr>
        <w:jc w:val="center"/>
        <w:rPr>
          <w:sz w:val="20"/>
          <w:szCs w:val="20"/>
        </w:rPr>
      </w:pPr>
    </w:p>
    <w:p w14:paraId="6F9B583B" w14:textId="1B7E1EAB" w:rsidR="00EF46AB" w:rsidRPr="009D667D" w:rsidRDefault="00EF46AB" w:rsidP="00C562A8">
      <w:pPr>
        <w:jc w:val="center"/>
        <w:rPr>
          <w:i/>
          <w:sz w:val="20"/>
          <w:szCs w:val="20"/>
        </w:rPr>
      </w:pPr>
      <w:r w:rsidRPr="009D667D">
        <w:rPr>
          <w:i/>
          <w:sz w:val="20"/>
          <w:szCs w:val="20"/>
        </w:rPr>
        <w:t xml:space="preserve">Gambar </w:t>
      </w:r>
      <w:r w:rsidR="003A6705" w:rsidRPr="009D667D">
        <w:rPr>
          <w:i/>
          <w:sz w:val="20"/>
          <w:szCs w:val="20"/>
        </w:rPr>
        <w:t>3</w:t>
      </w:r>
      <w:r w:rsidR="00CD7D17" w:rsidRPr="009D667D">
        <w:rPr>
          <w:i/>
          <w:sz w:val="20"/>
          <w:szCs w:val="20"/>
        </w:rPr>
        <w:t>.4</w:t>
      </w:r>
      <w:r w:rsidRPr="009D667D">
        <w:rPr>
          <w:i/>
          <w:sz w:val="20"/>
          <w:szCs w:val="20"/>
        </w:rPr>
        <w:t>. Diagram blok hasil penelitian</w:t>
      </w:r>
    </w:p>
    <w:p w14:paraId="59745C48" w14:textId="77777777" w:rsidR="00B92C58" w:rsidRPr="00EF46AB" w:rsidRDefault="00B92C58" w:rsidP="00C562A8">
      <w:pPr>
        <w:jc w:val="center"/>
        <w:rPr>
          <w:sz w:val="20"/>
          <w:szCs w:val="20"/>
        </w:rPr>
      </w:pPr>
    </w:p>
    <w:p w14:paraId="3594C140" w14:textId="77777777" w:rsidR="008E6765" w:rsidRPr="00BD33D5" w:rsidRDefault="00990EA6" w:rsidP="00CD7D17">
      <w:pPr>
        <w:pStyle w:val="ListParagraph"/>
        <w:numPr>
          <w:ilvl w:val="0"/>
          <w:numId w:val="9"/>
        </w:numPr>
        <w:spacing w:line="360" w:lineRule="auto"/>
        <w:jc w:val="both"/>
        <w:rPr>
          <w:rFonts w:ascii="Times New Roman" w:hAnsi="Times New Roman" w:cs="Times New Roman"/>
          <w:b/>
        </w:rPr>
      </w:pPr>
      <w:r w:rsidRPr="00BD33D5">
        <w:rPr>
          <w:rFonts w:ascii="Times New Roman" w:hAnsi="Times New Roman" w:cs="Times New Roman"/>
          <w:b/>
        </w:rPr>
        <w:t>Prosedur Penelitian</w:t>
      </w:r>
    </w:p>
    <w:p w14:paraId="26C68ACB" w14:textId="77777777" w:rsidR="00990EA6" w:rsidRPr="00E930C8" w:rsidRDefault="00990EA6" w:rsidP="00CD7D17">
      <w:pPr>
        <w:spacing w:line="360" w:lineRule="auto"/>
        <w:ind w:left="993" w:firstLine="567"/>
        <w:jc w:val="both"/>
        <w:rPr>
          <w:i/>
        </w:rPr>
      </w:pPr>
      <w:r w:rsidRPr="00E930C8">
        <w:t xml:space="preserve">Dengan melalui pendekatan </w:t>
      </w:r>
      <w:r w:rsidRPr="00E930C8">
        <w:rPr>
          <w:i/>
        </w:rPr>
        <w:t xml:space="preserve">inquiry by client </w:t>
      </w:r>
      <w:r w:rsidRPr="00E930C8">
        <w:t xml:space="preserve">penelitian ini akan membutuhkan komunikasi yang bersifat konfirmatif dengan pihak yang diteliti, yaitu IAIN Raden Intan Lampung, yang meliputi </w:t>
      </w:r>
      <w:r w:rsidRPr="00E930C8">
        <w:rPr>
          <w:i/>
        </w:rPr>
        <w:t>top level management, midle managment dan low management.</w:t>
      </w:r>
    </w:p>
    <w:p w14:paraId="29C75FB8" w14:textId="77777777" w:rsidR="009A3F23" w:rsidRPr="00E930C8" w:rsidRDefault="009A3F23" w:rsidP="000E5567">
      <w:pPr>
        <w:spacing w:line="360" w:lineRule="auto"/>
        <w:ind w:left="993" w:firstLine="567"/>
        <w:jc w:val="both"/>
      </w:pPr>
      <w:r w:rsidRPr="00E930C8">
        <w:t xml:space="preserve">Pada permulaan penelitian, dilakukan penghimpunan data melalui Studi Dokumen, Wawancara dan Observasi. Data kemudian diolah dan dianalisis sehingga terpenuhinya kebutuhan untuk </w:t>
      </w:r>
      <w:r w:rsidR="000D6ACC" w:rsidRPr="00E930C8">
        <w:t xml:space="preserve">menyusun </w:t>
      </w:r>
      <w:r w:rsidRPr="00E930C8">
        <w:rPr>
          <w:i/>
        </w:rPr>
        <w:t>Fase Preleminary</w:t>
      </w:r>
      <w:r w:rsidRPr="00E930C8">
        <w:t>, A, B, C dan D dalam tahapan TOGAF. Jika belum terpenuhi maka dilakukan konfirmasi dan pendalaman data kembali kepada sumber data.</w:t>
      </w:r>
    </w:p>
    <w:p w14:paraId="60AFE4BE" w14:textId="77777777" w:rsidR="009A3F23" w:rsidRPr="00E930C8" w:rsidRDefault="009A3F23" w:rsidP="000E5567">
      <w:pPr>
        <w:spacing w:line="360" w:lineRule="auto"/>
        <w:ind w:left="993" w:firstLine="567"/>
        <w:jc w:val="both"/>
      </w:pPr>
      <w:r w:rsidRPr="00E930C8">
        <w:t>Setelah data dinilai cukup kemudian dianalisis sehingga menghasilkan beberapa dokumen</w:t>
      </w:r>
      <w:r w:rsidR="00E930C8" w:rsidRPr="00E930C8">
        <w:t xml:space="preserve"> </w:t>
      </w:r>
      <w:r w:rsidRPr="00E930C8">
        <w:t>yang berkaitan</w:t>
      </w:r>
      <w:r w:rsidR="00E930C8" w:rsidRPr="00E930C8">
        <w:t xml:space="preserve"> </w:t>
      </w:r>
      <w:r w:rsidRPr="00E930C8">
        <w:t xml:space="preserve">dengan </w:t>
      </w:r>
      <w:r w:rsidRPr="00E930C8">
        <w:rPr>
          <w:i/>
        </w:rPr>
        <w:t>Fase Preleminary</w:t>
      </w:r>
      <w:r w:rsidRPr="00E930C8">
        <w:t>, yaitu Prinsip-prinsip arsitektur perenca</w:t>
      </w:r>
      <w:r w:rsidR="00E930C8" w:rsidRPr="00E930C8">
        <w:t>naan strategis, Visi dan Misi, k</w:t>
      </w:r>
      <w:r w:rsidRPr="00E930C8">
        <w:t xml:space="preserve">ondisi </w:t>
      </w:r>
      <w:r w:rsidR="006E380C" w:rsidRPr="00E930C8">
        <w:t>proses bisnis yang sedang berjalan</w:t>
      </w:r>
      <w:r w:rsidRPr="00E930C8">
        <w:t xml:space="preserve">, kondisi sistem informasi sedang </w:t>
      </w:r>
      <w:r w:rsidR="006E380C" w:rsidRPr="00E930C8">
        <w:t>berjalan</w:t>
      </w:r>
      <w:r w:rsidRPr="00E930C8">
        <w:t xml:space="preserve"> dan kondisi teknologi informasi yang sedang berjalan</w:t>
      </w:r>
      <w:r w:rsidR="006E380C" w:rsidRPr="00E930C8">
        <w:t>.</w:t>
      </w:r>
    </w:p>
    <w:p w14:paraId="56E73120" w14:textId="77777777" w:rsidR="009D6CF0" w:rsidRPr="00E930C8" w:rsidRDefault="009D6CF0" w:rsidP="000E5567">
      <w:pPr>
        <w:spacing w:line="360" w:lineRule="auto"/>
        <w:ind w:left="993" w:firstLine="567"/>
        <w:jc w:val="both"/>
      </w:pPr>
      <w:r w:rsidRPr="00E930C8">
        <w:t xml:space="preserve">Output dari kegiatan penelitian pada tahap ini adalah Prinsip-prinsip penerapan teknologi informasi, Visi, Misi, Tujuan, Dokumen hasil analisis tentang proses bisnis yang sedang berjalan, sistem informasi yang sedang berjalan dan </w:t>
      </w:r>
      <w:r w:rsidRPr="00E930C8">
        <w:lastRenderedPageBreak/>
        <w:t>teknologi yang sedang berjalan. Dokumen hasil analisis akan menjadi masukan pada tahap berikutnya, yaitu analisa untuk perecanaan migrasi (</w:t>
      </w:r>
      <w:r w:rsidRPr="0066674C">
        <w:rPr>
          <w:i/>
        </w:rPr>
        <w:t>fase E</w:t>
      </w:r>
      <w:r w:rsidRPr="00E930C8">
        <w:t>).</w:t>
      </w:r>
    </w:p>
    <w:p w14:paraId="7E548C3C" w14:textId="77777777" w:rsidR="009D6CF0" w:rsidRPr="00E930C8" w:rsidRDefault="009D6CF0" w:rsidP="000E5567">
      <w:pPr>
        <w:spacing w:line="360" w:lineRule="auto"/>
        <w:ind w:left="993" w:firstLine="567"/>
        <w:jc w:val="both"/>
      </w:pPr>
      <w:r w:rsidRPr="00E930C8">
        <w:t xml:space="preserve">Hasil analisa fase E adalah berupa dokumen yang terdiri dari serangkaian rencana program dan kegiatan yang akan dilaksanakan pada masa yang akan datang. Jika dokumen tersebut dinilai cukup maka akan dilanjutkan ke fase G, yaitu penyusunan road map pelaksanaan penerapan teknologi informasi sampai dengan lima tahun yang akan datang, akan tetapi jika dinilai </w:t>
      </w:r>
      <w:r w:rsidR="000D6ACC" w:rsidRPr="00E930C8">
        <w:t>belum cukup memadai maka dilakukan konfirmasi lebih dalam kepada sumber data.</w:t>
      </w:r>
    </w:p>
    <w:p w14:paraId="0C94E46B" w14:textId="77777777" w:rsidR="000D6ACC" w:rsidRPr="00E930C8" w:rsidRDefault="000D6ACC" w:rsidP="000E5567">
      <w:pPr>
        <w:spacing w:line="360" w:lineRule="auto"/>
        <w:ind w:left="993" w:firstLine="567"/>
        <w:jc w:val="both"/>
      </w:pPr>
      <w:r w:rsidRPr="00E930C8">
        <w:t>Hasil kegiatan penelitian pada fase G adalah analisa rencana strategis yang telah tersusun berdasarkan dkala prioritas dan konekstitas tiap program dan kegiatan, yang akan dilaksanakan pada lima tahun ke depan dan menjadi dokumen rencana strategis.</w:t>
      </w:r>
    </w:p>
    <w:p w14:paraId="470B91D8" w14:textId="77777777" w:rsidR="000D6ACC" w:rsidRPr="00E930C8" w:rsidRDefault="000D6ACC" w:rsidP="000E5567">
      <w:pPr>
        <w:spacing w:line="360" w:lineRule="auto"/>
        <w:ind w:left="993" w:firstLine="567"/>
        <w:jc w:val="both"/>
      </w:pPr>
      <w:r w:rsidRPr="00E930C8">
        <w:t>Prosedur tersebut digambarkan sebagai berikut:</w:t>
      </w:r>
    </w:p>
    <w:p w14:paraId="21E6F56B" w14:textId="77777777" w:rsidR="0026040C" w:rsidRPr="000D6ACC" w:rsidRDefault="0026040C" w:rsidP="00024DF6">
      <w:pPr>
        <w:ind w:left="1418" w:firstLine="567"/>
        <w:jc w:val="both"/>
      </w:pPr>
    </w:p>
    <w:p w14:paraId="3461DD91" w14:textId="77777777" w:rsidR="009A3F23" w:rsidRDefault="000E5567" w:rsidP="0026040C">
      <w:pPr>
        <w:jc w:val="center"/>
      </w:pPr>
      <w:r>
        <w:object w:dxaOrig="9665" w:dyaOrig="15391" w14:anchorId="43F2C4C2">
          <v:shape id="_x0000_i1032" type="#_x0000_t75" style="width:430.7pt;height:608.55pt" o:ole="">
            <v:imagedata r:id="rId28" o:title=""/>
          </v:shape>
          <o:OLEObject Type="Embed" ProgID="Visio.Drawing.11" ShapeID="_x0000_i1032" DrawAspect="Content" ObjectID="_1658769039" r:id="rId29"/>
        </w:object>
      </w:r>
    </w:p>
    <w:p w14:paraId="407C7631" w14:textId="77777777" w:rsidR="00B92C58" w:rsidRDefault="00B92C58" w:rsidP="00EF46AB">
      <w:pPr>
        <w:jc w:val="center"/>
        <w:rPr>
          <w:sz w:val="20"/>
          <w:szCs w:val="20"/>
        </w:rPr>
      </w:pPr>
    </w:p>
    <w:p w14:paraId="297DD965" w14:textId="3EEED8D6" w:rsidR="00EF46AB" w:rsidRPr="009D667D" w:rsidRDefault="00EF46AB" w:rsidP="00EF46AB">
      <w:pPr>
        <w:jc w:val="center"/>
        <w:rPr>
          <w:i/>
          <w:sz w:val="20"/>
          <w:szCs w:val="20"/>
        </w:rPr>
      </w:pPr>
      <w:r w:rsidRPr="009D667D">
        <w:rPr>
          <w:i/>
          <w:sz w:val="20"/>
          <w:szCs w:val="20"/>
        </w:rPr>
        <w:t xml:space="preserve">Gambar </w:t>
      </w:r>
      <w:r w:rsidR="003A6705" w:rsidRPr="009D667D">
        <w:rPr>
          <w:i/>
          <w:sz w:val="20"/>
          <w:szCs w:val="20"/>
        </w:rPr>
        <w:t>3</w:t>
      </w:r>
      <w:r w:rsidR="00CD7D17" w:rsidRPr="009D667D">
        <w:rPr>
          <w:i/>
          <w:sz w:val="20"/>
          <w:szCs w:val="20"/>
        </w:rPr>
        <w:t>.5.</w:t>
      </w:r>
      <w:r w:rsidRPr="009D667D">
        <w:rPr>
          <w:i/>
          <w:sz w:val="20"/>
          <w:szCs w:val="20"/>
        </w:rPr>
        <w:t>.  Prosedur Penelitian</w:t>
      </w:r>
    </w:p>
    <w:p w14:paraId="5C09C9BD" w14:textId="77777777" w:rsidR="000E5567" w:rsidRDefault="001D5245" w:rsidP="001D5245">
      <w:pPr>
        <w:tabs>
          <w:tab w:val="center" w:pos="4513"/>
          <w:tab w:val="left" w:pos="6540"/>
        </w:tabs>
        <w:rPr>
          <w:caps/>
          <w:sz w:val="32"/>
          <w:szCs w:val="28"/>
        </w:rPr>
      </w:pPr>
      <w:r>
        <w:rPr>
          <w:caps/>
          <w:sz w:val="32"/>
          <w:szCs w:val="28"/>
        </w:rPr>
        <w:tab/>
      </w:r>
    </w:p>
    <w:p w14:paraId="7E8D2D86" w14:textId="77777777" w:rsidR="000E5567" w:rsidRDefault="000E5567" w:rsidP="001D5245">
      <w:pPr>
        <w:tabs>
          <w:tab w:val="center" w:pos="4513"/>
          <w:tab w:val="left" w:pos="6540"/>
        </w:tabs>
        <w:rPr>
          <w:caps/>
          <w:sz w:val="32"/>
          <w:szCs w:val="28"/>
        </w:rPr>
      </w:pPr>
    </w:p>
    <w:p w14:paraId="1C2452D7" w14:textId="77777777" w:rsidR="00C141FE" w:rsidRPr="00C141FE" w:rsidRDefault="00C141FE" w:rsidP="00C141FE">
      <w:pPr>
        <w:jc w:val="both"/>
      </w:pPr>
    </w:p>
    <w:p w14:paraId="388ACC6F" w14:textId="77777777" w:rsidR="00C141FE" w:rsidRDefault="00C141FE" w:rsidP="00C141FE">
      <w:pPr>
        <w:jc w:val="both"/>
      </w:pPr>
    </w:p>
    <w:p w14:paraId="583E5718" w14:textId="77777777" w:rsidR="00CD7D17" w:rsidRDefault="00CD7D17" w:rsidP="00C141FE">
      <w:pPr>
        <w:jc w:val="both"/>
      </w:pPr>
    </w:p>
    <w:p w14:paraId="37ECAA94" w14:textId="77777777" w:rsidR="00473F2F" w:rsidRPr="00C141FE" w:rsidRDefault="00473F2F" w:rsidP="00872F62">
      <w:pPr>
        <w:spacing w:line="360" w:lineRule="auto"/>
        <w:jc w:val="both"/>
      </w:pPr>
    </w:p>
    <w:p w14:paraId="361E05F3" w14:textId="213912BA" w:rsidR="00C141FE" w:rsidRPr="00C141FE" w:rsidRDefault="00C141FE" w:rsidP="00E11978">
      <w:pPr>
        <w:spacing w:line="360" w:lineRule="auto"/>
        <w:jc w:val="center"/>
        <w:rPr>
          <w:b/>
          <w:caps/>
        </w:rPr>
      </w:pPr>
      <w:r w:rsidRPr="00C141FE">
        <w:rPr>
          <w:b/>
        </w:rPr>
        <w:t>BAB IV</w:t>
      </w:r>
      <w:r w:rsidR="00E11978">
        <w:rPr>
          <w:b/>
        </w:rPr>
        <w:t xml:space="preserve"> </w:t>
      </w:r>
      <w:r w:rsidRPr="00C141FE">
        <w:rPr>
          <w:b/>
          <w:caps/>
        </w:rPr>
        <w:t>Hasil dan Pembahasan</w:t>
      </w:r>
    </w:p>
    <w:p w14:paraId="38D707EE" w14:textId="77777777" w:rsidR="00C141FE" w:rsidRDefault="00C141FE" w:rsidP="00C141FE"/>
    <w:p w14:paraId="040CD919" w14:textId="77777777" w:rsidR="00CD7D17" w:rsidRDefault="00CD7D17" w:rsidP="00C141FE"/>
    <w:p w14:paraId="48447AAC" w14:textId="7143F515" w:rsidR="00C141FE" w:rsidRPr="00872F62" w:rsidRDefault="005915F2" w:rsidP="00C141FE">
      <w:pPr>
        <w:spacing w:line="360" w:lineRule="auto"/>
        <w:jc w:val="both"/>
        <w:rPr>
          <w:b/>
          <w:i/>
        </w:rPr>
      </w:pPr>
      <w:r>
        <w:rPr>
          <w:b/>
        </w:rPr>
        <w:t>4</w:t>
      </w:r>
      <w:r w:rsidR="00F7400C">
        <w:rPr>
          <w:b/>
        </w:rPr>
        <w:t xml:space="preserve">.1 Fase </w:t>
      </w:r>
      <w:r w:rsidR="00F7400C" w:rsidRPr="00872F62">
        <w:rPr>
          <w:b/>
          <w:i/>
        </w:rPr>
        <w:t>Preliminar</w:t>
      </w:r>
      <w:r w:rsidR="00C141FE" w:rsidRPr="00872F62">
        <w:rPr>
          <w:b/>
          <w:i/>
        </w:rPr>
        <w:t>y</w:t>
      </w:r>
    </w:p>
    <w:p w14:paraId="0622F181" w14:textId="77777777" w:rsidR="00C141FE" w:rsidRDefault="00C141FE" w:rsidP="00C141FE">
      <w:pPr>
        <w:spacing w:line="360" w:lineRule="auto"/>
        <w:jc w:val="both"/>
      </w:pPr>
      <w:r w:rsidRPr="00C141FE">
        <w:t>Fase Prelimanry adalah tahap persiapan perencanaan arsitektur enterprise. Tahapan ini diperlukan untuk mendapatkan agar proses pemodelan arsitektur yang terarah.  Pada tahap ini dijelaskan bagaimana arsitektur enterprise akan dibuat. Tujuan dari fase preliminary adalah untuk mengkonfirmasi komitmen dari manajemen, penentuan framework dan metodologi yang akan digunakan dalam pengembangan arsitektur enterprise. Prinsip-prinsip arsitektur yang diperoleh pada fase ini adalah sebagimana tabel berikut:</w:t>
      </w:r>
    </w:p>
    <w:p w14:paraId="0D924E94" w14:textId="70739E8E" w:rsidR="003A6705" w:rsidRPr="00CD7D17" w:rsidRDefault="003A6705" w:rsidP="003A6705">
      <w:pPr>
        <w:jc w:val="center"/>
        <w:rPr>
          <w:i/>
          <w:sz w:val="22"/>
          <w:szCs w:val="22"/>
        </w:rPr>
      </w:pPr>
      <w:r w:rsidRPr="00CD7D17">
        <w:rPr>
          <w:i/>
          <w:sz w:val="22"/>
          <w:szCs w:val="22"/>
        </w:rPr>
        <w:t xml:space="preserve">Tabel </w:t>
      </w:r>
      <w:r>
        <w:rPr>
          <w:i/>
          <w:sz w:val="22"/>
          <w:szCs w:val="22"/>
        </w:rPr>
        <w:t>4.1. Prinsip Prinsip Arsitektur</w:t>
      </w:r>
    </w:p>
    <w:tbl>
      <w:tblPr>
        <w:tblW w:w="9621" w:type="dxa"/>
        <w:tblBorders>
          <w:top w:val="doub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346"/>
        <w:gridCol w:w="5624"/>
      </w:tblGrid>
      <w:tr w:rsidR="00C141FE" w:rsidRPr="005A1138" w14:paraId="695AE0A6" w14:textId="77777777" w:rsidTr="004B1C1C">
        <w:trPr>
          <w:trHeight w:val="503"/>
        </w:trPr>
        <w:tc>
          <w:tcPr>
            <w:tcW w:w="651" w:type="dxa"/>
            <w:shd w:val="clear" w:color="auto" w:fill="BFBFBF" w:themeFill="background1" w:themeFillShade="BF"/>
            <w:vAlign w:val="center"/>
          </w:tcPr>
          <w:p w14:paraId="3C4E5CFE" w14:textId="77777777" w:rsidR="00C141FE" w:rsidRPr="005A1138" w:rsidRDefault="00C141FE" w:rsidP="00C141FE">
            <w:pPr>
              <w:jc w:val="center"/>
              <w:rPr>
                <w:b/>
                <w:sz w:val="22"/>
                <w:szCs w:val="22"/>
              </w:rPr>
            </w:pPr>
            <w:r w:rsidRPr="005A1138">
              <w:rPr>
                <w:b/>
                <w:sz w:val="22"/>
                <w:szCs w:val="22"/>
              </w:rPr>
              <w:t>No</w:t>
            </w:r>
          </w:p>
        </w:tc>
        <w:tc>
          <w:tcPr>
            <w:tcW w:w="3346" w:type="dxa"/>
            <w:shd w:val="clear" w:color="auto" w:fill="BFBFBF" w:themeFill="background1" w:themeFillShade="BF"/>
            <w:vAlign w:val="center"/>
          </w:tcPr>
          <w:p w14:paraId="25524867" w14:textId="77777777" w:rsidR="00C141FE" w:rsidRPr="005A1138" w:rsidRDefault="00C141FE" w:rsidP="00C141FE">
            <w:pPr>
              <w:jc w:val="center"/>
              <w:rPr>
                <w:b/>
                <w:sz w:val="22"/>
                <w:szCs w:val="22"/>
              </w:rPr>
            </w:pPr>
            <w:r w:rsidRPr="005A1138">
              <w:rPr>
                <w:b/>
                <w:sz w:val="22"/>
                <w:szCs w:val="22"/>
              </w:rPr>
              <w:t>Prinsip</w:t>
            </w:r>
          </w:p>
        </w:tc>
        <w:tc>
          <w:tcPr>
            <w:tcW w:w="5624" w:type="dxa"/>
            <w:shd w:val="clear" w:color="auto" w:fill="BFBFBF" w:themeFill="background1" w:themeFillShade="BF"/>
            <w:vAlign w:val="center"/>
          </w:tcPr>
          <w:p w14:paraId="60B05FDF" w14:textId="77777777" w:rsidR="00C141FE" w:rsidRPr="005A1138" w:rsidRDefault="00C141FE" w:rsidP="00C141FE">
            <w:pPr>
              <w:jc w:val="center"/>
              <w:rPr>
                <w:b/>
                <w:sz w:val="22"/>
                <w:szCs w:val="22"/>
              </w:rPr>
            </w:pPr>
            <w:r w:rsidRPr="005A1138">
              <w:rPr>
                <w:b/>
                <w:sz w:val="22"/>
                <w:szCs w:val="22"/>
              </w:rPr>
              <w:t>Penjelasan</w:t>
            </w:r>
          </w:p>
        </w:tc>
      </w:tr>
      <w:tr w:rsidR="00C141FE" w:rsidRPr="005A1138" w14:paraId="1410A4D1" w14:textId="77777777" w:rsidTr="004B1C1C">
        <w:trPr>
          <w:trHeight w:val="500"/>
        </w:trPr>
        <w:tc>
          <w:tcPr>
            <w:tcW w:w="651" w:type="dxa"/>
          </w:tcPr>
          <w:p w14:paraId="5E693D0F" w14:textId="77777777" w:rsidR="00C141FE" w:rsidRPr="005A1138" w:rsidRDefault="00C141FE" w:rsidP="00C141FE">
            <w:pPr>
              <w:rPr>
                <w:sz w:val="22"/>
                <w:szCs w:val="22"/>
              </w:rPr>
            </w:pPr>
            <w:r w:rsidRPr="005A1138">
              <w:rPr>
                <w:sz w:val="22"/>
                <w:szCs w:val="22"/>
              </w:rPr>
              <w:t>1</w:t>
            </w:r>
          </w:p>
        </w:tc>
        <w:tc>
          <w:tcPr>
            <w:tcW w:w="3346" w:type="dxa"/>
          </w:tcPr>
          <w:p w14:paraId="065852DA" w14:textId="77777777" w:rsidR="00C141FE" w:rsidRPr="005A1138" w:rsidRDefault="00C141FE" w:rsidP="00C141FE">
            <w:pPr>
              <w:rPr>
                <w:sz w:val="22"/>
                <w:szCs w:val="22"/>
              </w:rPr>
            </w:pPr>
            <w:r w:rsidRPr="005A1138">
              <w:rPr>
                <w:sz w:val="22"/>
                <w:szCs w:val="22"/>
              </w:rPr>
              <w:t>Ketersediaan (availabiliity)</w:t>
            </w:r>
          </w:p>
        </w:tc>
        <w:tc>
          <w:tcPr>
            <w:tcW w:w="5624" w:type="dxa"/>
          </w:tcPr>
          <w:p w14:paraId="056F25FA" w14:textId="7694770B" w:rsidR="00C141FE" w:rsidRPr="005A1138" w:rsidRDefault="005A1138" w:rsidP="00C141FE">
            <w:pPr>
              <w:rPr>
                <w:sz w:val="22"/>
                <w:szCs w:val="22"/>
              </w:rPr>
            </w:pPr>
            <w:r>
              <w:rPr>
                <w:sz w:val="22"/>
                <w:szCs w:val="22"/>
              </w:rPr>
              <w:t>Pengembangan dan Penrapan Teknologi Informasi sesuai dengan kebutuhan pelayanan Tri Dharma Perguruan Tinggi dan tersedia saat diperlukan</w:t>
            </w:r>
          </w:p>
        </w:tc>
      </w:tr>
      <w:tr w:rsidR="00C141FE" w:rsidRPr="005A1138" w14:paraId="29A9839C" w14:textId="77777777" w:rsidTr="004B1C1C">
        <w:trPr>
          <w:trHeight w:val="808"/>
        </w:trPr>
        <w:tc>
          <w:tcPr>
            <w:tcW w:w="651" w:type="dxa"/>
          </w:tcPr>
          <w:p w14:paraId="5D8F93DB" w14:textId="77777777" w:rsidR="00C141FE" w:rsidRPr="005A1138" w:rsidRDefault="00C141FE" w:rsidP="00C141FE">
            <w:pPr>
              <w:rPr>
                <w:sz w:val="22"/>
                <w:szCs w:val="22"/>
              </w:rPr>
            </w:pPr>
            <w:r w:rsidRPr="005A1138">
              <w:rPr>
                <w:sz w:val="22"/>
                <w:szCs w:val="22"/>
              </w:rPr>
              <w:t>2</w:t>
            </w:r>
          </w:p>
        </w:tc>
        <w:tc>
          <w:tcPr>
            <w:tcW w:w="3346" w:type="dxa"/>
          </w:tcPr>
          <w:p w14:paraId="68281FA8" w14:textId="5D3CF288" w:rsidR="00C141FE" w:rsidRPr="005A1138" w:rsidRDefault="00191BD4" w:rsidP="00C141FE">
            <w:pPr>
              <w:rPr>
                <w:sz w:val="22"/>
                <w:szCs w:val="22"/>
              </w:rPr>
            </w:pPr>
            <w:r>
              <w:rPr>
                <w:sz w:val="22"/>
                <w:szCs w:val="22"/>
              </w:rPr>
              <w:t xml:space="preserve">Kemampuan </w:t>
            </w:r>
            <w:r w:rsidR="00C141FE" w:rsidRPr="005A1138">
              <w:rPr>
                <w:sz w:val="22"/>
                <w:szCs w:val="22"/>
              </w:rPr>
              <w:t>(Capability)</w:t>
            </w:r>
          </w:p>
        </w:tc>
        <w:tc>
          <w:tcPr>
            <w:tcW w:w="5624" w:type="dxa"/>
          </w:tcPr>
          <w:p w14:paraId="66536DD5" w14:textId="51842850" w:rsidR="00C141FE" w:rsidRPr="005A1138" w:rsidRDefault="00F962E4" w:rsidP="00C141FE">
            <w:pPr>
              <w:rPr>
                <w:sz w:val="22"/>
                <w:szCs w:val="22"/>
              </w:rPr>
            </w:pPr>
            <w:r>
              <w:rPr>
                <w:sz w:val="22"/>
                <w:szCs w:val="22"/>
              </w:rPr>
              <w:t>Pengembangan dan Penerapan TI harus selalu dapat memenuhi kebutuhan layanan proses bisnis IAIN Raden Intan Lampung</w:t>
            </w:r>
          </w:p>
        </w:tc>
      </w:tr>
      <w:tr w:rsidR="00C141FE" w:rsidRPr="005A1138" w14:paraId="57068F9F" w14:textId="77777777" w:rsidTr="004B1C1C">
        <w:trPr>
          <w:trHeight w:val="823"/>
        </w:trPr>
        <w:tc>
          <w:tcPr>
            <w:tcW w:w="651" w:type="dxa"/>
          </w:tcPr>
          <w:p w14:paraId="672ABB7B" w14:textId="77777777" w:rsidR="00C141FE" w:rsidRPr="005A1138" w:rsidRDefault="00C141FE" w:rsidP="00C141FE">
            <w:pPr>
              <w:rPr>
                <w:sz w:val="22"/>
                <w:szCs w:val="22"/>
              </w:rPr>
            </w:pPr>
            <w:r w:rsidRPr="005A1138">
              <w:rPr>
                <w:sz w:val="22"/>
                <w:szCs w:val="22"/>
              </w:rPr>
              <w:t>3</w:t>
            </w:r>
          </w:p>
        </w:tc>
        <w:tc>
          <w:tcPr>
            <w:tcW w:w="3346" w:type="dxa"/>
          </w:tcPr>
          <w:p w14:paraId="6D674648" w14:textId="1F40DFC8" w:rsidR="00C141FE" w:rsidRPr="005A1138" w:rsidRDefault="00191BD4" w:rsidP="00C141FE">
            <w:pPr>
              <w:rPr>
                <w:sz w:val="22"/>
                <w:szCs w:val="22"/>
              </w:rPr>
            </w:pPr>
            <w:r>
              <w:rPr>
                <w:sz w:val="22"/>
                <w:szCs w:val="22"/>
              </w:rPr>
              <w:t>Keterjangkauan</w:t>
            </w:r>
            <w:r w:rsidR="00C141FE" w:rsidRPr="005A1138">
              <w:rPr>
                <w:sz w:val="22"/>
                <w:szCs w:val="22"/>
              </w:rPr>
              <w:t xml:space="preserve"> (Accessability)</w:t>
            </w:r>
          </w:p>
        </w:tc>
        <w:tc>
          <w:tcPr>
            <w:tcW w:w="5624" w:type="dxa"/>
          </w:tcPr>
          <w:p w14:paraId="2E0027E0" w14:textId="0D89927D" w:rsidR="00C141FE" w:rsidRPr="005A1138" w:rsidRDefault="00F962E4" w:rsidP="00C141FE">
            <w:pPr>
              <w:rPr>
                <w:sz w:val="22"/>
                <w:szCs w:val="22"/>
              </w:rPr>
            </w:pPr>
            <w:r>
              <w:rPr>
                <w:sz w:val="22"/>
                <w:szCs w:val="22"/>
              </w:rPr>
              <w:t>Pengembangan dan Penerapan TI harus dapat disentuh (akses) oleh seluruh civitas akademika IAIN Raden Intan Lampung sesuai dengan peran dan fungsinya</w:t>
            </w:r>
          </w:p>
        </w:tc>
      </w:tr>
      <w:tr w:rsidR="00C141FE" w:rsidRPr="005A1138" w14:paraId="163B0A22" w14:textId="77777777" w:rsidTr="005A1138">
        <w:trPr>
          <w:trHeight w:val="602"/>
        </w:trPr>
        <w:tc>
          <w:tcPr>
            <w:tcW w:w="651" w:type="dxa"/>
          </w:tcPr>
          <w:p w14:paraId="31C09909" w14:textId="77777777" w:rsidR="00C141FE" w:rsidRPr="005A1138" w:rsidRDefault="00C141FE" w:rsidP="00C141FE">
            <w:pPr>
              <w:rPr>
                <w:sz w:val="22"/>
                <w:szCs w:val="22"/>
              </w:rPr>
            </w:pPr>
            <w:r w:rsidRPr="005A1138">
              <w:rPr>
                <w:sz w:val="22"/>
                <w:szCs w:val="22"/>
              </w:rPr>
              <w:t>4</w:t>
            </w:r>
          </w:p>
        </w:tc>
        <w:tc>
          <w:tcPr>
            <w:tcW w:w="3346" w:type="dxa"/>
          </w:tcPr>
          <w:p w14:paraId="44BBB2AE" w14:textId="77777777" w:rsidR="00C141FE" w:rsidRPr="005A1138" w:rsidRDefault="00C141FE" w:rsidP="00C141FE">
            <w:pPr>
              <w:rPr>
                <w:sz w:val="22"/>
                <w:szCs w:val="22"/>
              </w:rPr>
            </w:pPr>
            <w:r w:rsidRPr="005A1138">
              <w:rPr>
                <w:sz w:val="22"/>
                <w:szCs w:val="22"/>
              </w:rPr>
              <w:t xml:space="preserve">Standarisasi </w:t>
            </w:r>
          </w:p>
        </w:tc>
        <w:tc>
          <w:tcPr>
            <w:tcW w:w="5624" w:type="dxa"/>
          </w:tcPr>
          <w:p w14:paraId="6FC290D4" w14:textId="6348E6D9" w:rsidR="00C141FE" w:rsidRPr="005A1138" w:rsidRDefault="00F962E4" w:rsidP="00F962E4">
            <w:pPr>
              <w:rPr>
                <w:sz w:val="22"/>
                <w:szCs w:val="22"/>
              </w:rPr>
            </w:pPr>
            <w:r>
              <w:rPr>
                <w:sz w:val="22"/>
                <w:szCs w:val="22"/>
              </w:rPr>
              <w:t>Pengembangan dan Penerapan Perangkat Keras dan perangkat lunak harus sesuai dengan standar lokal, nasional dan internasional sesuai dengan ruang lingkupnya</w:t>
            </w:r>
          </w:p>
        </w:tc>
      </w:tr>
      <w:tr w:rsidR="00C141FE" w:rsidRPr="005A1138" w14:paraId="3D69F702" w14:textId="77777777" w:rsidTr="004B1C1C">
        <w:trPr>
          <w:trHeight w:val="500"/>
        </w:trPr>
        <w:tc>
          <w:tcPr>
            <w:tcW w:w="651" w:type="dxa"/>
          </w:tcPr>
          <w:p w14:paraId="72006A3A" w14:textId="77777777" w:rsidR="00C141FE" w:rsidRPr="005A1138" w:rsidRDefault="00C141FE" w:rsidP="00C141FE">
            <w:pPr>
              <w:rPr>
                <w:sz w:val="22"/>
                <w:szCs w:val="22"/>
              </w:rPr>
            </w:pPr>
            <w:r w:rsidRPr="005A1138">
              <w:rPr>
                <w:sz w:val="22"/>
                <w:szCs w:val="22"/>
              </w:rPr>
              <w:t>5</w:t>
            </w:r>
          </w:p>
        </w:tc>
        <w:tc>
          <w:tcPr>
            <w:tcW w:w="3346" w:type="dxa"/>
          </w:tcPr>
          <w:p w14:paraId="14F835E6" w14:textId="77777777" w:rsidR="00C141FE" w:rsidRPr="005A1138" w:rsidRDefault="00C141FE" w:rsidP="00C141FE">
            <w:pPr>
              <w:rPr>
                <w:sz w:val="22"/>
                <w:szCs w:val="22"/>
              </w:rPr>
            </w:pPr>
            <w:r w:rsidRPr="005A1138">
              <w:rPr>
                <w:sz w:val="22"/>
                <w:szCs w:val="22"/>
              </w:rPr>
              <w:t>Integritas (Integrity)</w:t>
            </w:r>
          </w:p>
        </w:tc>
        <w:tc>
          <w:tcPr>
            <w:tcW w:w="5624" w:type="dxa"/>
          </w:tcPr>
          <w:p w14:paraId="11387194" w14:textId="1BA3C8C9" w:rsidR="00C141FE" w:rsidRPr="005A1138" w:rsidRDefault="00F962E4" w:rsidP="00F962E4">
            <w:pPr>
              <w:rPr>
                <w:sz w:val="22"/>
                <w:szCs w:val="22"/>
              </w:rPr>
            </w:pPr>
            <w:r>
              <w:rPr>
                <w:sz w:val="22"/>
                <w:szCs w:val="22"/>
              </w:rPr>
              <w:t>Pengembangan dan penerapan teknologi informasi berorientasi pada penyatuan data dan informasi di seluruh IAIN Raden Intan Lampung</w:t>
            </w:r>
          </w:p>
        </w:tc>
      </w:tr>
      <w:tr w:rsidR="00C141FE" w:rsidRPr="005A1138" w14:paraId="20ED2F7D" w14:textId="77777777" w:rsidTr="004B1C1C">
        <w:trPr>
          <w:trHeight w:val="590"/>
        </w:trPr>
        <w:tc>
          <w:tcPr>
            <w:tcW w:w="651" w:type="dxa"/>
          </w:tcPr>
          <w:p w14:paraId="2535E311" w14:textId="77777777" w:rsidR="00C141FE" w:rsidRPr="005A1138" w:rsidRDefault="00C141FE" w:rsidP="00C141FE">
            <w:pPr>
              <w:rPr>
                <w:sz w:val="22"/>
                <w:szCs w:val="22"/>
              </w:rPr>
            </w:pPr>
            <w:r w:rsidRPr="005A1138">
              <w:rPr>
                <w:sz w:val="22"/>
                <w:szCs w:val="22"/>
              </w:rPr>
              <w:t>6</w:t>
            </w:r>
          </w:p>
        </w:tc>
        <w:tc>
          <w:tcPr>
            <w:tcW w:w="3346" w:type="dxa"/>
          </w:tcPr>
          <w:p w14:paraId="1F54C6C3" w14:textId="77777777" w:rsidR="00C141FE" w:rsidRPr="005A1138" w:rsidRDefault="00C141FE" w:rsidP="00C141FE">
            <w:pPr>
              <w:rPr>
                <w:sz w:val="22"/>
                <w:szCs w:val="22"/>
              </w:rPr>
            </w:pPr>
            <w:r w:rsidRPr="005A1138">
              <w:rPr>
                <w:sz w:val="22"/>
                <w:szCs w:val="22"/>
              </w:rPr>
              <w:t>Keamanan (Security)</w:t>
            </w:r>
          </w:p>
        </w:tc>
        <w:tc>
          <w:tcPr>
            <w:tcW w:w="5624" w:type="dxa"/>
          </w:tcPr>
          <w:p w14:paraId="1259FA8A" w14:textId="2BBB2491" w:rsidR="00C141FE" w:rsidRPr="005A1138" w:rsidRDefault="00F962E4" w:rsidP="00C141FE">
            <w:pPr>
              <w:rPr>
                <w:sz w:val="22"/>
                <w:szCs w:val="22"/>
              </w:rPr>
            </w:pPr>
            <w:r>
              <w:rPr>
                <w:sz w:val="22"/>
                <w:szCs w:val="22"/>
              </w:rPr>
              <w:t>Penerapan dan Pengembangan teknologi informasi harus mengedapankan aspek keamanan fisik dan non fisik terutama kemanan data dan infrasutruktur data dan informasi</w:t>
            </w:r>
          </w:p>
        </w:tc>
      </w:tr>
      <w:tr w:rsidR="00C141FE" w:rsidRPr="005A1138" w14:paraId="66B0EFC3" w14:textId="77777777" w:rsidTr="004B1C1C">
        <w:trPr>
          <w:trHeight w:val="546"/>
        </w:trPr>
        <w:tc>
          <w:tcPr>
            <w:tcW w:w="651" w:type="dxa"/>
          </w:tcPr>
          <w:p w14:paraId="4643A075" w14:textId="77777777" w:rsidR="00C141FE" w:rsidRPr="005A1138" w:rsidRDefault="00C141FE" w:rsidP="00C141FE">
            <w:pPr>
              <w:rPr>
                <w:sz w:val="22"/>
                <w:szCs w:val="22"/>
              </w:rPr>
            </w:pPr>
            <w:r w:rsidRPr="005A1138">
              <w:rPr>
                <w:sz w:val="22"/>
                <w:szCs w:val="22"/>
              </w:rPr>
              <w:t>7</w:t>
            </w:r>
          </w:p>
        </w:tc>
        <w:tc>
          <w:tcPr>
            <w:tcW w:w="3346" w:type="dxa"/>
          </w:tcPr>
          <w:p w14:paraId="2B6F7E60" w14:textId="77777777" w:rsidR="00C141FE" w:rsidRPr="005A1138" w:rsidRDefault="00C141FE" w:rsidP="00C141FE">
            <w:pPr>
              <w:rPr>
                <w:sz w:val="22"/>
                <w:szCs w:val="22"/>
              </w:rPr>
            </w:pPr>
            <w:r w:rsidRPr="005A1138">
              <w:rPr>
                <w:sz w:val="22"/>
                <w:szCs w:val="22"/>
              </w:rPr>
              <w:t>Handal (reliablity)</w:t>
            </w:r>
          </w:p>
        </w:tc>
        <w:tc>
          <w:tcPr>
            <w:tcW w:w="5624" w:type="dxa"/>
          </w:tcPr>
          <w:p w14:paraId="6F4FE27E" w14:textId="7409232D" w:rsidR="00C141FE" w:rsidRPr="005A1138" w:rsidRDefault="00F962E4" w:rsidP="00C141FE">
            <w:pPr>
              <w:rPr>
                <w:sz w:val="22"/>
                <w:szCs w:val="22"/>
              </w:rPr>
            </w:pPr>
            <w:r>
              <w:rPr>
                <w:sz w:val="22"/>
                <w:szCs w:val="22"/>
              </w:rPr>
              <w:t>Penerapan dan pengembangan teknologi harus mengerah pada kemampuan perangkat keras dan perangkat lunak yang dapat bekerja dengan baik</w:t>
            </w:r>
          </w:p>
        </w:tc>
      </w:tr>
      <w:tr w:rsidR="00C141FE" w:rsidRPr="005A1138" w14:paraId="600A7AA7" w14:textId="77777777" w:rsidTr="005A1138">
        <w:trPr>
          <w:trHeight w:val="575"/>
        </w:trPr>
        <w:tc>
          <w:tcPr>
            <w:tcW w:w="651" w:type="dxa"/>
          </w:tcPr>
          <w:p w14:paraId="2CEAEC93" w14:textId="77777777" w:rsidR="00C141FE" w:rsidRPr="005A1138" w:rsidRDefault="00C141FE" w:rsidP="00C141FE">
            <w:pPr>
              <w:rPr>
                <w:sz w:val="22"/>
                <w:szCs w:val="22"/>
              </w:rPr>
            </w:pPr>
            <w:r w:rsidRPr="005A1138">
              <w:rPr>
                <w:sz w:val="22"/>
                <w:szCs w:val="22"/>
              </w:rPr>
              <w:t>8</w:t>
            </w:r>
          </w:p>
        </w:tc>
        <w:tc>
          <w:tcPr>
            <w:tcW w:w="3346" w:type="dxa"/>
          </w:tcPr>
          <w:p w14:paraId="4B8289FC" w14:textId="77777777" w:rsidR="00C141FE" w:rsidRPr="005A1138" w:rsidRDefault="00C141FE" w:rsidP="00C141FE">
            <w:pPr>
              <w:rPr>
                <w:sz w:val="22"/>
                <w:szCs w:val="22"/>
              </w:rPr>
            </w:pPr>
            <w:r w:rsidRPr="005A1138">
              <w:rPr>
                <w:sz w:val="22"/>
                <w:szCs w:val="22"/>
              </w:rPr>
              <w:t>Optimal</w:t>
            </w:r>
          </w:p>
        </w:tc>
        <w:tc>
          <w:tcPr>
            <w:tcW w:w="5624" w:type="dxa"/>
          </w:tcPr>
          <w:p w14:paraId="69F4666E" w14:textId="601006A9" w:rsidR="00C141FE" w:rsidRPr="005A1138" w:rsidRDefault="00F962E4" w:rsidP="00F962E4">
            <w:pPr>
              <w:rPr>
                <w:sz w:val="22"/>
                <w:szCs w:val="22"/>
              </w:rPr>
            </w:pPr>
            <w:r>
              <w:rPr>
                <w:sz w:val="22"/>
                <w:szCs w:val="22"/>
              </w:rPr>
              <w:t>Pengembangan dan penerapan teknologi informasi harus dapat digunakan sepenuhnya untuk pelaksanaan proses bisnis di lingkungan IAIN Raden Intan Lampung</w:t>
            </w:r>
          </w:p>
        </w:tc>
      </w:tr>
      <w:tr w:rsidR="00C141FE" w:rsidRPr="005A1138" w14:paraId="34B7DB9B" w14:textId="77777777" w:rsidTr="005A1138">
        <w:trPr>
          <w:trHeight w:val="422"/>
        </w:trPr>
        <w:tc>
          <w:tcPr>
            <w:tcW w:w="651" w:type="dxa"/>
          </w:tcPr>
          <w:p w14:paraId="0D1039B4" w14:textId="77777777" w:rsidR="00C141FE" w:rsidRPr="005A1138" w:rsidRDefault="00C141FE" w:rsidP="00C141FE">
            <w:pPr>
              <w:rPr>
                <w:sz w:val="22"/>
                <w:szCs w:val="22"/>
              </w:rPr>
            </w:pPr>
            <w:r w:rsidRPr="005A1138">
              <w:rPr>
                <w:sz w:val="22"/>
                <w:szCs w:val="22"/>
              </w:rPr>
              <w:t>9</w:t>
            </w:r>
          </w:p>
        </w:tc>
        <w:tc>
          <w:tcPr>
            <w:tcW w:w="3346" w:type="dxa"/>
          </w:tcPr>
          <w:p w14:paraId="42826A7C" w14:textId="77777777" w:rsidR="00C141FE" w:rsidRPr="005A1138" w:rsidRDefault="00C141FE" w:rsidP="00C141FE">
            <w:pPr>
              <w:rPr>
                <w:sz w:val="22"/>
                <w:szCs w:val="22"/>
              </w:rPr>
            </w:pPr>
            <w:r w:rsidRPr="005A1138">
              <w:rPr>
                <w:sz w:val="22"/>
                <w:szCs w:val="22"/>
              </w:rPr>
              <w:t>Akurat (Accuracy)</w:t>
            </w:r>
          </w:p>
        </w:tc>
        <w:tc>
          <w:tcPr>
            <w:tcW w:w="5624" w:type="dxa"/>
          </w:tcPr>
          <w:p w14:paraId="203BE473" w14:textId="37C31354" w:rsidR="00C141FE" w:rsidRPr="005A1138" w:rsidRDefault="00F962E4" w:rsidP="00C141FE">
            <w:pPr>
              <w:rPr>
                <w:sz w:val="22"/>
                <w:szCs w:val="22"/>
              </w:rPr>
            </w:pPr>
            <w:r>
              <w:rPr>
                <w:sz w:val="22"/>
                <w:szCs w:val="22"/>
              </w:rPr>
              <w:t>Data dan informasi yang mengalir dalam sistem informasi yang dikembangkan harus tepat dan akurat</w:t>
            </w:r>
          </w:p>
        </w:tc>
      </w:tr>
      <w:tr w:rsidR="00C141FE" w:rsidRPr="005A1138" w14:paraId="24BB48B1" w14:textId="77777777" w:rsidTr="004B1C1C">
        <w:trPr>
          <w:trHeight w:val="590"/>
        </w:trPr>
        <w:tc>
          <w:tcPr>
            <w:tcW w:w="651" w:type="dxa"/>
          </w:tcPr>
          <w:p w14:paraId="0C709C42" w14:textId="77777777" w:rsidR="00C141FE" w:rsidRPr="005A1138" w:rsidRDefault="00C141FE" w:rsidP="00C141FE">
            <w:pPr>
              <w:rPr>
                <w:sz w:val="22"/>
                <w:szCs w:val="22"/>
              </w:rPr>
            </w:pPr>
            <w:r w:rsidRPr="005A1138">
              <w:rPr>
                <w:sz w:val="22"/>
                <w:szCs w:val="22"/>
              </w:rPr>
              <w:t>10</w:t>
            </w:r>
          </w:p>
        </w:tc>
        <w:tc>
          <w:tcPr>
            <w:tcW w:w="3346" w:type="dxa"/>
          </w:tcPr>
          <w:p w14:paraId="57274660" w14:textId="77777777" w:rsidR="00C141FE" w:rsidRPr="005A1138" w:rsidRDefault="00C141FE" w:rsidP="00C141FE">
            <w:pPr>
              <w:rPr>
                <w:sz w:val="22"/>
                <w:szCs w:val="22"/>
              </w:rPr>
            </w:pPr>
            <w:r w:rsidRPr="005A1138">
              <w:rPr>
                <w:sz w:val="22"/>
                <w:szCs w:val="22"/>
              </w:rPr>
              <w:t>Efektif (effective)</w:t>
            </w:r>
          </w:p>
        </w:tc>
        <w:tc>
          <w:tcPr>
            <w:tcW w:w="5624" w:type="dxa"/>
          </w:tcPr>
          <w:p w14:paraId="18C3A5C5" w14:textId="11AA21CA" w:rsidR="00C141FE" w:rsidRPr="005A1138" w:rsidRDefault="00F962E4" w:rsidP="00F962E4">
            <w:pPr>
              <w:rPr>
                <w:sz w:val="22"/>
                <w:szCs w:val="22"/>
              </w:rPr>
            </w:pPr>
            <w:r>
              <w:rPr>
                <w:sz w:val="22"/>
                <w:szCs w:val="22"/>
              </w:rPr>
              <w:t>Pengembangan dan penerapan perangkat keras harus dapat membantu melayani proses bisnis di IAIN Raden Intan Lampung</w:t>
            </w:r>
          </w:p>
        </w:tc>
      </w:tr>
      <w:tr w:rsidR="00C141FE" w:rsidRPr="005A1138" w14:paraId="50E42499" w14:textId="77777777" w:rsidTr="004B1C1C">
        <w:trPr>
          <w:trHeight w:val="141"/>
        </w:trPr>
        <w:tc>
          <w:tcPr>
            <w:tcW w:w="651" w:type="dxa"/>
          </w:tcPr>
          <w:p w14:paraId="3FE064C6" w14:textId="77777777" w:rsidR="00C141FE" w:rsidRPr="005A1138" w:rsidRDefault="00C141FE" w:rsidP="00C141FE">
            <w:pPr>
              <w:rPr>
                <w:sz w:val="22"/>
                <w:szCs w:val="22"/>
              </w:rPr>
            </w:pPr>
            <w:r w:rsidRPr="005A1138">
              <w:rPr>
                <w:sz w:val="22"/>
                <w:szCs w:val="22"/>
              </w:rPr>
              <w:t>11</w:t>
            </w:r>
          </w:p>
        </w:tc>
        <w:tc>
          <w:tcPr>
            <w:tcW w:w="3346" w:type="dxa"/>
          </w:tcPr>
          <w:p w14:paraId="1E86DBCB" w14:textId="77777777" w:rsidR="00C141FE" w:rsidRPr="005A1138" w:rsidRDefault="00C141FE" w:rsidP="00C141FE">
            <w:pPr>
              <w:rPr>
                <w:sz w:val="22"/>
                <w:szCs w:val="22"/>
              </w:rPr>
            </w:pPr>
            <w:r w:rsidRPr="005A1138">
              <w:rPr>
                <w:sz w:val="22"/>
                <w:szCs w:val="22"/>
              </w:rPr>
              <w:t>Efisien (Efficience)</w:t>
            </w:r>
          </w:p>
        </w:tc>
        <w:tc>
          <w:tcPr>
            <w:tcW w:w="5624" w:type="dxa"/>
          </w:tcPr>
          <w:p w14:paraId="36AAC8BF" w14:textId="47737DBE" w:rsidR="00C141FE" w:rsidRPr="005A1138" w:rsidRDefault="008C6C62" w:rsidP="00C141FE">
            <w:pPr>
              <w:rPr>
                <w:sz w:val="22"/>
                <w:szCs w:val="22"/>
              </w:rPr>
            </w:pPr>
            <w:r>
              <w:rPr>
                <w:sz w:val="22"/>
                <w:szCs w:val="22"/>
              </w:rPr>
              <w:t>Pengembangan dan penerapan perangkat keras dan perangkat lunak harus memberikan manfaat dan memberikan konstirubsi pada pencapaian tujuan organisasi</w:t>
            </w:r>
          </w:p>
        </w:tc>
      </w:tr>
    </w:tbl>
    <w:p w14:paraId="7D5C6C37" w14:textId="77777777" w:rsidR="00CD7D17" w:rsidRDefault="00CD7D17" w:rsidP="00CD7D17">
      <w:pPr>
        <w:jc w:val="center"/>
        <w:rPr>
          <w:i/>
          <w:sz w:val="22"/>
          <w:szCs w:val="22"/>
        </w:rPr>
      </w:pPr>
    </w:p>
    <w:p w14:paraId="1421127F" w14:textId="3F5E6569" w:rsidR="00C141FE" w:rsidRPr="00E805F2" w:rsidRDefault="005915F2" w:rsidP="00C141FE">
      <w:pPr>
        <w:spacing w:line="360" w:lineRule="auto"/>
        <w:rPr>
          <w:b/>
        </w:rPr>
      </w:pPr>
      <w:r>
        <w:rPr>
          <w:b/>
        </w:rPr>
        <w:lastRenderedPageBreak/>
        <w:t>4</w:t>
      </w:r>
      <w:r w:rsidR="00C141FE" w:rsidRPr="00C141FE">
        <w:rPr>
          <w:b/>
        </w:rPr>
        <w:t xml:space="preserve">.1.1. Menentukan </w:t>
      </w:r>
      <w:r w:rsidR="00C141FE" w:rsidRPr="00872F62">
        <w:rPr>
          <w:b/>
          <w:i/>
        </w:rPr>
        <w:t>framework</w:t>
      </w:r>
      <w:r w:rsidR="00E805F2">
        <w:rPr>
          <w:b/>
          <w:i/>
        </w:rPr>
        <w:t xml:space="preserve"> </w:t>
      </w:r>
      <w:r w:rsidR="00E805F2">
        <w:rPr>
          <w:b/>
        </w:rPr>
        <w:t>(Kerangka Kerja)</w:t>
      </w:r>
    </w:p>
    <w:p w14:paraId="53CF4ADB" w14:textId="0EA776DC" w:rsidR="00C141FE" w:rsidRPr="00C141FE" w:rsidRDefault="00191BD4" w:rsidP="00191BD4">
      <w:pPr>
        <w:spacing w:line="360" w:lineRule="auto"/>
        <w:jc w:val="both"/>
      </w:pPr>
      <w:r>
        <w:t xml:space="preserve">Setelah mendapatkan gambaran besar dari hasil interview dengan pimpingan IAIN Raden Intan Lampung, dan batasan penelitian yang direncanakan maka diperoleh kesimpulan bahwa kerja kerja yang paling tepat dalam penelitian ini adalah </w:t>
      </w:r>
      <w:r w:rsidR="00C141FE" w:rsidRPr="00C141FE">
        <w:t>framework TOGAF dengan metodologi yang mengacu pada TOGAF ADM, yaitu metode detil untuk membangun, me</w:t>
      </w:r>
      <w:r>
        <w:t>n</w:t>
      </w:r>
      <w:r w:rsidR="00C141FE" w:rsidRPr="00C141FE">
        <w:t>gelola dan menerapkan arsitektur enterprise sistem informasi/teknologi informasi.</w:t>
      </w:r>
    </w:p>
    <w:p w14:paraId="5277A0A7" w14:textId="637AEEAC" w:rsidR="00C141FE" w:rsidRPr="00C141FE" w:rsidRDefault="005915F2" w:rsidP="00C141FE">
      <w:pPr>
        <w:spacing w:line="360" w:lineRule="auto"/>
        <w:jc w:val="both"/>
        <w:rPr>
          <w:b/>
        </w:rPr>
      </w:pPr>
      <w:r>
        <w:rPr>
          <w:b/>
        </w:rPr>
        <w:t>4.</w:t>
      </w:r>
      <w:r w:rsidR="00C141FE" w:rsidRPr="00C141FE">
        <w:rPr>
          <w:b/>
        </w:rPr>
        <w:t>1.2. Komitmen manajemen</w:t>
      </w:r>
    </w:p>
    <w:p w14:paraId="525B127D" w14:textId="4F2366D2" w:rsidR="00C141FE" w:rsidRPr="00C141FE" w:rsidRDefault="00191BD4" w:rsidP="00C141FE">
      <w:pPr>
        <w:spacing w:line="360" w:lineRule="auto"/>
        <w:ind w:firstLine="630"/>
        <w:jc w:val="both"/>
      </w:pPr>
      <w:r>
        <w:t xml:space="preserve">Melalui pendekatan wawancara dengan pimpinan IAIN Raden Intan dan dokumen dokumen perncanaan dan pembiayaan sampai dengan penelitian ini dilaksanakan, diperoleh kesimpulan bahwa manajemen IAIN Raden Intan Lampung, mempunyai komitmen </w:t>
      </w:r>
      <w:r w:rsidR="00CC2AE8">
        <w:t xml:space="preserve">yang kuat untuk menerapkan teknologi informasi sebagai alat bantu administrasi (tata kelola lembaga) dan manajemen. </w:t>
      </w:r>
    </w:p>
    <w:p w14:paraId="0AE12DDD" w14:textId="77777777" w:rsidR="00C141FE" w:rsidRPr="00C141FE" w:rsidRDefault="00C141FE" w:rsidP="00C141FE">
      <w:pPr>
        <w:spacing w:line="360" w:lineRule="auto"/>
        <w:ind w:firstLine="630"/>
        <w:jc w:val="both"/>
      </w:pPr>
      <w:r w:rsidRPr="00C141FE">
        <w:t xml:space="preserve">Pada tahapan ini telah diperoleh dukungan dan komitmen dari unsur manajemen dalam struktur organisasi yang tercantum dalam Keputusan Menteri Agama. Secara kongkrit komitmen manajemen untuk mengembangkan teknologi informasi telah dimulai sejak tahun 1997 dengan didirikannya Pusat Komputer (Puskom) IAIN Raden Intan Lampung. Saat pertama kali dimulai, teknologi informasi dikembangkan hanya untuk mendukung proses pembelajaran, fasilitas komputer dan aspek bisnis. Saat ini Pusat Komputer telah berubah nama menjadi Pusat Informasi dan Data Perguruan Tinggi (PIDPT). Dengan kemajuan teknologi informasi saat ini yang terus berkembang, teknologi informasi diharapkan bisa mendukung seluruh aspek aktifitas bisnis. Komitmen dari manajemen IAIN Raden Intan Lampung sangat dibutuhkan karena akan berpengaruh pada kebutuhan personil, anggaran, dan waktu. </w:t>
      </w:r>
    </w:p>
    <w:p w14:paraId="2A359EE7" w14:textId="24F3AA9E" w:rsidR="00C141FE" w:rsidRPr="00C141FE" w:rsidRDefault="005915F2" w:rsidP="00C141FE">
      <w:pPr>
        <w:spacing w:line="360" w:lineRule="auto"/>
        <w:jc w:val="both"/>
        <w:rPr>
          <w:b/>
        </w:rPr>
      </w:pPr>
      <w:r>
        <w:rPr>
          <w:b/>
        </w:rPr>
        <w:t>4</w:t>
      </w:r>
      <w:r w:rsidR="00C141FE" w:rsidRPr="00C141FE">
        <w:rPr>
          <w:b/>
        </w:rPr>
        <w:t xml:space="preserve">.2. </w:t>
      </w:r>
      <w:r w:rsidR="00872F62">
        <w:rPr>
          <w:b/>
        </w:rPr>
        <w:t>Manajemen yang dibutuhkan</w:t>
      </w:r>
    </w:p>
    <w:p w14:paraId="661DDA02" w14:textId="4822C6CF" w:rsidR="00C141FE" w:rsidRPr="00C141FE" w:rsidRDefault="00CF41A0" w:rsidP="00C141FE">
      <w:pPr>
        <w:spacing w:line="360" w:lineRule="auto"/>
        <w:jc w:val="both"/>
      </w:pPr>
      <w:r>
        <w:t xml:space="preserve">Dalam </w:t>
      </w:r>
      <w:r w:rsidR="008B72E0">
        <w:t xml:space="preserve">dokumentasi TOGAF 9.1. </w:t>
      </w:r>
      <w:r w:rsidR="00C141FE" w:rsidRPr="00C141FE">
        <w:t>Tujuan dari fase ini adalah untuk menyediakan proses pengelolaan kebutuhan arsitektur sepanjang fase pada siklus ADM, mengumpulkan, menginventarisir dan mengidentifikasi seluruh kebutuhan enterprise, menyimpan lalu memberikannya kepada fase TOGAF ADM yang relevan. Referensi yang dibutuhkan pada fase ini diantaranya administrasi akademik, anggaran keuangan, Standard Operasional Procedure (SOP). Fase requirement management termasuk fase yang penting karena terkait dengan rencana strategis dan kebijakan manajemen. Pengembangan sistem informasi nantinya harus sesuai dengan requirements management organisasi. Detail requirements management terkait dengan system informasi yang akan dibangun adalah sebagai berikut</w:t>
      </w:r>
    </w:p>
    <w:p w14:paraId="576B96B2" w14:textId="77777777" w:rsidR="007C315B" w:rsidRDefault="007C315B" w:rsidP="00C141FE">
      <w:pPr>
        <w:rPr>
          <w:b/>
        </w:rPr>
      </w:pPr>
    </w:p>
    <w:p w14:paraId="2241739E" w14:textId="1D9FA438" w:rsidR="00C141FE" w:rsidRPr="00C141FE" w:rsidRDefault="005915F2" w:rsidP="00B92C58">
      <w:pPr>
        <w:spacing w:line="360" w:lineRule="auto"/>
        <w:rPr>
          <w:b/>
        </w:rPr>
      </w:pPr>
      <w:r>
        <w:rPr>
          <w:b/>
        </w:rPr>
        <w:lastRenderedPageBreak/>
        <w:t>4</w:t>
      </w:r>
      <w:r w:rsidR="00C141FE" w:rsidRPr="00C141FE">
        <w:rPr>
          <w:b/>
        </w:rPr>
        <w:t xml:space="preserve">.2.1.  </w:t>
      </w:r>
      <w:r w:rsidR="00872F62">
        <w:rPr>
          <w:b/>
        </w:rPr>
        <w:t>Visi Arsitektur</w:t>
      </w:r>
    </w:p>
    <w:p w14:paraId="4A7224E1" w14:textId="58EA063B" w:rsidR="009C0D27" w:rsidRDefault="009C0D27" w:rsidP="00B92C58">
      <w:pPr>
        <w:spacing w:line="360" w:lineRule="auto"/>
        <w:jc w:val="both"/>
      </w:pPr>
      <w:r>
        <w:t xml:space="preserve">Visi arsitektur adalah aktivitas untuk mengidentifikasi dan mendapatkan data dan informasi tentang arsitektur penerapan teknologi informasi yang akan di laksanakan di IAIN Raden Intan Lampung. Proses identifikasi dimulai dengan pengumpulan informasi dan data dari berbagai sumber seperti dokumen perencanaan strategis organisasi, analisis bisnis utama, analisis stakeholders dan peran teknologi saat proses penyusunan arsitektur dimulai dan saat arsitektur yang diharapkan. Analisis ini akan menghasilkan ruang lingkup pengembangan arsitektur.  </w:t>
      </w:r>
    </w:p>
    <w:p w14:paraId="17788194" w14:textId="0FC210E9" w:rsidR="00C141FE" w:rsidRPr="00C141FE" w:rsidRDefault="005915F2" w:rsidP="00B92C58">
      <w:pPr>
        <w:spacing w:line="360" w:lineRule="auto"/>
        <w:rPr>
          <w:b/>
        </w:rPr>
      </w:pPr>
      <w:r>
        <w:rPr>
          <w:b/>
        </w:rPr>
        <w:t>4</w:t>
      </w:r>
      <w:r w:rsidR="00C141FE" w:rsidRPr="00C141FE">
        <w:rPr>
          <w:b/>
        </w:rPr>
        <w:t xml:space="preserve">.2.2. </w:t>
      </w:r>
      <w:r w:rsidR="00872F62">
        <w:rPr>
          <w:b/>
        </w:rPr>
        <w:t>Arsitektur Bisnis</w:t>
      </w:r>
    </w:p>
    <w:p w14:paraId="050FCECE" w14:textId="77777777" w:rsidR="00C141FE" w:rsidRPr="00C141FE" w:rsidRDefault="00C141FE" w:rsidP="003A6705">
      <w:pPr>
        <w:spacing w:line="360" w:lineRule="auto"/>
        <w:ind w:firstLine="720"/>
        <w:jc w:val="both"/>
      </w:pPr>
      <w:r w:rsidRPr="00C141FE">
        <w:t>Arsitektur bisnis merupakan gambaran kegiatan yang dilakukan setiap hari secara sistematis berdasarkan visi dan misi organisasi. Dengan arsitektur bisnis dapat diketahui proses bisnis yang berkaitan dengan proses di IAIN Raden Intan Lampung. Dengan diketahuinya proses bisnis maka dapat dilakukan penetapan tugas dan tanggung jawab, sehingga fungsi bisnis yang ada dapat berjalan dengan baik.</w:t>
      </w:r>
    </w:p>
    <w:p w14:paraId="4A7D659D" w14:textId="77777777" w:rsidR="00C141FE" w:rsidRPr="00C141FE" w:rsidRDefault="00C141FE" w:rsidP="003A6705">
      <w:pPr>
        <w:spacing w:line="360" w:lineRule="auto"/>
        <w:ind w:firstLine="720"/>
        <w:jc w:val="both"/>
      </w:pPr>
      <w:r w:rsidRPr="00C141FE">
        <w:t>Telaahan perlu dilaksanakan dalam memperoleh arsitektur bisnis IAIN Raden Intan, analisis bisnis utama dan bisnis pendukung yang bersifat strategis yang meliputi kegiatan pelaksanaan tri dharma perguruan tinggi, yaitu pendidikan dan pengajaran, penelitian dan pengabdian masyarakat dan kegiatan bisnis pendukung yaitu penyelenggaraan administrasi pendidikan, seperti pengelolaan keuangan, sumberr daya manusia, asset (BMN), perpustakaan dan lain-lain</w:t>
      </w:r>
    </w:p>
    <w:p w14:paraId="47B01B64" w14:textId="442B03E1" w:rsidR="00C141FE" w:rsidRPr="00C141FE" w:rsidRDefault="00360020" w:rsidP="00B92C58">
      <w:pPr>
        <w:spacing w:line="360" w:lineRule="auto"/>
        <w:jc w:val="both"/>
        <w:rPr>
          <w:b/>
        </w:rPr>
      </w:pPr>
      <w:r>
        <w:rPr>
          <w:b/>
        </w:rPr>
        <w:t>4</w:t>
      </w:r>
      <w:r w:rsidR="00C141FE" w:rsidRPr="00C141FE">
        <w:rPr>
          <w:b/>
        </w:rPr>
        <w:t>.2.3. Arsitektur</w:t>
      </w:r>
      <w:r w:rsidR="00872F62">
        <w:rPr>
          <w:b/>
        </w:rPr>
        <w:t xml:space="preserve"> Informasi</w:t>
      </w:r>
    </w:p>
    <w:p w14:paraId="4A179F9F" w14:textId="77777777" w:rsidR="00C141FE" w:rsidRPr="00C141FE" w:rsidRDefault="00C141FE" w:rsidP="003A6705">
      <w:pPr>
        <w:spacing w:line="360" w:lineRule="auto"/>
        <w:ind w:firstLine="720"/>
        <w:jc w:val="both"/>
      </w:pPr>
      <w:r w:rsidRPr="00C141FE">
        <w:t>Dari arsitektur bisnis yang telah diperoleh kemudian diproyeksikan kedalam bentuk arsitektur informasi yang mendukung pelaksanaan bisnis dan pencapaian tujauan IAIN Raden Intan. Arsitektur Informasi berisi tentang susunan dan aliran informasi yang berkaitan dengan pelaksanaan bisnis IAIN Raden Intan Lampung. arstektur informasi akan terdiri dari aplikasi-aplikasi dan arsitektur data yang menjadi tulang punggung aplikasi tersebut, Arsitektur Informasi disusun berdasarkan proses bisnis utama IAIN Raden Intan Lampung, yaitu Pendidikan dan Pengajran, Penelitian dan Pengabdian pada Masyarakat dan Proses Bisnis pendukung seperti pengelolaan perpustakaan, pengelolaan sumber daya manusia, pengelolaan asset (barang milik negara), pengelolaan keuangan, dan lain-lain.</w:t>
      </w:r>
    </w:p>
    <w:p w14:paraId="07537DDE" w14:textId="77777777" w:rsidR="00C141FE" w:rsidRPr="00C141FE" w:rsidRDefault="00C141FE" w:rsidP="009D667D">
      <w:pPr>
        <w:spacing w:line="360" w:lineRule="auto"/>
        <w:ind w:firstLine="720"/>
        <w:jc w:val="both"/>
      </w:pPr>
      <w:r w:rsidRPr="00C141FE">
        <w:t>Dari arstektur informasi kemudian tersusunlah aplikasi-aplikasi yang akan dikembangkan dan arsitektur data yang mengikuti pengembangan aplikasi</w:t>
      </w:r>
    </w:p>
    <w:p w14:paraId="62B2DB5E" w14:textId="77777777" w:rsidR="00E127A0" w:rsidRDefault="00E127A0" w:rsidP="00B92C58">
      <w:pPr>
        <w:spacing w:line="360" w:lineRule="auto"/>
        <w:jc w:val="both"/>
        <w:rPr>
          <w:b/>
        </w:rPr>
      </w:pPr>
    </w:p>
    <w:p w14:paraId="0296982B" w14:textId="77777777" w:rsidR="00E127A0" w:rsidRDefault="00E127A0" w:rsidP="00B92C58">
      <w:pPr>
        <w:spacing w:line="360" w:lineRule="auto"/>
        <w:jc w:val="both"/>
        <w:rPr>
          <w:b/>
        </w:rPr>
      </w:pPr>
    </w:p>
    <w:p w14:paraId="29105EBA" w14:textId="220BEC6B" w:rsidR="00C141FE" w:rsidRPr="00C141FE" w:rsidRDefault="005915F2" w:rsidP="00B92C58">
      <w:pPr>
        <w:spacing w:line="360" w:lineRule="auto"/>
        <w:jc w:val="both"/>
        <w:rPr>
          <w:b/>
        </w:rPr>
      </w:pPr>
      <w:r>
        <w:rPr>
          <w:b/>
        </w:rPr>
        <w:lastRenderedPageBreak/>
        <w:t>4</w:t>
      </w:r>
      <w:r w:rsidR="00C141FE" w:rsidRPr="00C141FE">
        <w:rPr>
          <w:b/>
        </w:rPr>
        <w:t xml:space="preserve">.2.4. </w:t>
      </w:r>
      <w:r w:rsidR="00872F62">
        <w:rPr>
          <w:b/>
        </w:rPr>
        <w:t>Arsitektur Teknologi</w:t>
      </w:r>
      <w:r w:rsidR="00C141FE" w:rsidRPr="00C141FE">
        <w:rPr>
          <w:b/>
        </w:rPr>
        <w:t xml:space="preserve"> </w:t>
      </w:r>
    </w:p>
    <w:p w14:paraId="740EDE6F" w14:textId="77777777" w:rsidR="00C141FE" w:rsidRPr="00C141FE" w:rsidRDefault="00C141FE" w:rsidP="003A6705">
      <w:pPr>
        <w:spacing w:line="360" w:lineRule="auto"/>
        <w:ind w:firstLine="720"/>
        <w:jc w:val="both"/>
      </w:pPr>
      <w:r w:rsidRPr="00C141FE">
        <w:t>Aplikasi yang telah teridentifikasi untuk dikembangkan kemudian diidentifikasi kebutuhan teknologinya. Untuk itu dilaksanakan analisis kebutuhan teknologi. Analisis dimulai dari melihat kondisi teknologi saat ini, kebutuhan tambahan dan proses pengembangannya.</w:t>
      </w:r>
    </w:p>
    <w:p w14:paraId="7978327F" w14:textId="5840DB04" w:rsidR="00C141FE" w:rsidRPr="00C141FE" w:rsidRDefault="005915F2" w:rsidP="00B92C58">
      <w:pPr>
        <w:spacing w:line="360" w:lineRule="auto"/>
        <w:jc w:val="both"/>
        <w:rPr>
          <w:b/>
        </w:rPr>
      </w:pPr>
      <w:r>
        <w:rPr>
          <w:b/>
        </w:rPr>
        <w:t>4</w:t>
      </w:r>
      <w:r w:rsidR="00C141FE" w:rsidRPr="00C141FE">
        <w:rPr>
          <w:b/>
        </w:rPr>
        <w:t>.2.5. Oportunity solution</w:t>
      </w:r>
    </w:p>
    <w:p w14:paraId="13361AD1" w14:textId="77777777" w:rsidR="00C141FE" w:rsidRPr="00C141FE" w:rsidRDefault="00C141FE" w:rsidP="003A6705">
      <w:pPr>
        <w:spacing w:line="360" w:lineRule="auto"/>
        <w:ind w:firstLine="720"/>
        <w:jc w:val="both"/>
      </w:pPr>
      <w:r w:rsidRPr="00C141FE">
        <w:t>Pada fase ini hasil identifikasi proses bisnis, arsitektur informasi dan arsitektur teknologi disatukan dalam satu perspektif untuk mendapatkan peluan-peluang pengembangannya. Proses bisnis pendidikan dan pengjaran akan didukung dengan aplikasi sistem informasi dan teknologi yang dapat mengoperasionalkannya. Data dan informasi setiap aplikasi sangat mungkin saling berkaitan, demikian pula dengan penggunaan teknologinya. Oleh karena itu prinsip pengembangan teknologi informasi perlu digali dan didistribusikan dalam menyusun peluang pengembangan</w:t>
      </w:r>
    </w:p>
    <w:p w14:paraId="1DAF6DF7" w14:textId="012EB755" w:rsidR="00C141FE" w:rsidRPr="00C141FE" w:rsidRDefault="005915F2" w:rsidP="00B92C58">
      <w:pPr>
        <w:spacing w:line="360" w:lineRule="auto"/>
        <w:jc w:val="both"/>
        <w:rPr>
          <w:b/>
        </w:rPr>
      </w:pPr>
      <w:r>
        <w:rPr>
          <w:b/>
        </w:rPr>
        <w:t>4</w:t>
      </w:r>
      <w:r w:rsidR="00C141FE" w:rsidRPr="00C141FE">
        <w:rPr>
          <w:b/>
        </w:rPr>
        <w:t xml:space="preserve">.2.6. </w:t>
      </w:r>
      <w:r w:rsidR="00872F62">
        <w:rPr>
          <w:b/>
        </w:rPr>
        <w:t xml:space="preserve"> Perencanaan Migrasi</w:t>
      </w:r>
    </w:p>
    <w:p w14:paraId="7750AD69" w14:textId="77777777" w:rsidR="009C0D27" w:rsidRDefault="00C141FE" w:rsidP="003A6705">
      <w:pPr>
        <w:spacing w:line="360" w:lineRule="auto"/>
        <w:ind w:firstLine="720"/>
        <w:jc w:val="both"/>
      </w:pPr>
      <w:r w:rsidRPr="00C141FE">
        <w:t>Hasil dari pemetaan proses bisnis yang akan didukung oleh sistem informasi dalam bentuk aplikasi sistem informasi dan teknologi informasi yang akan dikembangkan perlu analisis proses migrasinya. Proses pengembangan aplikasi aplikasi pendidikan dan pengajaran, aplikasi penelitian, aplikasi pengabdian masyarakat, aplikasi sumberdaya manusia, aplikasi keuangann dan aplikasi lainnya di analisa tingkat kebutuhan dan prioritas serta pengaruhnya terhadap pengembangan aplikasi lainnya.</w:t>
      </w:r>
    </w:p>
    <w:p w14:paraId="08DF7087" w14:textId="77777777" w:rsidR="009C0D27" w:rsidRPr="009C0D27" w:rsidRDefault="009C0D27" w:rsidP="009C0D27">
      <w:pPr>
        <w:spacing w:line="360" w:lineRule="auto"/>
        <w:jc w:val="both"/>
        <w:rPr>
          <w:b/>
        </w:rPr>
      </w:pPr>
      <w:r w:rsidRPr="009C0D27">
        <w:rPr>
          <w:b/>
        </w:rPr>
        <w:t xml:space="preserve">4.3. Visi Arsitektur </w:t>
      </w:r>
    </w:p>
    <w:p w14:paraId="52C20651" w14:textId="77777777" w:rsidR="009C0D27" w:rsidRPr="00C141FE" w:rsidRDefault="009C0D27" w:rsidP="009C0D27">
      <w:pPr>
        <w:spacing w:line="360" w:lineRule="auto"/>
        <w:jc w:val="both"/>
      </w:pPr>
      <w:r>
        <w:t xml:space="preserve"> </w:t>
      </w:r>
      <w:r w:rsidRPr="00C141FE">
        <w:t>Visi IAIN Raden Intan Lampung adalah  : Menjadi universitas unggul dan kompetitif dalam pengembangan ilmu-ilmu keislaman integratif-multidisipliner</w:t>
      </w:r>
    </w:p>
    <w:p w14:paraId="787932D4" w14:textId="58EFA8DD" w:rsidR="009C0D27" w:rsidRPr="00C141FE" w:rsidRDefault="009C0D27" w:rsidP="009C0D27">
      <w:pPr>
        <w:spacing w:line="360" w:lineRule="auto"/>
        <w:jc w:val="both"/>
      </w:pPr>
      <w:r w:rsidRPr="00C141FE">
        <w:t>Dalam me</w:t>
      </w:r>
      <w:r>
        <w:t>w</w:t>
      </w:r>
      <w:r w:rsidRPr="00C141FE">
        <w:t>ujudkan visi tersebut IAIN Raden Intan Lampung memiliki tujuh pilar penyelenggaraan pendidikan, ketujuh pilar akademis di atas beserta pola integrasinya dapat dielaborasikan sebagai berikut:</w:t>
      </w:r>
    </w:p>
    <w:p w14:paraId="5C9FF450" w14:textId="77777777" w:rsidR="009C0D27" w:rsidRPr="00C141FE" w:rsidRDefault="009C0D27" w:rsidP="00633386">
      <w:pPr>
        <w:numPr>
          <w:ilvl w:val="0"/>
          <w:numId w:val="23"/>
        </w:numPr>
        <w:spacing w:line="360" w:lineRule="auto"/>
        <w:contextualSpacing/>
        <w:jc w:val="both"/>
      </w:pPr>
      <w:r w:rsidRPr="00C141FE">
        <w:t>Pusat kegiatan pedidikan dan pengajaran (</w:t>
      </w:r>
      <w:r w:rsidRPr="009C0D27">
        <w:rPr>
          <w:i/>
        </w:rPr>
        <w:t>academic center</w:t>
      </w:r>
      <w:r w:rsidRPr="00C141FE">
        <w:t xml:space="preserve">). Pilar ini terimplementasi di fakultas, karena seluruh proses kegiatan pendidikan dan proses belajar mengajar tersentral di dalamnya. Fakultas sebagai pilar utama perlu diperkuat dengan dukungan peningatan kualitas tenaga pengajar dengan kualifikasi doktor (S3) dan mendukung tenaga pengajar master (S2) agar meningkatkan kualifikasi pendidikannya ke jenjang yang lebih tinggi. Di samping kualitas tenaga pendidik, elemen penting dalam mewujudkan fakultas sebagai pusat pendidikan dan pengajaran adalah peningkatan kualitas dan kuantitas sarana dan prasarana kegiatan belajar mengajar. Untuk </w:t>
      </w:r>
      <w:r w:rsidRPr="00C141FE">
        <w:lastRenderedPageBreak/>
        <w:t xml:space="preserve">mendukung kegiatan pendidikan dan pengajaran yang berkualitas, fakultas harus terintegrasi dengan enam pilar lainnya. </w:t>
      </w:r>
    </w:p>
    <w:p w14:paraId="7F6C804B" w14:textId="77777777" w:rsidR="009C0D27" w:rsidRPr="00C141FE" w:rsidRDefault="009C0D27" w:rsidP="00633386">
      <w:pPr>
        <w:numPr>
          <w:ilvl w:val="0"/>
          <w:numId w:val="23"/>
        </w:numPr>
        <w:spacing w:line="360" w:lineRule="auto"/>
        <w:contextualSpacing/>
        <w:jc w:val="both"/>
      </w:pPr>
      <w:r w:rsidRPr="00C141FE">
        <w:t>Pusat kegitan riset dan pengabdian masyarakat (research and social service center). Pusat riset sebagai bagian dari tri darma perguruan tinggi mengembangkan penelitian beberapa disiplin yang secara sepesifik menopang pengembangan keilmuan yang terintegrasi dengan fakultas-fakultas, IT center, library center, dan student, sport and art center. Integrasi beberapa pusat tersebut bertujuan untuk menghasilkan riset sebagai bagian dari pengembangan keilmuan serta mewujudkan keterlibatan riset bagi mahasiswa, serta Selain terintegrasi dengan berbagai pilar tersebut, riset center juga memiliki afiliasi dengan beberapa lembaga riset baik yang bertarap nasional maupun internasional sebagai dasar bagi pengembangan keilmuan IAIN Raden Intan Lampung. Selain itu hasil riset perlu didiseminasi di lingkungn masyarakat akademis maupun masyarakat umum sehingga dapat menyumbang hasil penelitian pada kebutuhan praktis.</w:t>
      </w:r>
    </w:p>
    <w:p w14:paraId="0082B848" w14:textId="77777777" w:rsidR="009C0D27" w:rsidRPr="00C141FE" w:rsidRDefault="009C0D27" w:rsidP="00633386">
      <w:pPr>
        <w:numPr>
          <w:ilvl w:val="0"/>
          <w:numId w:val="23"/>
        </w:numPr>
        <w:spacing w:line="360" w:lineRule="auto"/>
        <w:contextualSpacing/>
        <w:jc w:val="both"/>
      </w:pPr>
      <w:r w:rsidRPr="00C141FE">
        <w:t xml:space="preserve">Perpustakaan </w:t>
      </w:r>
      <w:r w:rsidRPr="009C0D27">
        <w:rPr>
          <w:i/>
        </w:rPr>
        <w:t>(library center).</w:t>
      </w:r>
      <w:r w:rsidRPr="00C141FE">
        <w:t xml:space="preserve"> Sebagai jantung perguruan tinggi, perpustakan mendukung peningkatan kualitas perguruan tinggi dengan menyediakan koleksi referensi yang menunjang proses belajar mengajar dan penelitian. Untuk optimalisasi peran dan fungsi tersebut, perpustakaan perlu didukung dengan basis IT dan terintegrasi secara sistemik dengan pilar-pilar akademik lainnya. Integrasi perpustakaan berbasis IT dengan pilar penelitian dan pengabdian kepada masyarakat misalnya akan: (a) Memperbanyak link eksternal serta publikasi pada portal penelitian pada perguruan tinggi (garuda dikti); (b) Memperbayak data publikasi penelitian ilmiah dosen pada perpustakan perguruan tinggi tersebut; (c) Meningkatkan keteraksesan publikasi ilmiah yang dihasilkan, dengan indeksasi  dan pembangunan web/blog-blog bagi sivitas akademika; dan (d) Memperbanyak file digital dalam rangka memudahkan keteraksesan di atas. </w:t>
      </w:r>
    </w:p>
    <w:p w14:paraId="31E45F86" w14:textId="77777777" w:rsidR="009C0D27" w:rsidRPr="00C141FE" w:rsidRDefault="009C0D27" w:rsidP="00633386">
      <w:pPr>
        <w:numPr>
          <w:ilvl w:val="0"/>
          <w:numId w:val="23"/>
        </w:numPr>
        <w:spacing w:line="360" w:lineRule="auto"/>
        <w:contextualSpacing/>
        <w:jc w:val="both"/>
      </w:pPr>
      <w:r w:rsidRPr="00C141FE">
        <w:t>Pusat kegiatan mahasiswa (</w:t>
      </w:r>
      <w:r w:rsidRPr="001A335B">
        <w:rPr>
          <w:i/>
        </w:rPr>
        <w:t>student, art and sport center</w:t>
      </w:r>
      <w:r w:rsidRPr="00C141FE">
        <w:t xml:space="preserve">). Pusat kegiatan mahasiswa merupakan gelanggang kegiatan di mana mahasiswa dijamin oleh universitas untuk mendapatkan sarana berekspresi dan berbagai pengalaman yang berkualitas di kampus, mampu menciptakan komunitas bagi mahasiswa, staf dan masyarakat dari berbagai latar belakang yang bervariasi. IAIN Raden Intan Lampung berusaha menyediakan sarana prasarana yang mencukupi untuk menjamin bahwa ketrampilan akademik, seni, olahraga, dan dukungan bagi mahasiswa tercukupi. Dengan demikian </w:t>
      </w:r>
      <w:r w:rsidRPr="00C141FE">
        <w:lastRenderedPageBreak/>
        <w:t xml:space="preserve">waktu mahasiswa di dalam kampus menjadi lebih berkualitas, sebab seluruh mahasiswa secara otomatis memiliki akses ke pusat kegiatan mahasiswa. </w:t>
      </w:r>
    </w:p>
    <w:p w14:paraId="21316875" w14:textId="77777777" w:rsidR="009C0D27" w:rsidRPr="00C141FE" w:rsidRDefault="009C0D27" w:rsidP="009C0D27">
      <w:pPr>
        <w:spacing w:line="360" w:lineRule="auto"/>
        <w:ind w:left="720"/>
        <w:contextualSpacing/>
        <w:jc w:val="both"/>
      </w:pPr>
      <w:r w:rsidRPr="00C141FE">
        <w:t xml:space="preserve">Pusat kegiatan mahasiswa terintegrasi dengan berbagai pusat lainnya yakni, akademik center, spiritual center, riset center, language center dan IT center. Pengintegrasian terhadap berbagai pilar tersebut mendukung agar mahasiswa memiliki keunggulan dalam bidang akademik, dan kultur agamis yang terlahir dari integrasi pusat kegiatan mahasiswa dan spiritual center.    </w:t>
      </w:r>
    </w:p>
    <w:p w14:paraId="7F810822" w14:textId="77777777" w:rsidR="009C0D27" w:rsidRPr="00C141FE" w:rsidRDefault="009C0D27" w:rsidP="00633386">
      <w:pPr>
        <w:numPr>
          <w:ilvl w:val="0"/>
          <w:numId w:val="23"/>
        </w:numPr>
        <w:spacing w:line="360" w:lineRule="auto"/>
        <w:contextualSpacing/>
        <w:jc w:val="both"/>
      </w:pPr>
      <w:r w:rsidRPr="00C141FE">
        <w:t xml:space="preserve">Pusat pengembangan bahasa dan budaya (language and culture center). Pusat ini merupakan lembaga yang akan menunjang sivitas akademika dalam meningkatkan kualitas (skill) keterampilan berbahasa serta memahami budaya lokal, nasional dan internasional sebagai langkah IAIN Raden Intan Lampung agar semakin kompetitif pada level nasional maupun internasional yang tetap berciri pada kekayaan budaya lokal dan nasional. Sesuai dengan perkembangan berbagai disiplin ilmu yang dikembang di fakultas-fakultas yang membutuhkan pengusaan pada aspek bahasa dan pemahaman budaya. Pusat ini terkoneksi dengan lima pusat lainnya yakni akademik center, library center, student, sport and art center, dan spiritual empowering center.  </w:t>
      </w:r>
    </w:p>
    <w:p w14:paraId="14220EAE" w14:textId="77777777" w:rsidR="009C0D27" w:rsidRPr="00C141FE" w:rsidRDefault="009C0D27" w:rsidP="00633386">
      <w:pPr>
        <w:numPr>
          <w:ilvl w:val="0"/>
          <w:numId w:val="23"/>
        </w:numPr>
        <w:spacing w:line="360" w:lineRule="auto"/>
        <w:contextualSpacing/>
        <w:jc w:val="both"/>
      </w:pPr>
      <w:r w:rsidRPr="00C141FE">
        <w:t xml:space="preserve">Pusat pengembangan spiritual (spiritual empowering center). Pusat pengembangan spiritual ini meliputi; Ma’had al-Jamiah dan masjid. Pesantren al Jamiah merupakan tempat kawah condro dimuko bagi mahasiswa IAIN Raden Intan Lampung, untuk digembleng dan dibekali kedalaman ilmu agama sebagai bekal mereka dalam mengarungi “samudra” ilmu pada masa yang akan datang. </w:t>
      </w:r>
    </w:p>
    <w:p w14:paraId="7999F0EA" w14:textId="77777777" w:rsidR="009C0D27" w:rsidRPr="00C141FE" w:rsidRDefault="009C0D27" w:rsidP="009C0D27">
      <w:pPr>
        <w:spacing w:line="360" w:lineRule="auto"/>
        <w:ind w:left="720"/>
        <w:contextualSpacing/>
        <w:jc w:val="both"/>
      </w:pPr>
      <w:r w:rsidRPr="00C141FE">
        <w:t xml:space="preserve">Peran Ma’had al-Jami’ah menjadi sangat penting, untuk mewujudkan keinginan agar para mahasiswa sebagai generasi muda mampu menghadapi perkembangan zaman dengan tetap berpedoman pada nilai-nilai luhur agama. Di samping pemahaman keagamaan, di Ma’had al-Jami’ah ini juga diajarkan sikap mental dan keteladanan yang akan menjadi platform sivitas akademika IAIN Raden Intan Lampung, yaitu menjadi insan ber-ISI.  </w:t>
      </w:r>
    </w:p>
    <w:p w14:paraId="21BC3AB2" w14:textId="77777777" w:rsidR="009C0D27" w:rsidRPr="00C141FE" w:rsidRDefault="009C0D27" w:rsidP="009C0D27">
      <w:pPr>
        <w:spacing w:line="360" w:lineRule="auto"/>
        <w:ind w:left="720"/>
        <w:contextualSpacing/>
        <w:jc w:val="both"/>
      </w:pPr>
      <w:r w:rsidRPr="00C141FE">
        <w:t xml:space="preserve">Selain pesantren kampus, pengembangan spiritual juga dilakukan melalui media Masjid Kampus yang didesain sebagai laboratorium agama; di mana mahasiswa bisa tumbuh dan berkembang dalam suasana agamis. Secara langsung pusat pengembangan spiritual terintegrasi dengan lima pusat lainnya yakni academic center, language and culture center, student-art-and sport center, library center dan IT center.  </w:t>
      </w:r>
    </w:p>
    <w:p w14:paraId="4D24718A" w14:textId="77777777" w:rsidR="009C0D27" w:rsidRPr="00C141FE" w:rsidRDefault="009C0D27" w:rsidP="00633386">
      <w:pPr>
        <w:numPr>
          <w:ilvl w:val="0"/>
          <w:numId w:val="23"/>
        </w:numPr>
        <w:spacing w:line="360" w:lineRule="auto"/>
        <w:contextualSpacing/>
        <w:jc w:val="both"/>
      </w:pPr>
      <w:r w:rsidRPr="00C141FE">
        <w:lastRenderedPageBreak/>
        <w:t>Pusat IT (IT center), sebagai ruh pengembangan perguruan tinggi memiliki peran strategis guna mendukung terwujudnya kampus yang lebih baik dan berdaya saing. Peran pusat pengembangan IT menjadi sangat signifikan disaat seluruh perkembangan perguruan tinggi, IAIN Raden Intan Lampung akan dilihat dan dinilai oleh berbagai pihak, terutama pada saat IAIN Raden Intan Lampung ingin menjadi perguruan tinggi riset, yang menjadi salah satu dari “World Class University”. Pusat IT sendiri terintegrasi dengan enam pusat lainnya yang saling menguatkan.</w:t>
      </w:r>
    </w:p>
    <w:p w14:paraId="0A24A1CA" w14:textId="77777777" w:rsidR="009C0D27" w:rsidRDefault="009C0D27" w:rsidP="009C0D27">
      <w:pPr>
        <w:spacing w:line="360" w:lineRule="auto"/>
        <w:ind w:left="720"/>
        <w:contextualSpacing/>
        <w:jc w:val="both"/>
      </w:pPr>
      <w:r w:rsidRPr="00C141FE">
        <w:t>Peran Teknologi Informasi dalam ketujuh pilar tersebut sebagaimana gambar berikut:</w:t>
      </w:r>
    </w:p>
    <w:p w14:paraId="3A5F7004" w14:textId="77777777" w:rsidR="009C0D27" w:rsidRDefault="009C0D27" w:rsidP="009C0D27">
      <w:pPr>
        <w:jc w:val="center"/>
      </w:pPr>
      <w:r w:rsidRPr="00C141FE">
        <w:rPr>
          <w:noProof/>
        </w:rPr>
        <w:drawing>
          <wp:inline distT="0" distB="0" distL="0" distR="0" wp14:anchorId="467B3F23" wp14:editId="179D2253">
            <wp:extent cx="5162550" cy="3143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1915" cy="3142863"/>
                    </a:xfrm>
                    <a:prstGeom prst="rect">
                      <a:avLst/>
                    </a:prstGeom>
                    <a:noFill/>
                  </pic:spPr>
                </pic:pic>
              </a:graphicData>
            </a:graphic>
          </wp:inline>
        </w:drawing>
      </w:r>
    </w:p>
    <w:p w14:paraId="7A5914AE" w14:textId="77777777" w:rsidR="009C0D27" w:rsidRPr="00C141FE" w:rsidRDefault="009C0D27" w:rsidP="009C0D27">
      <w:pPr>
        <w:jc w:val="center"/>
        <w:rPr>
          <w:i/>
          <w:sz w:val="20"/>
          <w:szCs w:val="20"/>
        </w:rPr>
      </w:pPr>
      <w:r w:rsidRPr="00C141FE">
        <w:rPr>
          <w:i/>
          <w:sz w:val="20"/>
          <w:szCs w:val="20"/>
        </w:rPr>
        <w:t xml:space="preserve">Gambar </w:t>
      </w:r>
      <w:r>
        <w:rPr>
          <w:i/>
          <w:sz w:val="20"/>
          <w:szCs w:val="20"/>
        </w:rPr>
        <w:t>4</w:t>
      </w:r>
      <w:r w:rsidRPr="00C141FE">
        <w:rPr>
          <w:i/>
          <w:sz w:val="20"/>
          <w:szCs w:val="20"/>
        </w:rPr>
        <w:t>.1. Peran Teknologi Informasi dalam Pilar Pendidikan IAIN Raden Intan Lampung</w:t>
      </w:r>
    </w:p>
    <w:p w14:paraId="1386292D" w14:textId="7EECB0CC" w:rsidR="00D920E5" w:rsidRDefault="00D920E5" w:rsidP="003A6705">
      <w:pPr>
        <w:spacing w:line="360" w:lineRule="auto"/>
        <w:ind w:firstLine="720"/>
        <w:jc w:val="both"/>
      </w:pPr>
    </w:p>
    <w:p w14:paraId="667B8436" w14:textId="3560D7F7" w:rsidR="001B2EFB" w:rsidRPr="00C970FA" w:rsidRDefault="001B2EFB" w:rsidP="001B2EFB">
      <w:pPr>
        <w:spacing w:line="360" w:lineRule="auto"/>
        <w:jc w:val="both"/>
        <w:rPr>
          <w:b/>
        </w:rPr>
      </w:pPr>
      <w:r w:rsidRPr="00C970FA">
        <w:rPr>
          <w:b/>
        </w:rPr>
        <w:t>4.3.1. Analisis Arsitektur yang sedang berjalan</w:t>
      </w:r>
    </w:p>
    <w:p w14:paraId="5523351F" w14:textId="2B8C0321" w:rsidR="001A335B" w:rsidRDefault="001A335B" w:rsidP="001A335B">
      <w:pPr>
        <w:spacing w:line="360" w:lineRule="auto"/>
        <w:ind w:firstLine="720"/>
        <w:jc w:val="both"/>
      </w:pPr>
      <w:r>
        <w:t>Berdasarkan dokumen Undang-Undang Nomor 20 Tahun 2003 tentang Pendidkan Nasional, dokumen Perencanaan Strategis Organisasi, Hasil Observasi penggunaan teknologi informasi dan diskusi dengan para pegawai di Unit Pelaksana Teknis (UPT) Pusat Data dan Informasi Perguruan Tinggi (PDIPT) IAIN Raden Intan diperoleh data dan informasi sebagai berikut:</w:t>
      </w:r>
    </w:p>
    <w:p w14:paraId="16C69700" w14:textId="7968BD41" w:rsidR="001A335B" w:rsidRPr="00C970FA" w:rsidRDefault="001A335B"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Tugas Utama IAIN Raden Intan Lampung adalah Pendidikan dan Pengajaran, Penelitian dan Pengabdian pada Masyarakat</w:t>
      </w:r>
      <w:r w:rsidR="00C27DB2" w:rsidRPr="00C970FA">
        <w:rPr>
          <w:rFonts w:ascii="Times New Roman" w:hAnsi="Times New Roman" w:cs="Times New Roman"/>
          <w:sz w:val="24"/>
          <w:szCs w:val="24"/>
        </w:rPr>
        <w:t>. Ketiga proses ini akan menghasilkan produk-produk insan yang memiliki karekteristik intelektual, hasil karya intelektual, dan manfaat intelektualitas pada masyarakat.</w:t>
      </w:r>
    </w:p>
    <w:p w14:paraId="278EE93D" w14:textId="2075E62B" w:rsidR="001A335B" w:rsidRPr="00C970FA" w:rsidRDefault="001A335B"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Proses Utama Pendidikan dan Pengajaran adalah Penerimaan Mahasiswa Baru, Proses Kegiatan belajar mengajar, dan Proses Pelepasan Mahasiswa (menjadi Alumni).</w:t>
      </w:r>
    </w:p>
    <w:p w14:paraId="1C4BBBF2" w14:textId="2721C7FC" w:rsidR="001A335B" w:rsidRPr="00C970FA" w:rsidRDefault="001A335B"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lastRenderedPageBreak/>
        <w:t xml:space="preserve">Proses </w:t>
      </w:r>
      <w:r w:rsidR="00C27DB2" w:rsidRPr="00C970FA">
        <w:rPr>
          <w:rFonts w:ascii="Times New Roman" w:hAnsi="Times New Roman" w:cs="Times New Roman"/>
          <w:sz w:val="24"/>
          <w:szCs w:val="24"/>
        </w:rPr>
        <w:t>Penelitian meliputi kegiatan penyusunan proposal penelitian, penilaian proposal penelitian, pengesahan proposal penelitian yang lolos, penghimpunan hasil karya intelektual berupa ilmu pengetahuan dari hasil penelitian.</w:t>
      </w:r>
    </w:p>
    <w:p w14:paraId="504FF974" w14:textId="2DC15DA8" w:rsidR="00C27DB2" w:rsidRPr="00C970FA" w:rsidRDefault="00C27DB2"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Proses Pengabdian pada Masyarakat meliputi kegiatan penyusunan proposal pengabdian, penilaian dan penetapan proposal yang lolos dan penghimpunan hasil karya ilmiah pengabdian masyarakat.</w:t>
      </w:r>
    </w:p>
    <w:p w14:paraId="38CD0EE6" w14:textId="781EBA30" w:rsidR="00C27DB2" w:rsidRPr="00C970FA" w:rsidRDefault="00C27DB2"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Proses utama tersebut didukung oleh ke</w:t>
      </w:r>
      <w:r w:rsidR="00EC1024" w:rsidRPr="00C970FA">
        <w:rPr>
          <w:rFonts w:ascii="Times New Roman" w:hAnsi="Times New Roman" w:cs="Times New Roman"/>
          <w:sz w:val="24"/>
          <w:szCs w:val="24"/>
        </w:rPr>
        <w:t>giatan administrasi umum yang me</w:t>
      </w:r>
      <w:r w:rsidRPr="00C970FA">
        <w:rPr>
          <w:rFonts w:ascii="Times New Roman" w:hAnsi="Times New Roman" w:cs="Times New Roman"/>
          <w:sz w:val="24"/>
          <w:szCs w:val="24"/>
        </w:rPr>
        <w:t>l</w:t>
      </w:r>
      <w:r w:rsidR="00EC1024" w:rsidRPr="00C970FA">
        <w:rPr>
          <w:rFonts w:ascii="Times New Roman" w:hAnsi="Times New Roman" w:cs="Times New Roman"/>
          <w:sz w:val="24"/>
          <w:szCs w:val="24"/>
        </w:rPr>
        <w:t>i</w:t>
      </w:r>
      <w:r w:rsidRPr="00C970FA">
        <w:rPr>
          <w:rFonts w:ascii="Times New Roman" w:hAnsi="Times New Roman" w:cs="Times New Roman"/>
          <w:sz w:val="24"/>
          <w:szCs w:val="24"/>
        </w:rPr>
        <w:t>puti kegiatan-kegiatan perencanaan, publikasi, pendanaan, sumber daya manusia, distribusi kebutuhan alat dan perlengkapan (asset)</w:t>
      </w:r>
      <w:r w:rsidR="00EC1024" w:rsidRPr="00C970FA">
        <w:rPr>
          <w:rFonts w:ascii="Times New Roman" w:hAnsi="Times New Roman" w:cs="Times New Roman"/>
          <w:sz w:val="24"/>
          <w:szCs w:val="24"/>
        </w:rPr>
        <w:t xml:space="preserve"> dan kegiatan administrasi lainnya.</w:t>
      </w:r>
    </w:p>
    <w:p w14:paraId="61F466F5" w14:textId="36B1B6A3" w:rsidR="00EC1024" w:rsidRPr="00C970FA" w:rsidRDefault="00EC1024"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Sebagai perguruan tinggi IAIN Raden Intan Lampung menghasilkan karya karya intelekteual yang perlu di publikasikan agar memperoleh manfaat yang lebih luas.</w:t>
      </w:r>
    </w:p>
    <w:p w14:paraId="4DD9C6F0" w14:textId="7937ACF6" w:rsidR="00EC1024" w:rsidRPr="00C970FA" w:rsidRDefault="00EC1024"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 xml:space="preserve">Karya intelektual tersebut sangat perlu untuk dikelola dengan baik sehingga ketika dibutuhkan dapat diakses dengan lebih cepat. </w:t>
      </w:r>
    </w:p>
    <w:p w14:paraId="714EDB15" w14:textId="7C221A68" w:rsidR="00EC1024" w:rsidRPr="00C970FA" w:rsidRDefault="00EC1024"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Teknologi informasi telah digunakan untuk kegiatan-kegiatan Pendidikan dan Pengajaran, kegiatan administrasi seperti penyusunan perencanaan dan penganggaran dan publikasi karya ilmiah berupa jurnal online.</w:t>
      </w:r>
    </w:p>
    <w:p w14:paraId="0EFB9A2B" w14:textId="65562C4D" w:rsidR="0027076A" w:rsidRPr="00C970FA" w:rsidRDefault="0027076A"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Informasi melalui media internet dilaksananakan dengan dua portal web, portal aplikasi dan portal web news.</w:t>
      </w:r>
    </w:p>
    <w:p w14:paraId="67F34EC7" w14:textId="58518FCD" w:rsidR="00EC1024" w:rsidRPr="00C970FA" w:rsidRDefault="00EC1024"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 xml:space="preserve">Proses pengembangan sistem informasi masih bersifat adhoc, belum terencana dengan baik, dan </w:t>
      </w:r>
      <w:r w:rsidR="00863715" w:rsidRPr="00C970FA">
        <w:rPr>
          <w:rFonts w:ascii="Times New Roman" w:hAnsi="Times New Roman" w:cs="Times New Roman"/>
          <w:sz w:val="24"/>
          <w:szCs w:val="24"/>
        </w:rPr>
        <w:t>sebagian besar dilaksanakan oleh unit-unit kerja berdasarkan analisis sistem yang tidak terdokumentasi dan tidak terkoordinasi.</w:t>
      </w:r>
    </w:p>
    <w:p w14:paraId="1ECDCD81" w14:textId="55B7378D" w:rsidR="00863715" w:rsidRPr="00C970FA" w:rsidRDefault="00863715"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Penerapan sistem informasi manajemen dalam bentuk aplikasi dikembangkan berbasis web base aplication ditempatkan di server yang berada di Pusat Data (Data Center) dan diakses melalui jaringan internet.</w:t>
      </w:r>
    </w:p>
    <w:p w14:paraId="1107077E" w14:textId="64611D3C" w:rsidR="00863715" w:rsidRPr="00C970FA" w:rsidRDefault="00863715"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Teknologi informasi yang menjalankan aplikasi tersebut dikembangkan tidak dengan melalui mekanisme perencanaan yang baik. Estimasi pengembangan berdasarkan data yang tidak terdokumentasi dan tolok ukur capaian yang memadai.</w:t>
      </w:r>
    </w:p>
    <w:p w14:paraId="29C0CC0F" w14:textId="6F1267BF" w:rsidR="00863715" w:rsidRPr="00C970FA" w:rsidRDefault="00863715"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 xml:space="preserve">Teknologi jaringan hanya digunakan untuk mengakses internet, </w:t>
      </w:r>
      <w:r w:rsidR="001B2EFB" w:rsidRPr="00C970FA">
        <w:rPr>
          <w:rFonts w:ascii="Times New Roman" w:hAnsi="Times New Roman" w:cs="Times New Roman"/>
          <w:sz w:val="24"/>
          <w:szCs w:val="24"/>
        </w:rPr>
        <w:t>baik untuk mengakses aplikasi sistem informasi ataupun kegiatan lainnya.</w:t>
      </w:r>
    </w:p>
    <w:p w14:paraId="213450F4" w14:textId="4C1E730C" w:rsidR="001B2EFB" w:rsidRPr="00C970FA" w:rsidRDefault="001B2EFB" w:rsidP="00186042">
      <w:pPr>
        <w:pStyle w:val="ListParagraph"/>
        <w:numPr>
          <w:ilvl w:val="0"/>
          <w:numId w:val="37"/>
        </w:numPr>
        <w:spacing w:line="360" w:lineRule="auto"/>
        <w:ind w:left="540" w:hanging="540"/>
        <w:jc w:val="both"/>
        <w:rPr>
          <w:rFonts w:ascii="Times New Roman" w:hAnsi="Times New Roman" w:cs="Times New Roman"/>
          <w:sz w:val="24"/>
          <w:szCs w:val="24"/>
        </w:rPr>
      </w:pPr>
      <w:r w:rsidRPr="00C970FA">
        <w:rPr>
          <w:rFonts w:ascii="Times New Roman" w:hAnsi="Times New Roman" w:cs="Times New Roman"/>
          <w:sz w:val="24"/>
          <w:szCs w:val="24"/>
        </w:rPr>
        <w:t>Akses internet belum dikelola dengan baik, setiap orang dapat mengakses internet kapanpun, dimanapun dan tanpa batasan apapun. Hal ini memicu penggunaan bandwithd yang tidak terkendali.</w:t>
      </w:r>
    </w:p>
    <w:p w14:paraId="023A8413" w14:textId="77777777" w:rsidR="00C970FA" w:rsidRPr="00C970FA" w:rsidRDefault="00C970FA" w:rsidP="00186042">
      <w:pPr>
        <w:pStyle w:val="ListParagraph"/>
        <w:spacing w:line="360" w:lineRule="auto"/>
        <w:ind w:left="540"/>
        <w:jc w:val="both"/>
        <w:rPr>
          <w:rFonts w:ascii="Times New Roman" w:hAnsi="Times New Roman" w:cs="Times New Roman"/>
          <w:sz w:val="24"/>
          <w:szCs w:val="24"/>
        </w:rPr>
      </w:pPr>
    </w:p>
    <w:p w14:paraId="44F21226" w14:textId="763D8ADF" w:rsidR="003368EE" w:rsidRPr="00C970FA" w:rsidRDefault="003368EE" w:rsidP="00C970FA">
      <w:pPr>
        <w:spacing w:line="360" w:lineRule="auto"/>
        <w:jc w:val="both"/>
        <w:rPr>
          <w:b/>
        </w:rPr>
      </w:pPr>
      <w:r w:rsidRPr="00C970FA">
        <w:rPr>
          <w:b/>
        </w:rPr>
        <w:lastRenderedPageBreak/>
        <w:t>4.3.2. Analisis Arsitektur yang diharapkan</w:t>
      </w:r>
    </w:p>
    <w:p w14:paraId="15AF041D" w14:textId="36171C00" w:rsidR="003368EE" w:rsidRDefault="003368EE" w:rsidP="003368EE">
      <w:pPr>
        <w:spacing w:line="360" w:lineRule="auto"/>
        <w:jc w:val="both"/>
      </w:pPr>
      <w:r>
        <w:t>Dari hasil diskusi dengan pengelola teknologi informasi di IAIN Raden Intan Lampung, Para Pejabat Eselon III (Kepala Bagian) bahwa pengembangan teknologi informasi/sistem informasi di IAIN Raden Intan Lampung adalah sebagai berikut:</w:t>
      </w:r>
    </w:p>
    <w:p w14:paraId="5478B726" w14:textId="5C8CC418"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Aktivitas utama yaitu pendidikan dan pengajaran, penelitian dan pengabdian pada masyarakat harus di dukung dengan aplikasi sistem informasi.</w:t>
      </w:r>
    </w:p>
    <w:p w14:paraId="0CFCE292" w14:textId="32F7C42A"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Aktifitas pendukung sedapat mungkin dilaksanakan dengan bantuan teknologi informasi</w:t>
      </w:r>
    </w:p>
    <w:p w14:paraId="55477F9E" w14:textId="0D27BE1C"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Aplikasi tersebut harus dapat diakses baik melalui internet maupun intranet.</w:t>
      </w:r>
    </w:p>
    <w:p w14:paraId="5463A116" w14:textId="59CF4237"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Jaringan komputer perlu dikembangkan lebih jauh agar dapat memenuhi kebutuhan arus data dan informasi pada setiap unit kerja utama.</w:t>
      </w:r>
    </w:p>
    <w:p w14:paraId="7A062BE7" w14:textId="3B83BF7E"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Diperlukan penyediaan data center yang memiliki standar nasional untuk menjamin kelangsungan hidup proses pengolahan data dan informasi</w:t>
      </w:r>
    </w:p>
    <w:p w14:paraId="3587F30B" w14:textId="2ACD1F9D" w:rsidR="003368EE" w:rsidRPr="00186042" w:rsidRDefault="003368EE"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Perangkat data center harus dapat digunakan secara optimal setiap waktu diperlukan.</w:t>
      </w:r>
    </w:p>
    <w:p w14:paraId="34481370" w14:textId="549CD0D9" w:rsidR="001B2EFB" w:rsidRPr="00186042" w:rsidRDefault="00332608" w:rsidP="00186042">
      <w:pPr>
        <w:pStyle w:val="ListParagraph"/>
        <w:numPr>
          <w:ilvl w:val="0"/>
          <w:numId w:val="38"/>
        </w:numPr>
        <w:spacing w:line="360" w:lineRule="auto"/>
        <w:ind w:left="450" w:hanging="450"/>
        <w:jc w:val="both"/>
        <w:rPr>
          <w:rFonts w:ascii="Times New Roman" w:hAnsi="Times New Roman" w:cs="Times New Roman"/>
          <w:sz w:val="24"/>
          <w:szCs w:val="24"/>
        </w:rPr>
      </w:pPr>
      <w:r w:rsidRPr="00186042">
        <w:rPr>
          <w:rFonts w:ascii="Times New Roman" w:hAnsi="Times New Roman" w:cs="Times New Roman"/>
          <w:sz w:val="24"/>
          <w:szCs w:val="24"/>
        </w:rPr>
        <w:t>Kegiatan penyelenggaraan tata kelola teknologi informasi harus dilaksanakan dengan tertib dan sesuai standar.</w:t>
      </w:r>
    </w:p>
    <w:p w14:paraId="5303D204" w14:textId="51B67E05" w:rsidR="00332608" w:rsidRPr="00C970FA" w:rsidRDefault="00332608" w:rsidP="00E127A0">
      <w:pPr>
        <w:spacing w:line="360" w:lineRule="auto"/>
        <w:jc w:val="both"/>
        <w:rPr>
          <w:b/>
        </w:rPr>
      </w:pPr>
      <w:r w:rsidRPr="00C970FA">
        <w:rPr>
          <w:b/>
        </w:rPr>
        <w:t xml:space="preserve">4.3.3. Analisis Jarak </w:t>
      </w:r>
    </w:p>
    <w:p w14:paraId="610D5CE2" w14:textId="270CA755" w:rsidR="00332608" w:rsidRDefault="00332608" w:rsidP="00332608">
      <w:pPr>
        <w:spacing w:line="360" w:lineRule="auto"/>
        <w:jc w:val="both"/>
      </w:pPr>
      <w:r>
        <w:t>Dari hasil analisis arsitektur yang sedang berjalan dan analisis arsitektur yang diinginkan maka dapat disusun jarak perbedaan sebagi berikut:</w:t>
      </w:r>
    </w:p>
    <w:p w14:paraId="372B9354" w14:textId="19901E3A" w:rsidR="00E127A0" w:rsidRPr="00E127A0" w:rsidRDefault="00E127A0" w:rsidP="00E127A0">
      <w:pPr>
        <w:spacing w:line="360" w:lineRule="auto"/>
        <w:jc w:val="center"/>
        <w:rPr>
          <w:i/>
          <w:sz w:val="20"/>
          <w:szCs w:val="20"/>
        </w:rPr>
      </w:pPr>
      <w:r w:rsidRPr="00E127A0">
        <w:rPr>
          <w:i/>
          <w:sz w:val="20"/>
          <w:szCs w:val="20"/>
        </w:rPr>
        <w:t>Tabel. 4.2. Analisis Jarak Arsitektur Teknologi Informasi</w:t>
      </w:r>
    </w:p>
    <w:tbl>
      <w:tblPr>
        <w:tblStyle w:val="TableGrid"/>
        <w:tblW w:w="0" w:type="auto"/>
        <w:tblLook w:val="04A0" w:firstRow="1" w:lastRow="0" w:firstColumn="1" w:lastColumn="0" w:noHBand="0" w:noVBand="1"/>
      </w:tblPr>
      <w:tblGrid>
        <w:gridCol w:w="648"/>
        <w:gridCol w:w="2970"/>
        <w:gridCol w:w="3060"/>
        <w:gridCol w:w="2564"/>
      </w:tblGrid>
      <w:tr w:rsidR="00332608" w:rsidRPr="00E127A0" w14:paraId="5F924B66" w14:textId="77777777" w:rsidTr="00E127A0">
        <w:tc>
          <w:tcPr>
            <w:tcW w:w="648" w:type="dxa"/>
            <w:tcBorders>
              <w:top w:val="double" w:sz="4" w:space="0" w:color="auto"/>
              <w:bottom w:val="double" w:sz="4" w:space="0" w:color="auto"/>
            </w:tcBorders>
            <w:vAlign w:val="center"/>
          </w:tcPr>
          <w:p w14:paraId="24679946" w14:textId="6645B34D" w:rsidR="00332608" w:rsidRPr="00E127A0" w:rsidRDefault="00332608" w:rsidP="00C970FA">
            <w:pPr>
              <w:spacing w:line="276" w:lineRule="auto"/>
              <w:jc w:val="center"/>
              <w:rPr>
                <w:b/>
                <w:sz w:val="22"/>
                <w:szCs w:val="22"/>
              </w:rPr>
            </w:pPr>
            <w:r w:rsidRPr="00E127A0">
              <w:rPr>
                <w:b/>
                <w:sz w:val="22"/>
                <w:szCs w:val="22"/>
              </w:rPr>
              <w:t>No</w:t>
            </w:r>
          </w:p>
        </w:tc>
        <w:tc>
          <w:tcPr>
            <w:tcW w:w="2970" w:type="dxa"/>
            <w:tcBorders>
              <w:top w:val="double" w:sz="4" w:space="0" w:color="auto"/>
              <w:bottom w:val="double" w:sz="4" w:space="0" w:color="auto"/>
            </w:tcBorders>
            <w:vAlign w:val="center"/>
          </w:tcPr>
          <w:p w14:paraId="356FD292" w14:textId="1AFC7109" w:rsidR="00332608" w:rsidRPr="00E127A0" w:rsidRDefault="00332608" w:rsidP="00C970FA">
            <w:pPr>
              <w:spacing w:line="276" w:lineRule="auto"/>
              <w:jc w:val="center"/>
              <w:rPr>
                <w:b/>
                <w:sz w:val="22"/>
                <w:szCs w:val="22"/>
              </w:rPr>
            </w:pPr>
            <w:r w:rsidRPr="00E127A0">
              <w:rPr>
                <w:b/>
                <w:sz w:val="22"/>
                <w:szCs w:val="22"/>
              </w:rPr>
              <w:t>Arsitektur saat ini</w:t>
            </w:r>
          </w:p>
        </w:tc>
        <w:tc>
          <w:tcPr>
            <w:tcW w:w="3060" w:type="dxa"/>
            <w:tcBorders>
              <w:top w:val="double" w:sz="4" w:space="0" w:color="auto"/>
              <w:bottom w:val="double" w:sz="4" w:space="0" w:color="auto"/>
            </w:tcBorders>
            <w:vAlign w:val="center"/>
          </w:tcPr>
          <w:p w14:paraId="1DEDF119" w14:textId="61891480" w:rsidR="00332608" w:rsidRPr="00E127A0" w:rsidRDefault="00332608" w:rsidP="00C970FA">
            <w:pPr>
              <w:spacing w:line="276" w:lineRule="auto"/>
              <w:jc w:val="center"/>
              <w:rPr>
                <w:b/>
                <w:sz w:val="22"/>
                <w:szCs w:val="22"/>
              </w:rPr>
            </w:pPr>
            <w:r w:rsidRPr="00E127A0">
              <w:rPr>
                <w:b/>
                <w:sz w:val="22"/>
                <w:szCs w:val="22"/>
              </w:rPr>
              <w:t>Arsitektur yang diharapkan</w:t>
            </w:r>
          </w:p>
        </w:tc>
        <w:tc>
          <w:tcPr>
            <w:tcW w:w="2564" w:type="dxa"/>
            <w:tcBorders>
              <w:top w:val="double" w:sz="4" w:space="0" w:color="auto"/>
              <w:bottom w:val="double" w:sz="4" w:space="0" w:color="auto"/>
            </w:tcBorders>
            <w:vAlign w:val="center"/>
          </w:tcPr>
          <w:p w14:paraId="4C471F8D" w14:textId="2E282DD7" w:rsidR="00332608" w:rsidRPr="00E127A0" w:rsidRDefault="00332608" w:rsidP="00C970FA">
            <w:pPr>
              <w:spacing w:line="276" w:lineRule="auto"/>
              <w:jc w:val="center"/>
              <w:rPr>
                <w:b/>
                <w:sz w:val="22"/>
                <w:szCs w:val="22"/>
              </w:rPr>
            </w:pPr>
            <w:r w:rsidRPr="00E127A0">
              <w:rPr>
                <w:b/>
                <w:sz w:val="22"/>
                <w:szCs w:val="22"/>
              </w:rPr>
              <w:t>Ruang pengembangan arsitektur</w:t>
            </w:r>
          </w:p>
        </w:tc>
      </w:tr>
      <w:tr w:rsidR="00332608" w:rsidRPr="00E127A0" w14:paraId="534DAF2A" w14:textId="77777777" w:rsidTr="00E127A0">
        <w:tc>
          <w:tcPr>
            <w:tcW w:w="648" w:type="dxa"/>
            <w:tcBorders>
              <w:top w:val="double" w:sz="4" w:space="0" w:color="auto"/>
            </w:tcBorders>
          </w:tcPr>
          <w:p w14:paraId="0A636678" w14:textId="6BBBD27D" w:rsidR="00332608" w:rsidRPr="00E127A0" w:rsidRDefault="00332608" w:rsidP="00C970FA">
            <w:pPr>
              <w:spacing w:line="276" w:lineRule="auto"/>
              <w:jc w:val="both"/>
              <w:rPr>
                <w:sz w:val="22"/>
                <w:szCs w:val="22"/>
              </w:rPr>
            </w:pPr>
            <w:r w:rsidRPr="00E127A0">
              <w:rPr>
                <w:sz w:val="22"/>
                <w:szCs w:val="22"/>
              </w:rPr>
              <w:t>1</w:t>
            </w:r>
          </w:p>
        </w:tc>
        <w:tc>
          <w:tcPr>
            <w:tcW w:w="2970" w:type="dxa"/>
            <w:tcBorders>
              <w:top w:val="double" w:sz="4" w:space="0" w:color="auto"/>
            </w:tcBorders>
          </w:tcPr>
          <w:p w14:paraId="225EB7FA" w14:textId="1F870624" w:rsidR="00332608" w:rsidRPr="00E127A0" w:rsidRDefault="00332608" w:rsidP="00C970FA">
            <w:pPr>
              <w:spacing w:line="276" w:lineRule="auto"/>
              <w:rPr>
                <w:sz w:val="22"/>
                <w:szCs w:val="22"/>
              </w:rPr>
            </w:pPr>
            <w:r w:rsidRPr="00E127A0">
              <w:rPr>
                <w:sz w:val="22"/>
                <w:szCs w:val="22"/>
              </w:rPr>
              <w:t xml:space="preserve">Sistem informasi baru menyentuh Pendidikan dan Pengajaran dan Beberapa kegiatan pendukung penyelenggaraan pendidian </w:t>
            </w:r>
          </w:p>
        </w:tc>
        <w:tc>
          <w:tcPr>
            <w:tcW w:w="3060" w:type="dxa"/>
            <w:tcBorders>
              <w:top w:val="double" w:sz="4" w:space="0" w:color="auto"/>
            </w:tcBorders>
          </w:tcPr>
          <w:p w14:paraId="26C4B602" w14:textId="6B3EF66F" w:rsidR="00332608" w:rsidRPr="00E127A0" w:rsidRDefault="00332608" w:rsidP="00C970FA">
            <w:pPr>
              <w:spacing w:line="276" w:lineRule="auto"/>
              <w:rPr>
                <w:sz w:val="22"/>
                <w:szCs w:val="22"/>
              </w:rPr>
            </w:pPr>
            <w:r w:rsidRPr="00E127A0">
              <w:rPr>
                <w:sz w:val="22"/>
                <w:szCs w:val="22"/>
              </w:rPr>
              <w:t xml:space="preserve">Aplikasi sistem informasi menyentuh aspek-aspek utama dan aspek-aspek pendukung </w:t>
            </w:r>
          </w:p>
        </w:tc>
        <w:tc>
          <w:tcPr>
            <w:tcW w:w="2564" w:type="dxa"/>
            <w:tcBorders>
              <w:top w:val="double" w:sz="4" w:space="0" w:color="auto"/>
            </w:tcBorders>
          </w:tcPr>
          <w:p w14:paraId="63872971" w14:textId="6980EB78" w:rsidR="00332608" w:rsidRPr="00E127A0" w:rsidRDefault="00332608" w:rsidP="00C970FA">
            <w:pPr>
              <w:spacing w:line="276" w:lineRule="auto"/>
              <w:rPr>
                <w:sz w:val="22"/>
                <w:szCs w:val="22"/>
              </w:rPr>
            </w:pPr>
            <w:r w:rsidRPr="00E127A0">
              <w:rPr>
                <w:sz w:val="22"/>
                <w:szCs w:val="22"/>
              </w:rPr>
              <w:t>Identifikasi kebutuhan aplikasi sistem informasi</w:t>
            </w:r>
          </w:p>
        </w:tc>
      </w:tr>
      <w:tr w:rsidR="00332608" w:rsidRPr="00E127A0" w14:paraId="757BEC61" w14:textId="77777777" w:rsidTr="00E127A0">
        <w:tc>
          <w:tcPr>
            <w:tcW w:w="648" w:type="dxa"/>
          </w:tcPr>
          <w:p w14:paraId="7DF0D403" w14:textId="7C2DFDC6" w:rsidR="00332608" w:rsidRPr="00E127A0" w:rsidRDefault="00C970FA" w:rsidP="00C970FA">
            <w:pPr>
              <w:spacing w:line="276" w:lineRule="auto"/>
              <w:jc w:val="both"/>
              <w:rPr>
                <w:sz w:val="22"/>
                <w:szCs w:val="22"/>
              </w:rPr>
            </w:pPr>
            <w:r w:rsidRPr="00E127A0">
              <w:rPr>
                <w:sz w:val="22"/>
                <w:szCs w:val="22"/>
              </w:rPr>
              <w:t>2</w:t>
            </w:r>
          </w:p>
        </w:tc>
        <w:tc>
          <w:tcPr>
            <w:tcW w:w="2970" w:type="dxa"/>
          </w:tcPr>
          <w:p w14:paraId="1B025FD8" w14:textId="2A8AB07B" w:rsidR="00332608" w:rsidRPr="00E127A0" w:rsidRDefault="0027076A" w:rsidP="00C970FA">
            <w:pPr>
              <w:spacing w:line="276" w:lineRule="auto"/>
              <w:rPr>
                <w:sz w:val="22"/>
                <w:szCs w:val="22"/>
              </w:rPr>
            </w:pPr>
            <w:r w:rsidRPr="00E127A0">
              <w:rPr>
                <w:sz w:val="22"/>
                <w:szCs w:val="22"/>
              </w:rPr>
              <w:t>Pusat Data tidak memiliki kelengkapan yang memadai</w:t>
            </w:r>
          </w:p>
        </w:tc>
        <w:tc>
          <w:tcPr>
            <w:tcW w:w="3060" w:type="dxa"/>
          </w:tcPr>
          <w:p w14:paraId="4523928C" w14:textId="4570A43C" w:rsidR="00332608" w:rsidRPr="00E127A0" w:rsidRDefault="0027076A" w:rsidP="00C970FA">
            <w:pPr>
              <w:spacing w:line="276" w:lineRule="auto"/>
              <w:rPr>
                <w:sz w:val="22"/>
                <w:szCs w:val="22"/>
              </w:rPr>
            </w:pPr>
            <w:r w:rsidRPr="00E127A0">
              <w:rPr>
                <w:sz w:val="22"/>
                <w:szCs w:val="22"/>
              </w:rPr>
              <w:t>Pusat data dapat melayani semua penyimpanan dan akses data secara aman, cepat  baik melalui internet maupun intranet</w:t>
            </w:r>
          </w:p>
        </w:tc>
        <w:tc>
          <w:tcPr>
            <w:tcW w:w="2564" w:type="dxa"/>
          </w:tcPr>
          <w:p w14:paraId="00B9DDBB" w14:textId="0D596E09" w:rsidR="00332608" w:rsidRPr="00E127A0" w:rsidRDefault="0027076A" w:rsidP="00C970FA">
            <w:pPr>
              <w:spacing w:line="276" w:lineRule="auto"/>
              <w:rPr>
                <w:sz w:val="22"/>
                <w:szCs w:val="22"/>
              </w:rPr>
            </w:pPr>
            <w:r w:rsidRPr="00E127A0">
              <w:rPr>
                <w:sz w:val="22"/>
                <w:szCs w:val="22"/>
              </w:rPr>
              <w:t>Identifikasi kebutuhan data center, network operation center, web portal dan web aplication</w:t>
            </w:r>
          </w:p>
        </w:tc>
      </w:tr>
      <w:tr w:rsidR="0027076A" w:rsidRPr="00E127A0" w14:paraId="59B1A45E" w14:textId="77777777" w:rsidTr="00E127A0">
        <w:tc>
          <w:tcPr>
            <w:tcW w:w="648" w:type="dxa"/>
          </w:tcPr>
          <w:p w14:paraId="7CC2ABE9" w14:textId="0B6D9D74" w:rsidR="0027076A" w:rsidRPr="00E127A0" w:rsidRDefault="00C970FA" w:rsidP="00C970FA">
            <w:pPr>
              <w:spacing w:line="276" w:lineRule="auto"/>
              <w:jc w:val="both"/>
              <w:rPr>
                <w:sz w:val="22"/>
                <w:szCs w:val="22"/>
              </w:rPr>
            </w:pPr>
            <w:r w:rsidRPr="00E127A0">
              <w:rPr>
                <w:sz w:val="22"/>
                <w:szCs w:val="22"/>
              </w:rPr>
              <w:t>3</w:t>
            </w:r>
          </w:p>
        </w:tc>
        <w:tc>
          <w:tcPr>
            <w:tcW w:w="2970" w:type="dxa"/>
          </w:tcPr>
          <w:p w14:paraId="534A001B" w14:textId="35EE6728" w:rsidR="0027076A" w:rsidRPr="00E127A0" w:rsidRDefault="0027076A" w:rsidP="00C970FA">
            <w:pPr>
              <w:spacing w:line="276" w:lineRule="auto"/>
              <w:rPr>
                <w:sz w:val="22"/>
                <w:szCs w:val="22"/>
              </w:rPr>
            </w:pPr>
            <w:r w:rsidRPr="00E127A0">
              <w:rPr>
                <w:sz w:val="22"/>
                <w:szCs w:val="22"/>
              </w:rPr>
              <w:t>Layanan Informasi belum terintergrasi</w:t>
            </w:r>
          </w:p>
        </w:tc>
        <w:tc>
          <w:tcPr>
            <w:tcW w:w="3060" w:type="dxa"/>
          </w:tcPr>
          <w:p w14:paraId="58F2EC64" w14:textId="7FF2C523" w:rsidR="0027076A" w:rsidRPr="00E127A0" w:rsidRDefault="0027076A" w:rsidP="00C970FA">
            <w:pPr>
              <w:spacing w:line="276" w:lineRule="auto"/>
              <w:rPr>
                <w:sz w:val="22"/>
                <w:szCs w:val="22"/>
              </w:rPr>
            </w:pPr>
            <w:r w:rsidRPr="00E127A0">
              <w:rPr>
                <w:sz w:val="22"/>
                <w:szCs w:val="22"/>
              </w:rPr>
              <w:t>Integrasi sistem informasi baik melalui portal web dan aplikasi</w:t>
            </w:r>
          </w:p>
        </w:tc>
        <w:tc>
          <w:tcPr>
            <w:tcW w:w="2564" w:type="dxa"/>
          </w:tcPr>
          <w:p w14:paraId="7A639755" w14:textId="1F81C6A1" w:rsidR="0027076A" w:rsidRPr="00E127A0" w:rsidRDefault="0027076A" w:rsidP="00C970FA">
            <w:pPr>
              <w:spacing w:line="276" w:lineRule="auto"/>
              <w:rPr>
                <w:sz w:val="22"/>
                <w:szCs w:val="22"/>
              </w:rPr>
            </w:pPr>
            <w:r w:rsidRPr="00E127A0">
              <w:rPr>
                <w:sz w:val="22"/>
                <w:szCs w:val="22"/>
              </w:rPr>
              <w:t>Identifikasi pengembangan web portal terintegrasi</w:t>
            </w:r>
          </w:p>
        </w:tc>
      </w:tr>
      <w:tr w:rsidR="0027076A" w:rsidRPr="00E127A0" w14:paraId="10333D46" w14:textId="77777777" w:rsidTr="00E127A0">
        <w:tc>
          <w:tcPr>
            <w:tcW w:w="648" w:type="dxa"/>
          </w:tcPr>
          <w:p w14:paraId="4F0C7488" w14:textId="073E1CD2" w:rsidR="0027076A" w:rsidRPr="00E127A0" w:rsidRDefault="00C970FA" w:rsidP="00C970FA">
            <w:pPr>
              <w:spacing w:line="276" w:lineRule="auto"/>
              <w:jc w:val="both"/>
              <w:rPr>
                <w:sz w:val="22"/>
                <w:szCs w:val="22"/>
              </w:rPr>
            </w:pPr>
            <w:r w:rsidRPr="00E127A0">
              <w:rPr>
                <w:sz w:val="22"/>
                <w:szCs w:val="22"/>
              </w:rPr>
              <w:t>4</w:t>
            </w:r>
          </w:p>
        </w:tc>
        <w:tc>
          <w:tcPr>
            <w:tcW w:w="2970" w:type="dxa"/>
          </w:tcPr>
          <w:p w14:paraId="2BDF75F3" w14:textId="5B7BFC9F" w:rsidR="0027076A" w:rsidRPr="00E127A0" w:rsidRDefault="0027076A" w:rsidP="00C970FA">
            <w:pPr>
              <w:spacing w:line="276" w:lineRule="auto"/>
              <w:rPr>
                <w:sz w:val="22"/>
                <w:szCs w:val="22"/>
              </w:rPr>
            </w:pPr>
            <w:r w:rsidRPr="00E127A0">
              <w:rPr>
                <w:sz w:val="22"/>
                <w:szCs w:val="22"/>
              </w:rPr>
              <w:t xml:space="preserve">Jaringan Komputer Utama (Backbone) tidak terpusat di UPT PDIPT, melainkan di dekanat lama Fakultas dakwah, sedangkan jaringan </w:t>
            </w:r>
            <w:r w:rsidRPr="00E127A0">
              <w:rPr>
                <w:sz w:val="22"/>
                <w:szCs w:val="22"/>
              </w:rPr>
              <w:lastRenderedPageBreak/>
              <w:t>bac</w:t>
            </w:r>
            <w:r w:rsidR="00186042">
              <w:rPr>
                <w:sz w:val="22"/>
                <w:szCs w:val="22"/>
              </w:rPr>
              <w:t>kh</w:t>
            </w:r>
            <w:r w:rsidR="00C970FA" w:rsidRPr="00E127A0">
              <w:rPr>
                <w:sz w:val="22"/>
                <w:szCs w:val="22"/>
              </w:rPr>
              <w:t>aul masih menggunakan UTP</w:t>
            </w:r>
          </w:p>
        </w:tc>
        <w:tc>
          <w:tcPr>
            <w:tcW w:w="3060" w:type="dxa"/>
          </w:tcPr>
          <w:p w14:paraId="36BCBE60" w14:textId="47AB1FA3" w:rsidR="0027076A" w:rsidRPr="00E127A0" w:rsidRDefault="00C970FA" w:rsidP="00C970FA">
            <w:pPr>
              <w:spacing w:line="276" w:lineRule="auto"/>
              <w:rPr>
                <w:sz w:val="22"/>
                <w:szCs w:val="22"/>
              </w:rPr>
            </w:pPr>
            <w:r w:rsidRPr="00E127A0">
              <w:rPr>
                <w:sz w:val="22"/>
                <w:szCs w:val="22"/>
              </w:rPr>
              <w:lastRenderedPageBreak/>
              <w:t>Jaringan Backbone dan Backhaul harus menggunakan Fiber Optic sedangkan jaringan akses menggunakan UTP</w:t>
            </w:r>
          </w:p>
        </w:tc>
        <w:tc>
          <w:tcPr>
            <w:tcW w:w="2564" w:type="dxa"/>
          </w:tcPr>
          <w:p w14:paraId="01E02D37" w14:textId="0AE99320" w:rsidR="0027076A" w:rsidRPr="00E127A0" w:rsidRDefault="00C970FA" w:rsidP="00C970FA">
            <w:pPr>
              <w:spacing w:line="276" w:lineRule="auto"/>
              <w:rPr>
                <w:sz w:val="22"/>
                <w:szCs w:val="22"/>
              </w:rPr>
            </w:pPr>
            <w:r w:rsidRPr="00E127A0">
              <w:rPr>
                <w:sz w:val="22"/>
                <w:szCs w:val="22"/>
              </w:rPr>
              <w:t>Identifikasi kebutuhan pengembangan jaringan komputer</w:t>
            </w:r>
          </w:p>
        </w:tc>
      </w:tr>
    </w:tbl>
    <w:p w14:paraId="2326EADB" w14:textId="77777777" w:rsidR="00332608" w:rsidRDefault="00332608" w:rsidP="00332608">
      <w:pPr>
        <w:spacing w:line="360" w:lineRule="auto"/>
        <w:jc w:val="both"/>
      </w:pPr>
    </w:p>
    <w:p w14:paraId="551A7235" w14:textId="19E9900A" w:rsidR="00C970FA" w:rsidRPr="00C141FE" w:rsidRDefault="00C970FA" w:rsidP="00332608">
      <w:pPr>
        <w:spacing w:line="360" w:lineRule="auto"/>
        <w:jc w:val="both"/>
      </w:pPr>
      <w:r>
        <w:t>Dengan demikian Visi Arsitektur teknologi Informasi yang akan dikembangkan adalah meliputi aspek sistem informasi dan teknologi informasi yang mendukung kegiatan Pendidikan pengajaran, Penelitian dan Pengabdian pada Masyarakat dan kegiatan operasional administrasi akademik, secara terintegrasi dan dapat berjalan secara optimal, dan dikelola dengan baik</w:t>
      </w:r>
    </w:p>
    <w:p w14:paraId="7AD81A2A" w14:textId="6E3660C7" w:rsidR="00C141FE" w:rsidRPr="00C141FE" w:rsidRDefault="005915F2" w:rsidP="00B92C58">
      <w:pPr>
        <w:spacing w:line="360" w:lineRule="auto"/>
        <w:jc w:val="both"/>
        <w:rPr>
          <w:b/>
        </w:rPr>
      </w:pPr>
      <w:r>
        <w:rPr>
          <w:b/>
        </w:rPr>
        <w:t>4.</w:t>
      </w:r>
      <w:r w:rsidR="00E127A0">
        <w:rPr>
          <w:b/>
        </w:rPr>
        <w:t>4</w:t>
      </w:r>
      <w:r w:rsidR="00C141FE" w:rsidRPr="00C141FE">
        <w:rPr>
          <w:b/>
        </w:rPr>
        <w:t xml:space="preserve">. Arsitektur </w:t>
      </w:r>
      <w:r w:rsidR="00872F62">
        <w:rPr>
          <w:b/>
        </w:rPr>
        <w:t xml:space="preserve">Bisnis </w:t>
      </w:r>
      <w:r w:rsidR="00C141FE" w:rsidRPr="00C141FE">
        <w:rPr>
          <w:b/>
        </w:rPr>
        <w:t>IAIN Raden Intan Lampung</w:t>
      </w:r>
    </w:p>
    <w:p w14:paraId="4F70B60B" w14:textId="77777777" w:rsidR="00C141FE" w:rsidRPr="00C141FE" w:rsidRDefault="00C141FE" w:rsidP="003A6705">
      <w:pPr>
        <w:spacing w:line="360" w:lineRule="auto"/>
        <w:ind w:firstLine="720"/>
        <w:jc w:val="both"/>
      </w:pPr>
      <w:r w:rsidRPr="00C141FE">
        <w:t>Tugas dan fungsi pokok IAIN Raden Intan adalah sebagiamana perguruan tinggi pada umumnya, yaitu diatur dalam undang undang nomor 20 Tahun 2003 tentang Pendidikan Nasional, yaitu Tri Dharma Perguruan Tinggi. Dalam tri dharma perguruan tinggi dijelaskan bahwa tugas utama perguruan tinggi adalah, pendidikan dan pengajaran, penelitian dan pengabdian pada masyarakat.</w:t>
      </w:r>
    </w:p>
    <w:p w14:paraId="32049658" w14:textId="77777777" w:rsidR="00C141FE" w:rsidRPr="00C141FE" w:rsidRDefault="00C141FE" w:rsidP="009D667D">
      <w:pPr>
        <w:spacing w:line="360" w:lineRule="auto"/>
        <w:ind w:firstLine="720"/>
        <w:jc w:val="both"/>
      </w:pPr>
      <w:r w:rsidRPr="00C141FE">
        <w:t>Untuk dapat melaksanakan tugas dan fungsi pokoknya perguruan tinggi dilengkapi dengan tugas tugas pendukung, antara lain pengelolaan perpustakaan, pengelolaan administrasi akademik, pengelolaan sumber daya manusia, pengelolan asset dan tugas pendukung lain yang dapat membantu IAIN Raden Intan Lampung mecapai tujuan tri dharma perguruan tinggi. Secara konseptual digambarkan sebagai berikut.</w:t>
      </w:r>
    </w:p>
    <w:p w14:paraId="75087958" w14:textId="24EB3323" w:rsidR="00C141FE" w:rsidRPr="00C141FE" w:rsidRDefault="005915F2" w:rsidP="00B92C58">
      <w:pPr>
        <w:spacing w:line="360" w:lineRule="auto"/>
        <w:jc w:val="both"/>
        <w:rPr>
          <w:b/>
        </w:rPr>
      </w:pPr>
      <w:r>
        <w:rPr>
          <w:b/>
        </w:rPr>
        <w:t>4</w:t>
      </w:r>
      <w:r w:rsidR="00C141FE" w:rsidRPr="00C141FE">
        <w:rPr>
          <w:b/>
        </w:rPr>
        <w:t>.</w:t>
      </w:r>
      <w:r w:rsidR="00E127A0">
        <w:rPr>
          <w:b/>
        </w:rPr>
        <w:t>4</w:t>
      </w:r>
      <w:r w:rsidR="00C141FE" w:rsidRPr="00C141FE">
        <w:rPr>
          <w:b/>
        </w:rPr>
        <w:t xml:space="preserve">.1. Arsitektur Bisnis Internal </w:t>
      </w:r>
    </w:p>
    <w:p w14:paraId="61241AD4" w14:textId="11152023" w:rsidR="00C141FE" w:rsidRPr="00C141FE" w:rsidRDefault="003A6705" w:rsidP="00B92C58">
      <w:pPr>
        <w:spacing w:line="360" w:lineRule="auto"/>
        <w:ind w:firstLine="630"/>
        <w:jc w:val="both"/>
        <w:rPr>
          <w:b/>
        </w:rPr>
      </w:pPr>
      <w:r>
        <w:rPr>
          <w:b/>
        </w:rPr>
        <w:t>4</w:t>
      </w:r>
      <w:r w:rsidR="00E127A0">
        <w:rPr>
          <w:b/>
        </w:rPr>
        <w:t>.4</w:t>
      </w:r>
      <w:r w:rsidR="00C141FE" w:rsidRPr="00C141FE">
        <w:rPr>
          <w:b/>
        </w:rPr>
        <w:t>.1.1. Visi dan Misi IAIN Raden Intan Lampung</w:t>
      </w:r>
    </w:p>
    <w:p w14:paraId="41262C94" w14:textId="77777777" w:rsidR="00C141FE" w:rsidRPr="00C141FE" w:rsidRDefault="00C141FE" w:rsidP="00B92C58">
      <w:pPr>
        <w:spacing w:line="360" w:lineRule="auto"/>
        <w:ind w:left="630"/>
        <w:jc w:val="both"/>
      </w:pPr>
      <w:r w:rsidRPr="00C141FE">
        <w:t>Dalam dokumen perencanaan strategis IAIN Raden Intan Lampung 2013 – 2017 dan Dokumen Perencaan Transformasi IAIN Raden Intan Menjadi UIN Raden Intan, diperoleh data Visi, Misi, Tujuan dan Sasaran IAIN Raden Intan Lampung.</w:t>
      </w:r>
    </w:p>
    <w:p w14:paraId="70890361" w14:textId="77777777" w:rsidR="00C141FE" w:rsidRPr="00C141FE" w:rsidRDefault="00C141FE" w:rsidP="00633386">
      <w:pPr>
        <w:numPr>
          <w:ilvl w:val="0"/>
          <w:numId w:val="23"/>
        </w:numPr>
        <w:spacing w:line="360" w:lineRule="auto"/>
        <w:ind w:left="1080" w:hanging="450"/>
        <w:contextualSpacing/>
        <w:jc w:val="both"/>
      </w:pPr>
      <w:r w:rsidRPr="00C141FE">
        <w:t>Visi IAIN Raden Intan Lampung adalah:</w:t>
      </w:r>
    </w:p>
    <w:p w14:paraId="5353835E" w14:textId="77777777" w:rsidR="00C141FE" w:rsidRPr="00C141FE" w:rsidRDefault="00C141FE" w:rsidP="00B92C58">
      <w:pPr>
        <w:spacing w:line="360" w:lineRule="auto"/>
        <w:ind w:left="1080"/>
        <w:jc w:val="both"/>
        <w:rPr>
          <w:b/>
          <w:i/>
        </w:rPr>
      </w:pPr>
      <w:r w:rsidRPr="00C141FE">
        <w:rPr>
          <w:b/>
          <w:i/>
        </w:rPr>
        <w:t>Menjadi universitas unggul dan kompetitif dalam pengembangan ilmu-ilmu keislaman integratif-multidisipliner</w:t>
      </w:r>
    </w:p>
    <w:p w14:paraId="45E392FA" w14:textId="77777777" w:rsidR="00C141FE" w:rsidRPr="00C141FE" w:rsidRDefault="00C141FE" w:rsidP="00633386">
      <w:pPr>
        <w:numPr>
          <w:ilvl w:val="0"/>
          <w:numId w:val="23"/>
        </w:numPr>
        <w:spacing w:line="360" w:lineRule="auto"/>
        <w:ind w:left="1080" w:hanging="450"/>
        <w:contextualSpacing/>
        <w:jc w:val="both"/>
      </w:pPr>
      <w:r w:rsidRPr="00C141FE">
        <w:t>Misi IAIN Raden Intan Lampung:</w:t>
      </w:r>
    </w:p>
    <w:p w14:paraId="468A54E4" w14:textId="77777777" w:rsidR="00C141FE" w:rsidRPr="00C141FE" w:rsidRDefault="00C141FE" w:rsidP="00633386">
      <w:pPr>
        <w:numPr>
          <w:ilvl w:val="0"/>
          <w:numId w:val="27"/>
        </w:numPr>
        <w:spacing w:line="360" w:lineRule="auto"/>
        <w:ind w:left="1440"/>
        <w:contextualSpacing/>
        <w:jc w:val="both"/>
      </w:pPr>
      <w:r w:rsidRPr="00C141FE">
        <w:t xml:space="preserve">Menyelenggarakan pendidikan ilmu-ilmu keislaman integratif-multidisipliner yang memiliki keunggulan dan daya saing internasional; </w:t>
      </w:r>
    </w:p>
    <w:p w14:paraId="43E78106" w14:textId="77777777" w:rsidR="00C141FE" w:rsidRPr="00C141FE" w:rsidRDefault="00C141FE" w:rsidP="00633386">
      <w:pPr>
        <w:numPr>
          <w:ilvl w:val="0"/>
          <w:numId w:val="27"/>
        </w:numPr>
        <w:spacing w:line="324" w:lineRule="auto"/>
        <w:ind w:left="1440"/>
        <w:contextualSpacing/>
        <w:jc w:val="both"/>
      </w:pPr>
      <w:r w:rsidRPr="00C141FE">
        <w:t>Mengembangkan riset ilmu-ilmu keislaman integratif-multidisipliner yang relevan dengan kebutuhan masyarakat; dan</w:t>
      </w:r>
    </w:p>
    <w:p w14:paraId="234DA6FC" w14:textId="77777777" w:rsidR="00C141FE" w:rsidRPr="00C141FE" w:rsidRDefault="00C141FE" w:rsidP="00633386">
      <w:pPr>
        <w:numPr>
          <w:ilvl w:val="0"/>
          <w:numId w:val="27"/>
        </w:numPr>
        <w:spacing w:line="324" w:lineRule="auto"/>
        <w:ind w:left="1440"/>
        <w:contextualSpacing/>
        <w:jc w:val="both"/>
      </w:pPr>
      <w:r w:rsidRPr="00C141FE">
        <w:t>Mengembangkan pola pemberdayaan masyarakat yang religius berbasis kearifan lokal</w:t>
      </w:r>
    </w:p>
    <w:p w14:paraId="750BE949" w14:textId="77777777" w:rsidR="00C141FE" w:rsidRPr="00C141FE" w:rsidRDefault="00C141FE" w:rsidP="00633386">
      <w:pPr>
        <w:numPr>
          <w:ilvl w:val="0"/>
          <w:numId w:val="23"/>
        </w:numPr>
        <w:spacing w:line="324" w:lineRule="auto"/>
        <w:ind w:left="1080" w:hanging="450"/>
        <w:contextualSpacing/>
        <w:jc w:val="both"/>
      </w:pPr>
      <w:r w:rsidRPr="00C141FE">
        <w:lastRenderedPageBreak/>
        <w:t>Tujuan Bisinis IAIN Raden Intan Lampung</w:t>
      </w:r>
    </w:p>
    <w:p w14:paraId="65018A42" w14:textId="77777777" w:rsidR="00C141FE" w:rsidRDefault="00C141FE" w:rsidP="00B92C58">
      <w:pPr>
        <w:spacing w:line="360" w:lineRule="auto"/>
        <w:ind w:left="1080"/>
        <w:jc w:val="both"/>
      </w:pPr>
      <w:r w:rsidRPr="00C141FE">
        <w:t>Tujuan Bisnis IAIN Raden Intan Lampung, tertuang dalam rencana strategis IAIN Raden Intan Lampung, sebagaimana tabel berikut:</w:t>
      </w:r>
    </w:p>
    <w:p w14:paraId="01C9456C" w14:textId="00222C4B" w:rsidR="003A6705" w:rsidRDefault="003A6705" w:rsidP="003A6705">
      <w:pPr>
        <w:ind w:left="1080"/>
        <w:jc w:val="center"/>
        <w:rPr>
          <w:i/>
          <w:sz w:val="20"/>
          <w:szCs w:val="20"/>
        </w:rPr>
      </w:pPr>
      <w:r w:rsidRPr="00CD7D17">
        <w:rPr>
          <w:i/>
          <w:sz w:val="20"/>
          <w:szCs w:val="20"/>
        </w:rPr>
        <w:t xml:space="preserve">Tabel </w:t>
      </w:r>
      <w:r>
        <w:rPr>
          <w:i/>
          <w:sz w:val="20"/>
          <w:szCs w:val="20"/>
        </w:rPr>
        <w:t>4</w:t>
      </w:r>
      <w:r w:rsidRPr="00CD7D17">
        <w:rPr>
          <w:i/>
          <w:sz w:val="20"/>
          <w:szCs w:val="20"/>
        </w:rPr>
        <w:t>.</w:t>
      </w:r>
      <w:r w:rsidR="00E127A0">
        <w:rPr>
          <w:i/>
          <w:sz w:val="20"/>
          <w:szCs w:val="20"/>
        </w:rPr>
        <w:t>3</w:t>
      </w:r>
      <w:r w:rsidRPr="00CD7D17">
        <w:rPr>
          <w:i/>
          <w:sz w:val="20"/>
          <w:szCs w:val="20"/>
        </w:rPr>
        <w:t xml:space="preserve">. </w:t>
      </w:r>
      <w:r>
        <w:rPr>
          <w:i/>
          <w:sz w:val="20"/>
          <w:szCs w:val="20"/>
        </w:rPr>
        <w:t>Tujuan dan Sasaran Renstra IAIN Raden Intan</w:t>
      </w:r>
    </w:p>
    <w:p w14:paraId="41392080" w14:textId="77777777" w:rsidR="003A6705" w:rsidRPr="00CD7D17" w:rsidRDefault="003A6705" w:rsidP="003A6705">
      <w:pPr>
        <w:ind w:left="1080"/>
        <w:jc w:val="center"/>
        <w:rPr>
          <w:i/>
          <w:sz w:val="20"/>
          <w:szCs w:val="20"/>
        </w:rPr>
      </w:pPr>
    </w:p>
    <w:tbl>
      <w:tblPr>
        <w:tblW w:w="9116" w:type="dxa"/>
        <w:tblInd w:w="378" w:type="dxa"/>
        <w:tblLook w:val="04A0" w:firstRow="1" w:lastRow="0" w:firstColumn="1" w:lastColumn="0" w:noHBand="0" w:noVBand="1"/>
      </w:tblPr>
      <w:tblGrid>
        <w:gridCol w:w="630"/>
        <w:gridCol w:w="3542"/>
        <w:gridCol w:w="990"/>
        <w:gridCol w:w="3954"/>
      </w:tblGrid>
      <w:tr w:rsidR="00B92C58" w:rsidRPr="00872F62" w14:paraId="1D48DA48" w14:textId="77777777" w:rsidTr="00E127A0">
        <w:trPr>
          <w:trHeight w:val="449"/>
        </w:trPr>
        <w:tc>
          <w:tcPr>
            <w:tcW w:w="630" w:type="dxa"/>
            <w:tcBorders>
              <w:top w:val="double" w:sz="6" w:space="0" w:color="auto"/>
              <w:left w:val="single" w:sz="4" w:space="0" w:color="auto"/>
              <w:bottom w:val="double" w:sz="6" w:space="0" w:color="auto"/>
              <w:right w:val="single" w:sz="4" w:space="0" w:color="auto"/>
            </w:tcBorders>
            <w:shd w:val="clear" w:color="auto" w:fill="D9D9D9" w:themeFill="background1" w:themeFillShade="D9"/>
            <w:noWrap/>
            <w:vAlign w:val="center"/>
            <w:hideMark/>
          </w:tcPr>
          <w:p w14:paraId="09C9F49C" w14:textId="77777777" w:rsidR="000B197F" w:rsidRPr="00872F62" w:rsidRDefault="000B197F">
            <w:pPr>
              <w:jc w:val="center"/>
              <w:rPr>
                <w:b/>
                <w:color w:val="000000"/>
              </w:rPr>
            </w:pPr>
            <w:r w:rsidRPr="00872F62">
              <w:rPr>
                <w:b/>
                <w:color w:val="000000"/>
              </w:rPr>
              <w:t>No</w:t>
            </w:r>
          </w:p>
        </w:tc>
        <w:tc>
          <w:tcPr>
            <w:tcW w:w="3542" w:type="dxa"/>
            <w:tcBorders>
              <w:top w:val="double" w:sz="6" w:space="0" w:color="auto"/>
              <w:left w:val="nil"/>
              <w:bottom w:val="double" w:sz="6" w:space="0" w:color="auto"/>
              <w:right w:val="single" w:sz="4" w:space="0" w:color="auto"/>
            </w:tcBorders>
            <w:shd w:val="clear" w:color="auto" w:fill="D9D9D9" w:themeFill="background1" w:themeFillShade="D9"/>
            <w:noWrap/>
            <w:vAlign w:val="center"/>
            <w:hideMark/>
          </w:tcPr>
          <w:p w14:paraId="23B9CC15" w14:textId="77777777" w:rsidR="000B197F" w:rsidRPr="00872F62" w:rsidRDefault="000B197F">
            <w:pPr>
              <w:jc w:val="center"/>
              <w:rPr>
                <w:b/>
                <w:color w:val="000000"/>
              </w:rPr>
            </w:pPr>
            <w:r w:rsidRPr="00872F62">
              <w:rPr>
                <w:b/>
                <w:color w:val="000000"/>
              </w:rPr>
              <w:t>Tujuan</w:t>
            </w:r>
          </w:p>
        </w:tc>
        <w:tc>
          <w:tcPr>
            <w:tcW w:w="990" w:type="dxa"/>
            <w:tcBorders>
              <w:top w:val="double" w:sz="6" w:space="0" w:color="auto"/>
              <w:left w:val="nil"/>
              <w:bottom w:val="double" w:sz="6" w:space="0" w:color="auto"/>
              <w:right w:val="single" w:sz="4" w:space="0" w:color="auto"/>
            </w:tcBorders>
            <w:shd w:val="clear" w:color="auto" w:fill="D9D9D9" w:themeFill="background1" w:themeFillShade="D9"/>
            <w:noWrap/>
            <w:vAlign w:val="center"/>
            <w:hideMark/>
          </w:tcPr>
          <w:p w14:paraId="29D6F914" w14:textId="77777777" w:rsidR="000B197F" w:rsidRPr="00872F62" w:rsidRDefault="000B197F">
            <w:pPr>
              <w:jc w:val="center"/>
              <w:rPr>
                <w:b/>
                <w:color w:val="000000"/>
              </w:rPr>
            </w:pPr>
            <w:r w:rsidRPr="00872F62">
              <w:rPr>
                <w:b/>
                <w:color w:val="000000"/>
              </w:rPr>
              <w:t>Kode</w:t>
            </w:r>
          </w:p>
        </w:tc>
        <w:tc>
          <w:tcPr>
            <w:tcW w:w="3954" w:type="dxa"/>
            <w:tcBorders>
              <w:top w:val="double" w:sz="6" w:space="0" w:color="auto"/>
              <w:left w:val="nil"/>
              <w:bottom w:val="double" w:sz="6" w:space="0" w:color="auto"/>
              <w:right w:val="single" w:sz="4" w:space="0" w:color="auto"/>
            </w:tcBorders>
            <w:shd w:val="clear" w:color="auto" w:fill="D9D9D9" w:themeFill="background1" w:themeFillShade="D9"/>
            <w:noWrap/>
            <w:vAlign w:val="center"/>
            <w:hideMark/>
          </w:tcPr>
          <w:p w14:paraId="371E37A1" w14:textId="77777777" w:rsidR="000B197F" w:rsidRPr="00872F62" w:rsidRDefault="000B197F">
            <w:pPr>
              <w:jc w:val="center"/>
              <w:rPr>
                <w:b/>
                <w:color w:val="000000"/>
              </w:rPr>
            </w:pPr>
            <w:r w:rsidRPr="00872F62">
              <w:rPr>
                <w:b/>
                <w:color w:val="000000"/>
              </w:rPr>
              <w:t>Sasaran</w:t>
            </w:r>
          </w:p>
        </w:tc>
      </w:tr>
      <w:tr w:rsidR="000B197F" w:rsidRPr="00872F62" w14:paraId="08F46A8D" w14:textId="77777777" w:rsidTr="00E127A0">
        <w:trPr>
          <w:trHeight w:val="461"/>
        </w:trPr>
        <w:tc>
          <w:tcPr>
            <w:tcW w:w="630" w:type="dxa"/>
            <w:vMerge w:val="restart"/>
            <w:tcBorders>
              <w:top w:val="nil"/>
              <w:left w:val="single" w:sz="4" w:space="0" w:color="auto"/>
              <w:bottom w:val="single" w:sz="4" w:space="0" w:color="auto"/>
              <w:right w:val="single" w:sz="4" w:space="0" w:color="auto"/>
            </w:tcBorders>
            <w:shd w:val="clear" w:color="auto" w:fill="auto"/>
            <w:noWrap/>
            <w:hideMark/>
          </w:tcPr>
          <w:p w14:paraId="0EEAB7E1" w14:textId="31A22E8F" w:rsidR="000B197F" w:rsidRPr="00872F62" w:rsidRDefault="000B197F">
            <w:pPr>
              <w:rPr>
                <w:color w:val="000000"/>
              </w:rPr>
            </w:pPr>
            <w:r w:rsidRPr="00872F62">
              <w:rPr>
                <w:color w:val="000000"/>
              </w:rPr>
              <w:t>M1</w:t>
            </w:r>
          </w:p>
        </w:tc>
        <w:tc>
          <w:tcPr>
            <w:tcW w:w="3542"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D9CDD4C" w14:textId="77777777" w:rsidR="000B197F" w:rsidRPr="00872F62" w:rsidRDefault="000B197F">
            <w:pPr>
              <w:rPr>
                <w:color w:val="000000"/>
              </w:rPr>
            </w:pPr>
            <w:r w:rsidRPr="00872F62">
              <w:rPr>
                <w:color w:val="000000"/>
                <w:lang w:val="sv-SE"/>
              </w:rPr>
              <w:t>Menyiapkan mahasiswa agar menjadi anggota masyarakat yang memiliki keunggulan akademik dan/atau profesional, integritas iman, takwa, dan akhlaqul karimah, serta kemampuan daya saing dalam rangka menjawab tantangan global</w:t>
            </w:r>
          </w:p>
        </w:tc>
        <w:tc>
          <w:tcPr>
            <w:tcW w:w="990" w:type="dxa"/>
            <w:tcBorders>
              <w:top w:val="nil"/>
              <w:left w:val="nil"/>
              <w:bottom w:val="single" w:sz="4" w:space="0" w:color="auto"/>
              <w:right w:val="single" w:sz="4" w:space="0" w:color="auto"/>
            </w:tcBorders>
            <w:shd w:val="clear" w:color="auto" w:fill="auto"/>
            <w:hideMark/>
          </w:tcPr>
          <w:p w14:paraId="65E28D0A" w14:textId="77777777" w:rsidR="000B197F" w:rsidRPr="00872F62" w:rsidRDefault="000B197F">
            <w:pPr>
              <w:rPr>
                <w:color w:val="000000"/>
              </w:rPr>
            </w:pPr>
            <w:r w:rsidRPr="00872F62">
              <w:rPr>
                <w:color w:val="000000"/>
              </w:rPr>
              <w:t>T1S1</w:t>
            </w:r>
          </w:p>
        </w:tc>
        <w:tc>
          <w:tcPr>
            <w:tcW w:w="3954" w:type="dxa"/>
            <w:tcBorders>
              <w:top w:val="double" w:sz="6" w:space="0" w:color="auto"/>
              <w:left w:val="nil"/>
              <w:bottom w:val="single" w:sz="4" w:space="0" w:color="auto"/>
              <w:right w:val="single" w:sz="4" w:space="0" w:color="auto"/>
            </w:tcBorders>
            <w:shd w:val="clear" w:color="auto" w:fill="auto"/>
            <w:hideMark/>
          </w:tcPr>
          <w:p w14:paraId="3F49B012" w14:textId="77777777" w:rsidR="000B197F" w:rsidRPr="00872F62" w:rsidRDefault="000B197F">
            <w:pPr>
              <w:rPr>
                <w:color w:val="000000"/>
              </w:rPr>
            </w:pPr>
            <w:r w:rsidRPr="00872F62">
              <w:rPr>
                <w:color w:val="000000"/>
                <w:lang w:val="sv-SE"/>
              </w:rPr>
              <w:t>Meningkatnya kualitas pelayanan bidang akademik dan non akademik.</w:t>
            </w:r>
          </w:p>
        </w:tc>
      </w:tr>
      <w:tr w:rsidR="000B197F" w:rsidRPr="00872F62" w14:paraId="0EE62314" w14:textId="77777777" w:rsidTr="00E127A0">
        <w:trPr>
          <w:trHeight w:val="500"/>
        </w:trPr>
        <w:tc>
          <w:tcPr>
            <w:tcW w:w="630" w:type="dxa"/>
            <w:vMerge/>
            <w:tcBorders>
              <w:top w:val="nil"/>
              <w:left w:val="single" w:sz="4" w:space="0" w:color="auto"/>
              <w:bottom w:val="single" w:sz="4" w:space="0" w:color="auto"/>
              <w:right w:val="single" w:sz="4" w:space="0" w:color="auto"/>
            </w:tcBorders>
            <w:vAlign w:val="center"/>
            <w:hideMark/>
          </w:tcPr>
          <w:p w14:paraId="23A845B1" w14:textId="77777777" w:rsidR="000B197F" w:rsidRPr="00872F62" w:rsidRDefault="000B197F">
            <w:pPr>
              <w:rPr>
                <w:color w:val="000000"/>
              </w:rPr>
            </w:pPr>
          </w:p>
        </w:tc>
        <w:tc>
          <w:tcPr>
            <w:tcW w:w="3542" w:type="dxa"/>
            <w:vMerge/>
            <w:tcBorders>
              <w:top w:val="double" w:sz="6" w:space="0" w:color="auto"/>
              <w:left w:val="single" w:sz="4" w:space="0" w:color="auto"/>
              <w:bottom w:val="single" w:sz="4" w:space="0" w:color="auto"/>
              <w:right w:val="single" w:sz="4" w:space="0" w:color="auto"/>
            </w:tcBorders>
            <w:vAlign w:val="center"/>
            <w:hideMark/>
          </w:tcPr>
          <w:p w14:paraId="0986600F"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031FE13E" w14:textId="77777777" w:rsidR="000B197F" w:rsidRPr="00872F62" w:rsidRDefault="000B197F">
            <w:pPr>
              <w:rPr>
                <w:color w:val="000000"/>
              </w:rPr>
            </w:pPr>
            <w:r w:rsidRPr="00872F62">
              <w:rPr>
                <w:color w:val="000000"/>
              </w:rPr>
              <w:t>T1S2</w:t>
            </w:r>
          </w:p>
        </w:tc>
        <w:tc>
          <w:tcPr>
            <w:tcW w:w="3954" w:type="dxa"/>
            <w:tcBorders>
              <w:top w:val="single" w:sz="4" w:space="0" w:color="auto"/>
              <w:left w:val="nil"/>
              <w:bottom w:val="single" w:sz="4" w:space="0" w:color="auto"/>
              <w:right w:val="single" w:sz="4" w:space="0" w:color="auto"/>
            </w:tcBorders>
            <w:shd w:val="clear" w:color="auto" w:fill="auto"/>
            <w:hideMark/>
          </w:tcPr>
          <w:p w14:paraId="7910A711" w14:textId="77777777" w:rsidR="000B197F" w:rsidRPr="00872F62" w:rsidRDefault="000B197F">
            <w:pPr>
              <w:rPr>
                <w:color w:val="000000"/>
              </w:rPr>
            </w:pPr>
            <w:r w:rsidRPr="00872F62">
              <w:rPr>
                <w:color w:val="000000"/>
                <w:lang w:val="sv-SE"/>
              </w:rPr>
              <w:t xml:space="preserve">Meningkatnya penyerapan kurikulum sesuai perkembangan dan kebutuhan akademik </w:t>
            </w:r>
          </w:p>
        </w:tc>
      </w:tr>
      <w:tr w:rsidR="000B197F" w:rsidRPr="00872F62" w14:paraId="535B9FAE" w14:textId="77777777" w:rsidTr="00E127A0">
        <w:trPr>
          <w:trHeight w:val="721"/>
        </w:trPr>
        <w:tc>
          <w:tcPr>
            <w:tcW w:w="630" w:type="dxa"/>
            <w:vMerge/>
            <w:tcBorders>
              <w:top w:val="nil"/>
              <w:left w:val="single" w:sz="4" w:space="0" w:color="auto"/>
              <w:bottom w:val="single" w:sz="4" w:space="0" w:color="auto"/>
              <w:right w:val="single" w:sz="4" w:space="0" w:color="auto"/>
            </w:tcBorders>
            <w:vAlign w:val="center"/>
            <w:hideMark/>
          </w:tcPr>
          <w:p w14:paraId="2DDC7009" w14:textId="77777777" w:rsidR="000B197F" w:rsidRPr="00872F62" w:rsidRDefault="000B197F">
            <w:pPr>
              <w:rPr>
                <w:color w:val="000000"/>
              </w:rPr>
            </w:pPr>
          </w:p>
        </w:tc>
        <w:tc>
          <w:tcPr>
            <w:tcW w:w="3542" w:type="dxa"/>
            <w:vMerge/>
            <w:tcBorders>
              <w:top w:val="double" w:sz="6" w:space="0" w:color="auto"/>
              <w:left w:val="single" w:sz="4" w:space="0" w:color="auto"/>
              <w:bottom w:val="single" w:sz="4" w:space="0" w:color="auto"/>
              <w:right w:val="single" w:sz="4" w:space="0" w:color="auto"/>
            </w:tcBorders>
            <w:vAlign w:val="center"/>
            <w:hideMark/>
          </w:tcPr>
          <w:p w14:paraId="7CC2E4D4"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5BD197DE" w14:textId="77777777" w:rsidR="000B197F" w:rsidRPr="00872F62" w:rsidRDefault="000B197F">
            <w:pPr>
              <w:rPr>
                <w:color w:val="000000"/>
              </w:rPr>
            </w:pPr>
            <w:r w:rsidRPr="00872F62">
              <w:rPr>
                <w:color w:val="000000"/>
              </w:rPr>
              <w:t>T1S3</w:t>
            </w:r>
          </w:p>
        </w:tc>
        <w:tc>
          <w:tcPr>
            <w:tcW w:w="3954" w:type="dxa"/>
            <w:tcBorders>
              <w:top w:val="single" w:sz="4" w:space="0" w:color="auto"/>
              <w:left w:val="nil"/>
              <w:bottom w:val="single" w:sz="4" w:space="0" w:color="auto"/>
              <w:right w:val="single" w:sz="4" w:space="0" w:color="auto"/>
            </w:tcBorders>
            <w:shd w:val="clear" w:color="auto" w:fill="auto"/>
            <w:hideMark/>
          </w:tcPr>
          <w:p w14:paraId="12BC0D6C" w14:textId="77777777" w:rsidR="000B197F" w:rsidRPr="00872F62" w:rsidRDefault="000B197F">
            <w:pPr>
              <w:rPr>
                <w:color w:val="000000"/>
              </w:rPr>
            </w:pPr>
            <w:r w:rsidRPr="00872F62">
              <w:rPr>
                <w:color w:val="000000"/>
              </w:rPr>
              <w:t>Berkembangnya kajian keislaman dan meningkatnya pengembangan ilmu Keislaman mengarah pada pendekatan multidispliner</w:t>
            </w:r>
          </w:p>
        </w:tc>
      </w:tr>
      <w:tr w:rsidR="000B197F" w:rsidRPr="00872F62" w14:paraId="34F45231" w14:textId="77777777" w:rsidTr="00E127A0">
        <w:trPr>
          <w:trHeight w:val="865"/>
        </w:trPr>
        <w:tc>
          <w:tcPr>
            <w:tcW w:w="630" w:type="dxa"/>
            <w:vMerge/>
            <w:tcBorders>
              <w:top w:val="nil"/>
              <w:left w:val="single" w:sz="4" w:space="0" w:color="auto"/>
              <w:bottom w:val="single" w:sz="4" w:space="0" w:color="auto"/>
              <w:right w:val="single" w:sz="4" w:space="0" w:color="auto"/>
            </w:tcBorders>
            <w:vAlign w:val="center"/>
            <w:hideMark/>
          </w:tcPr>
          <w:p w14:paraId="7D09BFEE" w14:textId="77777777" w:rsidR="000B197F" w:rsidRPr="00872F62" w:rsidRDefault="000B197F">
            <w:pPr>
              <w:rPr>
                <w:color w:val="000000"/>
              </w:rPr>
            </w:pPr>
          </w:p>
        </w:tc>
        <w:tc>
          <w:tcPr>
            <w:tcW w:w="3542" w:type="dxa"/>
            <w:vMerge/>
            <w:tcBorders>
              <w:top w:val="double" w:sz="6" w:space="0" w:color="auto"/>
              <w:left w:val="single" w:sz="4" w:space="0" w:color="auto"/>
              <w:bottom w:val="single" w:sz="4" w:space="0" w:color="auto"/>
              <w:right w:val="single" w:sz="4" w:space="0" w:color="auto"/>
            </w:tcBorders>
            <w:vAlign w:val="center"/>
            <w:hideMark/>
          </w:tcPr>
          <w:p w14:paraId="7A1518F9"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166C110E" w14:textId="77777777" w:rsidR="000B197F" w:rsidRPr="00872F62" w:rsidRDefault="000B197F">
            <w:pPr>
              <w:rPr>
                <w:color w:val="000000"/>
              </w:rPr>
            </w:pPr>
            <w:r w:rsidRPr="00872F62">
              <w:rPr>
                <w:color w:val="000000"/>
              </w:rPr>
              <w:t>T1S4</w:t>
            </w:r>
          </w:p>
        </w:tc>
        <w:tc>
          <w:tcPr>
            <w:tcW w:w="3954" w:type="dxa"/>
            <w:tcBorders>
              <w:top w:val="single" w:sz="4" w:space="0" w:color="auto"/>
              <w:left w:val="nil"/>
              <w:bottom w:val="single" w:sz="4" w:space="0" w:color="auto"/>
              <w:right w:val="single" w:sz="4" w:space="0" w:color="auto"/>
            </w:tcBorders>
            <w:shd w:val="clear" w:color="auto" w:fill="auto"/>
            <w:hideMark/>
          </w:tcPr>
          <w:p w14:paraId="4AD6FEA8" w14:textId="77777777" w:rsidR="000B197F" w:rsidRPr="00872F62" w:rsidRDefault="000B197F">
            <w:pPr>
              <w:rPr>
                <w:color w:val="000000"/>
              </w:rPr>
            </w:pPr>
            <w:r w:rsidRPr="00872F62">
              <w:rPr>
                <w:color w:val="000000"/>
                <w:lang w:val="sv-SE"/>
              </w:rPr>
              <w:t>Meningkatnya kualitas mahasiwa dan alumni sehingga mampu bekerja, berkarya dan berusaha sesuai dengan bidang keahliannya</w:t>
            </w:r>
          </w:p>
        </w:tc>
      </w:tr>
      <w:tr w:rsidR="000B197F" w:rsidRPr="00872F62" w14:paraId="3EE971F6" w14:textId="77777777" w:rsidTr="00E127A0">
        <w:trPr>
          <w:trHeight w:val="641"/>
        </w:trPr>
        <w:tc>
          <w:tcPr>
            <w:tcW w:w="630" w:type="dxa"/>
            <w:vMerge w:val="restart"/>
            <w:tcBorders>
              <w:top w:val="nil"/>
              <w:left w:val="single" w:sz="4" w:space="0" w:color="auto"/>
              <w:bottom w:val="single" w:sz="4" w:space="0" w:color="auto"/>
              <w:right w:val="single" w:sz="4" w:space="0" w:color="auto"/>
            </w:tcBorders>
            <w:shd w:val="clear" w:color="auto" w:fill="auto"/>
            <w:noWrap/>
            <w:hideMark/>
          </w:tcPr>
          <w:p w14:paraId="1C01EF81" w14:textId="10530424" w:rsidR="000B197F" w:rsidRPr="00872F62" w:rsidRDefault="000B197F">
            <w:pPr>
              <w:rPr>
                <w:color w:val="000000"/>
              </w:rPr>
            </w:pPr>
            <w:r w:rsidRPr="00872F62">
              <w:rPr>
                <w:color w:val="000000"/>
              </w:rPr>
              <w:t>M2</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4DE934" w14:textId="77777777" w:rsidR="000B197F" w:rsidRPr="00872F62" w:rsidRDefault="000B197F">
            <w:pPr>
              <w:rPr>
                <w:color w:val="000000"/>
              </w:rPr>
            </w:pPr>
            <w:r w:rsidRPr="00872F62">
              <w:rPr>
                <w:color w:val="000000"/>
                <w:lang w:val="id-ID"/>
              </w:rPr>
              <w:t>Mengembangkan dan/atau menghasilkan kajian, riset, dan pengembangan ilmu-ilmu keislaman dan seni yang dijiwai oleh nilai-nilai keislaman secara inovatif, obyektif, dan dinamis</w:t>
            </w:r>
          </w:p>
        </w:tc>
        <w:tc>
          <w:tcPr>
            <w:tcW w:w="990" w:type="dxa"/>
            <w:tcBorders>
              <w:top w:val="nil"/>
              <w:left w:val="nil"/>
              <w:bottom w:val="single" w:sz="4" w:space="0" w:color="auto"/>
              <w:right w:val="single" w:sz="4" w:space="0" w:color="auto"/>
            </w:tcBorders>
            <w:shd w:val="clear" w:color="auto" w:fill="auto"/>
            <w:hideMark/>
          </w:tcPr>
          <w:p w14:paraId="74F83259" w14:textId="77777777" w:rsidR="000B197F" w:rsidRPr="00872F62" w:rsidRDefault="000B197F">
            <w:pPr>
              <w:rPr>
                <w:color w:val="000000"/>
              </w:rPr>
            </w:pPr>
            <w:r w:rsidRPr="00872F62">
              <w:rPr>
                <w:color w:val="000000"/>
              </w:rPr>
              <w:t>T2S1</w:t>
            </w:r>
          </w:p>
        </w:tc>
        <w:tc>
          <w:tcPr>
            <w:tcW w:w="3954" w:type="dxa"/>
            <w:tcBorders>
              <w:top w:val="single" w:sz="4" w:space="0" w:color="auto"/>
              <w:left w:val="nil"/>
              <w:bottom w:val="single" w:sz="4" w:space="0" w:color="auto"/>
              <w:right w:val="single" w:sz="4" w:space="0" w:color="auto"/>
            </w:tcBorders>
            <w:shd w:val="clear" w:color="auto" w:fill="auto"/>
            <w:hideMark/>
          </w:tcPr>
          <w:p w14:paraId="70B084F4" w14:textId="77777777" w:rsidR="000B197F" w:rsidRPr="00872F62" w:rsidRDefault="000B197F">
            <w:pPr>
              <w:rPr>
                <w:color w:val="000000"/>
              </w:rPr>
            </w:pPr>
            <w:r w:rsidRPr="00872F62">
              <w:rPr>
                <w:color w:val="000000"/>
                <w:lang w:val="sv-SE"/>
              </w:rPr>
              <w:t>Berkembangnya budaya meneliti di lingkungan civitas akademika IAIN Raden Intan Lampung</w:t>
            </w:r>
          </w:p>
        </w:tc>
      </w:tr>
      <w:tr w:rsidR="000B197F" w:rsidRPr="00872F62" w14:paraId="7DE18BEA" w14:textId="77777777" w:rsidTr="00E127A0">
        <w:trPr>
          <w:trHeight w:val="518"/>
        </w:trPr>
        <w:tc>
          <w:tcPr>
            <w:tcW w:w="630" w:type="dxa"/>
            <w:vMerge/>
            <w:tcBorders>
              <w:top w:val="nil"/>
              <w:left w:val="single" w:sz="4" w:space="0" w:color="auto"/>
              <w:bottom w:val="single" w:sz="4" w:space="0" w:color="auto"/>
              <w:right w:val="single" w:sz="4" w:space="0" w:color="auto"/>
            </w:tcBorders>
            <w:vAlign w:val="center"/>
            <w:hideMark/>
          </w:tcPr>
          <w:p w14:paraId="1CC5C4CF" w14:textId="77777777" w:rsidR="000B197F" w:rsidRPr="00872F62" w:rsidRDefault="000B197F">
            <w:pPr>
              <w:rPr>
                <w:color w:val="000000"/>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A1BF5E4"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4DB50A9D" w14:textId="77777777" w:rsidR="000B197F" w:rsidRPr="00872F62" w:rsidRDefault="000B197F">
            <w:pPr>
              <w:rPr>
                <w:color w:val="000000"/>
              </w:rPr>
            </w:pPr>
            <w:r w:rsidRPr="00872F62">
              <w:rPr>
                <w:color w:val="000000"/>
              </w:rPr>
              <w:t>T2S2</w:t>
            </w:r>
          </w:p>
        </w:tc>
        <w:tc>
          <w:tcPr>
            <w:tcW w:w="3954" w:type="dxa"/>
            <w:tcBorders>
              <w:top w:val="single" w:sz="4" w:space="0" w:color="auto"/>
              <w:left w:val="nil"/>
              <w:bottom w:val="single" w:sz="4" w:space="0" w:color="auto"/>
              <w:right w:val="single" w:sz="4" w:space="0" w:color="auto"/>
            </w:tcBorders>
            <w:shd w:val="clear" w:color="auto" w:fill="auto"/>
            <w:hideMark/>
          </w:tcPr>
          <w:p w14:paraId="3564FA42" w14:textId="77777777" w:rsidR="000B197F" w:rsidRPr="00872F62" w:rsidRDefault="000B197F">
            <w:pPr>
              <w:rPr>
                <w:color w:val="000000"/>
              </w:rPr>
            </w:pPr>
            <w:r w:rsidRPr="00872F62">
              <w:rPr>
                <w:color w:val="000000"/>
                <w:lang w:val="sv-SE"/>
              </w:rPr>
              <w:t>Meningkatnya produktifitas penelitian yang relevan dengan kebutuhan masyarakat</w:t>
            </w:r>
          </w:p>
        </w:tc>
      </w:tr>
      <w:tr w:rsidR="000B197F" w:rsidRPr="00872F62" w14:paraId="2FAC9EC4" w14:textId="77777777" w:rsidTr="00E127A0">
        <w:trPr>
          <w:trHeight w:val="625"/>
        </w:trPr>
        <w:tc>
          <w:tcPr>
            <w:tcW w:w="630" w:type="dxa"/>
            <w:vMerge w:val="restart"/>
            <w:tcBorders>
              <w:top w:val="nil"/>
              <w:left w:val="single" w:sz="4" w:space="0" w:color="auto"/>
              <w:bottom w:val="double" w:sz="6" w:space="0" w:color="000000"/>
              <w:right w:val="single" w:sz="4" w:space="0" w:color="auto"/>
            </w:tcBorders>
            <w:shd w:val="clear" w:color="auto" w:fill="auto"/>
            <w:noWrap/>
            <w:hideMark/>
          </w:tcPr>
          <w:p w14:paraId="50C19D52" w14:textId="372A97F9" w:rsidR="000B197F" w:rsidRPr="00872F62" w:rsidRDefault="000B197F">
            <w:pPr>
              <w:rPr>
                <w:color w:val="000000"/>
              </w:rPr>
            </w:pPr>
            <w:r w:rsidRPr="00872F62">
              <w:rPr>
                <w:color w:val="000000"/>
              </w:rPr>
              <w:t>M3</w:t>
            </w:r>
          </w:p>
        </w:tc>
        <w:tc>
          <w:tcPr>
            <w:tcW w:w="3542" w:type="dxa"/>
            <w:vMerge w:val="restart"/>
            <w:tcBorders>
              <w:top w:val="single" w:sz="4" w:space="0" w:color="auto"/>
              <w:left w:val="single" w:sz="4" w:space="0" w:color="auto"/>
              <w:bottom w:val="double" w:sz="6" w:space="0" w:color="000000"/>
              <w:right w:val="single" w:sz="4" w:space="0" w:color="auto"/>
            </w:tcBorders>
            <w:shd w:val="clear" w:color="auto" w:fill="auto"/>
            <w:hideMark/>
          </w:tcPr>
          <w:p w14:paraId="2EBD42CF" w14:textId="77777777" w:rsidR="000B197F" w:rsidRPr="00872F62" w:rsidRDefault="000B197F">
            <w:pPr>
              <w:rPr>
                <w:color w:val="000000"/>
              </w:rPr>
            </w:pPr>
            <w:r w:rsidRPr="00872F62">
              <w:rPr>
                <w:color w:val="000000"/>
                <w:lang w:val="af-ZA"/>
              </w:rPr>
              <w:t>Menyebarluaskan hasil-hasil riset dan pengembangan ilmu-ilmu keislaman dan seni yang dijiwai oleh nilai-nilai keislaman, serta mengupayakan pemanfaatannya guna meningkatkan taraf kehidupan   masyarakat dan memperkaya kebudayaan nasional</w:t>
            </w:r>
          </w:p>
        </w:tc>
        <w:tc>
          <w:tcPr>
            <w:tcW w:w="990" w:type="dxa"/>
            <w:tcBorders>
              <w:top w:val="nil"/>
              <w:left w:val="nil"/>
              <w:bottom w:val="single" w:sz="4" w:space="0" w:color="auto"/>
              <w:right w:val="single" w:sz="4" w:space="0" w:color="auto"/>
            </w:tcBorders>
            <w:shd w:val="clear" w:color="auto" w:fill="auto"/>
            <w:hideMark/>
          </w:tcPr>
          <w:p w14:paraId="2DB8C7E2" w14:textId="77777777" w:rsidR="000B197F" w:rsidRPr="00872F62" w:rsidRDefault="000B197F">
            <w:pPr>
              <w:rPr>
                <w:color w:val="000000"/>
              </w:rPr>
            </w:pPr>
            <w:r w:rsidRPr="00872F62">
              <w:rPr>
                <w:color w:val="000000"/>
              </w:rPr>
              <w:t>T3S1</w:t>
            </w:r>
          </w:p>
        </w:tc>
        <w:tc>
          <w:tcPr>
            <w:tcW w:w="3954" w:type="dxa"/>
            <w:tcBorders>
              <w:top w:val="single" w:sz="4" w:space="0" w:color="auto"/>
              <w:left w:val="nil"/>
              <w:bottom w:val="single" w:sz="4" w:space="0" w:color="auto"/>
              <w:right w:val="single" w:sz="4" w:space="0" w:color="auto"/>
            </w:tcBorders>
            <w:shd w:val="clear" w:color="auto" w:fill="auto"/>
            <w:hideMark/>
          </w:tcPr>
          <w:p w14:paraId="24D8E3EC" w14:textId="77777777" w:rsidR="000B197F" w:rsidRPr="00872F62" w:rsidRDefault="000B197F">
            <w:pPr>
              <w:rPr>
                <w:color w:val="000000"/>
              </w:rPr>
            </w:pPr>
            <w:r w:rsidRPr="00872F62">
              <w:rPr>
                <w:color w:val="000000"/>
                <w:lang w:val="fi-FI"/>
              </w:rPr>
              <w:t>Meningkatnya mutu pelayanan pemberdayaan masyarakat muslim</w:t>
            </w:r>
          </w:p>
        </w:tc>
      </w:tr>
      <w:tr w:rsidR="000B197F" w:rsidRPr="00872F62" w14:paraId="1F1141B5" w14:textId="77777777" w:rsidTr="00E127A0">
        <w:trPr>
          <w:trHeight w:val="548"/>
        </w:trPr>
        <w:tc>
          <w:tcPr>
            <w:tcW w:w="630" w:type="dxa"/>
            <w:vMerge/>
            <w:tcBorders>
              <w:top w:val="nil"/>
              <w:left w:val="single" w:sz="4" w:space="0" w:color="auto"/>
              <w:bottom w:val="double" w:sz="6" w:space="0" w:color="000000"/>
              <w:right w:val="single" w:sz="4" w:space="0" w:color="auto"/>
            </w:tcBorders>
            <w:vAlign w:val="center"/>
            <w:hideMark/>
          </w:tcPr>
          <w:p w14:paraId="0C538A5E" w14:textId="77777777" w:rsidR="000B197F" w:rsidRPr="00872F62" w:rsidRDefault="000B197F">
            <w:pPr>
              <w:rPr>
                <w:color w:val="000000"/>
              </w:rPr>
            </w:pPr>
          </w:p>
        </w:tc>
        <w:tc>
          <w:tcPr>
            <w:tcW w:w="3542" w:type="dxa"/>
            <w:vMerge/>
            <w:tcBorders>
              <w:top w:val="single" w:sz="4" w:space="0" w:color="auto"/>
              <w:left w:val="single" w:sz="4" w:space="0" w:color="auto"/>
              <w:bottom w:val="double" w:sz="6" w:space="0" w:color="000000"/>
              <w:right w:val="single" w:sz="4" w:space="0" w:color="auto"/>
            </w:tcBorders>
            <w:vAlign w:val="center"/>
            <w:hideMark/>
          </w:tcPr>
          <w:p w14:paraId="7BEFDE5C"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3C3261B0" w14:textId="77777777" w:rsidR="000B197F" w:rsidRPr="00872F62" w:rsidRDefault="000B197F">
            <w:pPr>
              <w:rPr>
                <w:color w:val="000000"/>
              </w:rPr>
            </w:pPr>
            <w:r w:rsidRPr="00872F62">
              <w:rPr>
                <w:color w:val="000000"/>
              </w:rPr>
              <w:t>T3S2</w:t>
            </w:r>
          </w:p>
        </w:tc>
        <w:tc>
          <w:tcPr>
            <w:tcW w:w="3954" w:type="dxa"/>
            <w:tcBorders>
              <w:top w:val="single" w:sz="4" w:space="0" w:color="auto"/>
              <w:left w:val="nil"/>
              <w:bottom w:val="single" w:sz="4" w:space="0" w:color="auto"/>
              <w:right w:val="single" w:sz="4" w:space="0" w:color="auto"/>
            </w:tcBorders>
            <w:shd w:val="clear" w:color="auto" w:fill="auto"/>
            <w:hideMark/>
          </w:tcPr>
          <w:p w14:paraId="73DA76EC" w14:textId="77777777" w:rsidR="000B197F" w:rsidRPr="00872F62" w:rsidRDefault="000B197F">
            <w:pPr>
              <w:rPr>
                <w:color w:val="000000"/>
              </w:rPr>
            </w:pPr>
            <w:r w:rsidRPr="00872F62">
              <w:rPr>
                <w:color w:val="000000"/>
                <w:lang w:val="fi-FI"/>
              </w:rPr>
              <w:t>Pengembangan pola Pengabdian masyarakat muslim.</w:t>
            </w:r>
          </w:p>
        </w:tc>
      </w:tr>
      <w:tr w:rsidR="000B197F" w:rsidRPr="00872F62" w14:paraId="18C3A5C6" w14:textId="77777777" w:rsidTr="00E127A0">
        <w:trPr>
          <w:trHeight w:val="1314"/>
        </w:trPr>
        <w:tc>
          <w:tcPr>
            <w:tcW w:w="630" w:type="dxa"/>
            <w:vMerge/>
            <w:tcBorders>
              <w:top w:val="nil"/>
              <w:left w:val="single" w:sz="4" w:space="0" w:color="auto"/>
              <w:bottom w:val="double" w:sz="6" w:space="0" w:color="000000"/>
              <w:right w:val="single" w:sz="4" w:space="0" w:color="auto"/>
            </w:tcBorders>
            <w:vAlign w:val="center"/>
            <w:hideMark/>
          </w:tcPr>
          <w:p w14:paraId="74128DE6" w14:textId="77777777" w:rsidR="000B197F" w:rsidRPr="00872F62" w:rsidRDefault="000B197F">
            <w:pPr>
              <w:rPr>
                <w:color w:val="000000"/>
              </w:rPr>
            </w:pPr>
          </w:p>
        </w:tc>
        <w:tc>
          <w:tcPr>
            <w:tcW w:w="3542" w:type="dxa"/>
            <w:vMerge/>
            <w:tcBorders>
              <w:top w:val="single" w:sz="4" w:space="0" w:color="auto"/>
              <w:left w:val="single" w:sz="4" w:space="0" w:color="auto"/>
              <w:bottom w:val="double" w:sz="6" w:space="0" w:color="000000"/>
              <w:right w:val="single" w:sz="4" w:space="0" w:color="auto"/>
            </w:tcBorders>
            <w:vAlign w:val="center"/>
            <w:hideMark/>
          </w:tcPr>
          <w:p w14:paraId="06DAA5E5" w14:textId="77777777" w:rsidR="000B197F" w:rsidRPr="00872F62" w:rsidRDefault="000B197F">
            <w:pPr>
              <w:rPr>
                <w:color w:val="000000"/>
              </w:rPr>
            </w:pPr>
          </w:p>
        </w:tc>
        <w:tc>
          <w:tcPr>
            <w:tcW w:w="990" w:type="dxa"/>
            <w:tcBorders>
              <w:top w:val="nil"/>
              <w:left w:val="nil"/>
              <w:bottom w:val="single" w:sz="4" w:space="0" w:color="auto"/>
              <w:right w:val="single" w:sz="4" w:space="0" w:color="auto"/>
            </w:tcBorders>
            <w:shd w:val="clear" w:color="auto" w:fill="auto"/>
            <w:hideMark/>
          </w:tcPr>
          <w:p w14:paraId="0D1B070E" w14:textId="77777777" w:rsidR="000B197F" w:rsidRPr="00872F62" w:rsidRDefault="000B197F">
            <w:pPr>
              <w:rPr>
                <w:color w:val="000000"/>
              </w:rPr>
            </w:pPr>
            <w:r w:rsidRPr="00872F62">
              <w:rPr>
                <w:color w:val="000000"/>
              </w:rPr>
              <w:t>T3S3</w:t>
            </w:r>
          </w:p>
        </w:tc>
        <w:tc>
          <w:tcPr>
            <w:tcW w:w="3954" w:type="dxa"/>
            <w:tcBorders>
              <w:top w:val="single" w:sz="4" w:space="0" w:color="auto"/>
              <w:left w:val="nil"/>
              <w:bottom w:val="single" w:sz="4" w:space="0" w:color="auto"/>
              <w:right w:val="single" w:sz="4" w:space="0" w:color="auto"/>
            </w:tcBorders>
            <w:shd w:val="clear" w:color="auto" w:fill="auto"/>
            <w:hideMark/>
          </w:tcPr>
          <w:p w14:paraId="60EA54CA" w14:textId="77777777" w:rsidR="000B197F" w:rsidRPr="00872F62" w:rsidRDefault="000B197F">
            <w:pPr>
              <w:rPr>
                <w:color w:val="000000"/>
              </w:rPr>
            </w:pPr>
            <w:r w:rsidRPr="00872F62">
              <w:rPr>
                <w:color w:val="000000"/>
                <w:lang w:val="fi-FI"/>
              </w:rPr>
              <w:t>Meningkatnya hubungan Kerjasama dengan instansi Pemerintah, Swasta/Pengusaha, dan Perguruan Tinggi lainnya dalam bidang pendidikan, Penelitian dan Pengabdian masyarakat.</w:t>
            </w:r>
          </w:p>
        </w:tc>
      </w:tr>
      <w:tr w:rsidR="000B197F" w:rsidRPr="00872F62" w14:paraId="7DAACF97" w14:textId="77777777" w:rsidTr="00E127A0">
        <w:trPr>
          <w:trHeight w:val="1057"/>
        </w:trPr>
        <w:tc>
          <w:tcPr>
            <w:tcW w:w="630" w:type="dxa"/>
            <w:vMerge/>
            <w:tcBorders>
              <w:top w:val="nil"/>
              <w:left w:val="single" w:sz="4" w:space="0" w:color="auto"/>
              <w:bottom w:val="double" w:sz="6" w:space="0" w:color="000000"/>
              <w:right w:val="single" w:sz="4" w:space="0" w:color="auto"/>
            </w:tcBorders>
            <w:vAlign w:val="center"/>
            <w:hideMark/>
          </w:tcPr>
          <w:p w14:paraId="24BB4EFC" w14:textId="77777777" w:rsidR="000B197F" w:rsidRPr="00872F62" w:rsidRDefault="000B197F">
            <w:pPr>
              <w:rPr>
                <w:color w:val="000000"/>
              </w:rPr>
            </w:pPr>
          </w:p>
        </w:tc>
        <w:tc>
          <w:tcPr>
            <w:tcW w:w="3542" w:type="dxa"/>
            <w:vMerge/>
            <w:tcBorders>
              <w:top w:val="single" w:sz="4" w:space="0" w:color="auto"/>
              <w:left w:val="single" w:sz="4" w:space="0" w:color="auto"/>
              <w:bottom w:val="double" w:sz="6" w:space="0" w:color="000000"/>
              <w:right w:val="single" w:sz="4" w:space="0" w:color="auto"/>
            </w:tcBorders>
            <w:vAlign w:val="center"/>
            <w:hideMark/>
          </w:tcPr>
          <w:p w14:paraId="40D1D9E9" w14:textId="77777777" w:rsidR="000B197F" w:rsidRPr="00872F62" w:rsidRDefault="000B197F">
            <w:pPr>
              <w:rPr>
                <w:color w:val="000000"/>
              </w:rPr>
            </w:pPr>
          </w:p>
        </w:tc>
        <w:tc>
          <w:tcPr>
            <w:tcW w:w="990" w:type="dxa"/>
            <w:tcBorders>
              <w:top w:val="nil"/>
              <w:left w:val="nil"/>
              <w:bottom w:val="double" w:sz="6" w:space="0" w:color="auto"/>
              <w:right w:val="single" w:sz="4" w:space="0" w:color="auto"/>
            </w:tcBorders>
            <w:shd w:val="clear" w:color="auto" w:fill="auto"/>
            <w:hideMark/>
          </w:tcPr>
          <w:p w14:paraId="4DA19A9B" w14:textId="77777777" w:rsidR="000B197F" w:rsidRPr="00872F62" w:rsidRDefault="000B197F">
            <w:pPr>
              <w:rPr>
                <w:color w:val="000000"/>
              </w:rPr>
            </w:pPr>
            <w:r w:rsidRPr="00872F62">
              <w:rPr>
                <w:color w:val="000000"/>
              </w:rPr>
              <w:t>T3S4</w:t>
            </w:r>
          </w:p>
        </w:tc>
        <w:tc>
          <w:tcPr>
            <w:tcW w:w="3954" w:type="dxa"/>
            <w:tcBorders>
              <w:top w:val="single" w:sz="4" w:space="0" w:color="auto"/>
              <w:left w:val="nil"/>
              <w:bottom w:val="double" w:sz="6" w:space="0" w:color="auto"/>
              <w:right w:val="single" w:sz="4" w:space="0" w:color="auto"/>
            </w:tcBorders>
            <w:shd w:val="clear" w:color="auto" w:fill="auto"/>
            <w:hideMark/>
          </w:tcPr>
          <w:p w14:paraId="4BB519C7" w14:textId="77777777" w:rsidR="000B197F" w:rsidRPr="00872F62" w:rsidRDefault="000B197F">
            <w:pPr>
              <w:rPr>
                <w:color w:val="000000"/>
              </w:rPr>
            </w:pPr>
            <w:r w:rsidRPr="00872F62">
              <w:rPr>
                <w:color w:val="000000"/>
                <w:lang w:val="fi-FI"/>
              </w:rPr>
              <w:t>Meningkatnya hubungan Kerjasama dengan instansi Pemerintah, Swasta/Pengusaha dalam bidang pengembangan unit usaha dan pemberdayaan aset</w:t>
            </w:r>
          </w:p>
        </w:tc>
      </w:tr>
    </w:tbl>
    <w:p w14:paraId="0AF24D7C" w14:textId="77777777" w:rsidR="00CD7D17" w:rsidRDefault="00CD7D17" w:rsidP="00C141FE">
      <w:pPr>
        <w:ind w:left="1080"/>
        <w:jc w:val="center"/>
        <w:rPr>
          <w:sz w:val="20"/>
          <w:szCs w:val="20"/>
        </w:rPr>
      </w:pPr>
    </w:p>
    <w:p w14:paraId="270CC131" w14:textId="77777777" w:rsidR="00C141FE" w:rsidRPr="00C141FE" w:rsidRDefault="00C141FE" w:rsidP="00C141FE">
      <w:pPr>
        <w:ind w:left="1080"/>
        <w:jc w:val="center"/>
        <w:rPr>
          <w:sz w:val="16"/>
          <w:szCs w:val="16"/>
        </w:rPr>
      </w:pPr>
    </w:p>
    <w:p w14:paraId="13B62531" w14:textId="43C0C0C9" w:rsidR="00C141FE" w:rsidRPr="00C141FE" w:rsidRDefault="005915F2" w:rsidP="00B92C58">
      <w:pPr>
        <w:spacing w:line="360" w:lineRule="auto"/>
        <w:jc w:val="both"/>
        <w:rPr>
          <w:b/>
        </w:rPr>
      </w:pPr>
      <w:r>
        <w:rPr>
          <w:b/>
        </w:rPr>
        <w:t>4</w:t>
      </w:r>
      <w:r w:rsidR="00E127A0">
        <w:rPr>
          <w:b/>
        </w:rPr>
        <w:t>.4</w:t>
      </w:r>
      <w:r w:rsidR="00C141FE" w:rsidRPr="00C141FE">
        <w:rPr>
          <w:b/>
        </w:rPr>
        <w:t xml:space="preserve">.1.2. Implementasi Proses Bisnis Internal </w:t>
      </w:r>
    </w:p>
    <w:p w14:paraId="4DBD91B5" w14:textId="77777777" w:rsidR="00C141FE" w:rsidRDefault="00C141FE" w:rsidP="00B92C58">
      <w:pPr>
        <w:spacing w:line="360" w:lineRule="auto"/>
        <w:ind w:left="810"/>
        <w:jc w:val="both"/>
      </w:pPr>
      <w:r w:rsidRPr="00C141FE">
        <w:t>Dari visi, misi, tujuan dan sasaran tersebut di atas secara operasional akan di breakdown ke dalam unit-unit organisasi IAIN Raden Intan Lampung. Hasil analisis pendistribusian tersebut adalah sebagai berikut:</w:t>
      </w:r>
    </w:p>
    <w:p w14:paraId="0547FA0A" w14:textId="196BD036" w:rsidR="003A6705" w:rsidRPr="003A6705" w:rsidRDefault="003A6705" w:rsidP="003A6705">
      <w:pPr>
        <w:spacing w:line="360" w:lineRule="auto"/>
        <w:ind w:left="810"/>
        <w:jc w:val="center"/>
        <w:rPr>
          <w:i/>
          <w:sz w:val="20"/>
          <w:szCs w:val="20"/>
        </w:rPr>
      </w:pPr>
      <w:r w:rsidRPr="003A6705">
        <w:rPr>
          <w:i/>
          <w:sz w:val="20"/>
          <w:szCs w:val="20"/>
        </w:rPr>
        <w:lastRenderedPageBreak/>
        <w:t>Tabel 4.</w:t>
      </w:r>
      <w:r w:rsidR="00E127A0">
        <w:rPr>
          <w:i/>
          <w:sz w:val="20"/>
          <w:szCs w:val="20"/>
        </w:rPr>
        <w:t>4</w:t>
      </w:r>
      <w:r w:rsidRPr="003A6705">
        <w:rPr>
          <w:i/>
          <w:sz w:val="20"/>
          <w:szCs w:val="20"/>
        </w:rPr>
        <w:t>. Analisis Implementasi Business</w:t>
      </w:r>
    </w:p>
    <w:p w14:paraId="3DE7C5A4" w14:textId="77777777" w:rsidR="00C141FE" w:rsidRPr="00C141FE" w:rsidRDefault="00C141FE" w:rsidP="00C141FE">
      <w:pPr>
        <w:jc w:val="both"/>
      </w:pPr>
      <w:r w:rsidRPr="00C141FE">
        <w:rPr>
          <w:noProof/>
        </w:rPr>
        <w:drawing>
          <wp:inline distT="0" distB="0" distL="0" distR="0" wp14:anchorId="76BE3D69" wp14:editId="798782AE">
            <wp:extent cx="6134100" cy="72843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56" cy="7284378"/>
                    </a:xfrm>
                    <a:prstGeom prst="rect">
                      <a:avLst/>
                    </a:prstGeom>
                    <a:noFill/>
                    <a:ln>
                      <a:noFill/>
                    </a:ln>
                  </pic:spPr>
                </pic:pic>
              </a:graphicData>
            </a:graphic>
          </wp:inline>
        </w:drawing>
      </w:r>
    </w:p>
    <w:p w14:paraId="191D2040" w14:textId="77777777" w:rsidR="00E127A0" w:rsidRDefault="00E127A0" w:rsidP="00B92C58">
      <w:pPr>
        <w:spacing w:line="360" w:lineRule="auto"/>
        <w:rPr>
          <w:b/>
        </w:rPr>
      </w:pPr>
    </w:p>
    <w:p w14:paraId="7F95E8A6" w14:textId="1B7CAD9D" w:rsidR="00C141FE" w:rsidRPr="00C141FE" w:rsidRDefault="005915F2" w:rsidP="00B92C58">
      <w:pPr>
        <w:spacing w:line="360" w:lineRule="auto"/>
        <w:rPr>
          <w:b/>
        </w:rPr>
      </w:pPr>
      <w:r>
        <w:rPr>
          <w:b/>
        </w:rPr>
        <w:t>4</w:t>
      </w:r>
      <w:r w:rsidR="00E127A0">
        <w:rPr>
          <w:b/>
        </w:rPr>
        <w:t>.4</w:t>
      </w:r>
      <w:r w:rsidR="00C141FE" w:rsidRPr="00C141FE">
        <w:rPr>
          <w:b/>
        </w:rPr>
        <w:t>.2. Analisis bisnis eksternal</w:t>
      </w:r>
    </w:p>
    <w:p w14:paraId="350B1627" w14:textId="77777777" w:rsidR="00C141FE" w:rsidRPr="00C141FE" w:rsidRDefault="00C141FE" w:rsidP="00B92C58">
      <w:pPr>
        <w:spacing w:line="360" w:lineRule="auto"/>
        <w:ind w:firstLine="630"/>
        <w:jc w:val="both"/>
      </w:pPr>
      <w:r w:rsidRPr="00C141FE">
        <w:t xml:space="preserve">IAIN Raden Intan Lampung sebagai perguruan tinggi agama islam negeri akan selalu berinteraksi dengan lingkungan eksternal. Lingkungan eksternal yang dimaksud di sini adalah lembaga pemerintah dan swasta atau perorangan yang memiliki kepentingan terhadap </w:t>
      </w:r>
      <w:r w:rsidRPr="00C141FE">
        <w:lastRenderedPageBreak/>
        <w:t>pelaksanaan tugas dan fungsi pokok IAIN Raden Intan Lampung. pihak pihak tersebut diidentifikasi sebagai berikut.</w:t>
      </w:r>
    </w:p>
    <w:p w14:paraId="034832D9" w14:textId="77777777" w:rsidR="00CD7D17" w:rsidRDefault="00CD7D17" w:rsidP="00C141FE"/>
    <w:p w14:paraId="330301B4" w14:textId="68CE0852" w:rsidR="00CD7D17" w:rsidRPr="00C141FE" w:rsidRDefault="00C141FE" w:rsidP="00CD7D17">
      <w:pPr>
        <w:jc w:val="center"/>
        <w:rPr>
          <w:i/>
          <w:sz w:val="20"/>
          <w:szCs w:val="20"/>
        </w:rPr>
      </w:pPr>
      <w:r w:rsidRPr="00C141FE">
        <w:object w:dxaOrig="9873" w:dyaOrig="4346" w14:anchorId="0F4F0B67">
          <v:shape id="_x0000_i1033" type="#_x0000_t75" style="width:467.55pt;height:219.85pt" o:ole="">
            <v:imagedata r:id="rId32" o:title=""/>
          </v:shape>
          <o:OLEObject Type="Embed" ProgID="Visio.Drawing.11" ShapeID="_x0000_i1033" DrawAspect="Content" ObjectID="_1658769040" r:id="rId33"/>
        </w:object>
      </w:r>
      <w:r w:rsidR="00CD7D17" w:rsidRPr="00CD7D17">
        <w:rPr>
          <w:i/>
          <w:sz w:val="20"/>
          <w:szCs w:val="20"/>
        </w:rPr>
        <w:t xml:space="preserve"> </w:t>
      </w:r>
      <w:r w:rsidR="0064111A">
        <w:rPr>
          <w:i/>
          <w:sz w:val="20"/>
          <w:szCs w:val="20"/>
        </w:rPr>
        <w:t>Gambar</w:t>
      </w:r>
      <w:r w:rsidR="00CD7D17" w:rsidRPr="00C141FE">
        <w:rPr>
          <w:i/>
          <w:sz w:val="20"/>
          <w:szCs w:val="20"/>
        </w:rPr>
        <w:t xml:space="preserve"> </w:t>
      </w:r>
      <w:r w:rsidR="00872F62">
        <w:rPr>
          <w:i/>
          <w:sz w:val="20"/>
          <w:szCs w:val="20"/>
        </w:rPr>
        <w:t>4</w:t>
      </w:r>
      <w:r w:rsidR="00CD7D17" w:rsidRPr="00C141FE">
        <w:rPr>
          <w:i/>
          <w:sz w:val="20"/>
          <w:szCs w:val="20"/>
        </w:rPr>
        <w:t>.</w:t>
      </w:r>
      <w:r w:rsidR="0064111A">
        <w:rPr>
          <w:i/>
          <w:sz w:val="20"/>
          <w:szCs w:val="20"/>
        </w:rPr>
        <w:t>2</w:t>
      </w:r>
      <w:r w:rsidR="00CD7D17" w:rsidRPr="00C141FE">
        <w:rPr>
          <w:i/>
          <w:sz w:val="20"/>
          <w:szCs w:val="20"/>
        </w:rPr>
        <w:t>. Analisis Business Eksternal</w:t>
      </w:r>
    </w:p>
    <w:p w14:paraId="6A27D476" w14:textId="77777777" w:rsidR="00C141FE" w:rsidRDefault="00C141FE" w:rsidP="00C141FE"/>
    <w:p w14:paraId="03D3556D" w14:textId="77777777" w:rsidR="00CD7D17" w:rsidRDefault="00CD7D17" w:rsidP="00C141FE"/>
    <w:p w14:paraId="150E9181" w14:textId="77777777" w:rsidR="00C141FE" w:rsidRPr="00C141FE" w:rsidRDefault="00C141FE" w:rsidP="00633386">
      <w:pPr>
        <w:numPr>
          <w:ilvl w:val="0"/>
          <w:numId w:val="14"/>
        </w:numPr>
        <w:spacing w:line="360" w:lineRule="auto"/>
        <w:contextualSpacing/>
        <w:jc w:val="both"/>
      </w:pPr>
      <w:r w:rsidRPr="00C141FE">
        <w:t>Direktorat Jenderal Pendidikan Tinggi  Kementerian Agama Republik Indonesia, IAIN Raden Intan Lampung merupakan sub organisasi dari Kementerian Agama yang memiliki mandat untuk melaksanakan pendidikan tinggi. Oleh karena itu segala hal yang berkaitan dengan pelaksanaan tridharma perguruan tinggi oleh IAIN Raden Intan Lampung merupakan pendelegasian dari kementerian agama.</w:t>
      </w:r>
    </w:p>
    <w:p w14:paraId="6AF0C526" w14:textId="77777777" w:rsidR="00C141FE" w:rsidRPr="00C141FE" w:rsidRDefault="00C141FE" w:rsidP="00633386">
      <w:pPr>
        <w:numPr>
          <w:ilvl w:val="0"/>
          <w:numId w:val="14"/>
        </w:numPr>
        <w:spacing w:line="360" w:lineRule="auto"/>
        <w:contextualSpacing/>
        <w:jc w:val="both"/>
      </w:pPr>
      <w:r w:rsidRPr="00C141FE">
        <w:t>Direktorat Jenderal Pendidikan Tinggi Kementerian Pendidikan Nasional, IAIN Raden Intan melakukan kerjasama dalam hal pendataan pendidikan di perguruan tinggi.</w:t>
      </w:r>
    </w:p>
    <w:p w14:paraId="31C820FE" w14:textId="77777777" w:rsidR="00C141FE" w:rsidRPr="00C141FE" w:rsidRDefault="00C141FE" w:rsidP="00633386">
      <w:pPr>
        <w:numPr>
          <w:ilvl w:val="0"/>
          <w:numId w:val="14"/>
        </w:numPr>
        <w:spacing w:line="360" w:lineRule="auto"/>
        <w:contextualSpacing/>
        <w:jc w:val="both"/>
      </w:pPr>
      <w:r w:rsidRPr="00C141FE">
        <w:t>Lembaga donatur beasiswa, beasiswa yang ada di IAIN Raden Intan Lampung diperoleh dari dua sumber, yaitu sumber internal dari anggaran yang disediakan oleh IAIN Raden Intan Lampung, lembaga tersebut adalah Yayasan Supersemar dan Bank Indonesia, dan Direktorat Jenderal perguruan tinggi Kementerian Agama</w:t>
      </w:r>
    </w:p>
    <w:p w14:paraId="65A6702F" w14:textId="77777777" w:rsidR="00C141FE" w:rsidRPr="00C141FE" w:rsidRDefault="00C141FE" w:rsidP="00633386">
      <w:pPr>
        <w:numPr>
          <w:ilvl w:val="0"/>
          <w:numId w:val="14"/>
        </w:numPr>
        <w:spacing w:line="360" w:lineRule="auto"/>
        <w:contextualSpacing/>
        <w:jc w:val="both"/>
      </w:pPr>
      <w:r w:rsidRPr="00C141FE">
        <w:t>Lembaga Ilmu Pengetahuan Indonesia dan Lembaga Penelitian Perguran tinggi (Pusat Jaringan Penelitian), Penelitian yang dilaksanakan di IAIN Raden Intan bekerjasama dengan LIPI dan Lembaga Penelitian di perguruan tinggi lainnya.</w:t>
      </w:r>
    </w:p>
    <w:p w14:paraId="3D2AB8F4" w14:textId="77777777" w:rsidR="00C141FE" w:rsidRPr="00C141FE" w:rsidRDefault="00C141FE" w:rsidP="00633386">
      <w:pPr>
        <w:numPr>
          <w:ilvl w:val="0"/>
          <w:numId w:val="14"/>
        </w:numPr>
        <w:spacing w:line="360" w:lineRule="auto"/>
        <w:contextualSpacing/>
        <w:jc w:val="both"/>
      </w:pPr>
      <w:r w:rsidRPr="00C141FE">
        <w:t>Pemerintah daerah, dalam kegiatan pengabdian masyarakat IAIN Raden Intan Lampung menjalin kerjasama dengan pemerintah di daerah, baik pemerintah kabupaten maupun pemerintah kota.</w:t>
      </w:r>
    </w:p>
    <w:p w14:paraId="2B06487A" w14:textId="77777777" w:rsidR="00C141FE" w:rsidRPr="00C141FE" w:rsidRDefault="00C141FE" w:rsidP="00633386">
      <w:pPr>
        <w:numPr>
          <w:ilvl w:val="0"/>
          <w:numId w:val="14"/>
        </w:numPr>
        <w:spacing w:line="360" w:lineRule="auto"/>
        <w:contextualSpacing/>
        <w:jc w:val="both"/>
      </w:pPr>
      <w:r w:rsidRPr="00C141FE">
        <w:lastRenderedPageBreak/>
        <w:t xml:space="preserve">Masyarakat dan Alumni, IAIN Raden Intan Lampung berinteraksi dengan masyarakat dalam hal penerimaan mahasiswa baru, rekrutmen pegawai, dan kegiatan alumni </w:t>
      </w:r>
    </w:p>
    <w:p w14:paraId="2876B03A" w14:textId="7E0A5663" w:rsidR="00C141FE" w:rsidRPr="00C141FE" w:rsidRDefault="005915F2" w:rsidP="00C141FE">
      <w:pPr>
        <w:spacing w:line="360" w:lineRule="auto"/>
        <w:ind w:left="540" w:hanging="540"/>
        <w:contextualSpacing/>
        <w:jc w:val="both"/>
        <w:rPr>
          <w:b/>
        </w:rPr>
      </w:pPr>
      <w:r>
        <w:rPr>
          <w:b/>
        </w:rPr>
        <w:t>4</w:t>
      </w:r>
      <w:r w:rsidR="00C65F57">
        <w:rPr>
          <w:b/>
        </w:rPr>
        <w:t>.5</w:t>
      </w:r>
      <w:r w:rsidR="00C141FE" w:rsidRPr="00C141FE">
        <w:rPr>
          <w:b/>
        </w:rPr>
        <w:t xml:space="preserve">.  </w:t>
      </w:r>
      <w:r w:rsidR="00872F62">
        <w:rPr>
          <w:b/>
        </w:rPr>
        <w:t>Arsitektur Informasi</w:t>
      </w:r>
    </w:p>
    <w:p w14:paraId="6C535FA2" w14:textId="77777777" w:rsidR="00C141FE" w:rsidRPr="00C141FE" w:rsidRDefault="00C141FE" w:rsidP="00C141FE">
      <w:pPr>
        <w:spacing w:line="360" w:lineRule="auto"/>
        <w:ind w:left="450" w:firstLine="720"/>
        <w:contextualSpacing/>
        <w:jc w:val="both"/>
      </w:pPr>
      <w:r w:rsidRPr="00C141FE">
        <w:t>Fase ini bertujuan untuk membuat pemodelan arsitektur sistem informasi. Fase ini terdiri dari 2 arsitektur, yaitu aplikasi dan data. Arsitektur aplikasi membahas tentang aplikasi yang ada saat ini dan aplikasi yang akan dirancang sedangkan arsitektur data meliputi arsitektur data existing saat ini dan arsitektur data usulan, mengacu pada bisnis architecture yang telah dijabarkan sebelumnya</w:t>
      </w:r>
    </w:p>
    <w:p w14:paraId="79D6829C" w14:textId="62098BA7" w:rsidR="00C141FE" w:rsidRPr="00C141FE" w:rsidRDefault="005915F2" w:rsidP="00C141FE">
      <w:pPr>
        <w:spacing w:line="360" w:lineRule="auto"/>
        <w:ind w:firstLine="450"/>
        <w:jc w:val="both"/>
        <w:rPr>
          <w:b/>
        </w:rPr>
      </w:pPr>
      <w:r>
        <w:rPr>
          <w:b/>
        </w:rPr>
        <w:t>4</w:t>
      </w:r>
      <w:r w:rsidR="00C65F57">
        <w:rPr>
          <w:b/>
        </w:rPr>
        <w:t>.5</w:t>
      </w:r>
      <w:r w:rsidR="00C141FE" w:rsidRPr="00C141FE">
        <w:rPr>
          <w:b/>
        </w:rPr>
        <w:t xml:space="preserve">.1. Arsitektur Aplikasi </w:t>
      </w:r>
    </w:p>
    <w:p w14:paraId="355DA058" w14:textId="5A564881" w:rsidR="00C141FE" w:rsidRPr="00C141FE" w:rsidRDefault="005915F2" w:rsidP="00C141FE">
      <w:pPr>
        <w:spacing w:line="360" w:lineRule="auto"/>
        <w:ind w:left="720"/>
        <w:contextualSpacing/>
        <w:jc w:val="both"/>
        <w:rPr>
          <w:b/>
        </w:rPr>
      </w:pPr>
      <w:r>
        <w:rPr>
          <w:b/>
        </w:rPr>
        <w:t>4</w:t>
      </w:r>
      <w:r w:rsidR="00C65F57">
        <w:rPr>
          <w:b/>
        </w:rPr>
        <w:t>.5</w:t>
      </w:r>
      <w:r w:rsidR="00C141FE" w:rsidRPr="00C141FE">
        <w:rPr>
          <w:b/>
        </w:rPr>
        <w:t>.1.1. Arsitektur Aplikasi saat ini</w:t>
      </w:r>
    </w:p>
    <w:p w14:paraId="63DD2B9B" w14:textId="77777777" w:rsidR="00C141FE" w:rsidRPr="00C141FE" w:rsidRDefault="00C141FE" w:rsidP="00C141FE">
      <w:pPr>
        <w:spacing w:line="360" w:lineRule="auto"/>
        <w:ind w:left="720"/>
        <w:contextualSpacing/>
        <w:jc w:val="both"/>
      </w:pPr>
      <w:r w:rsidRPr="00C141FE">
        <w:t>Aplikasi yang ada saat ini umumnya dikembangkan secara bersama oleh para sistem analis dan programmer di UPT Pusat Informasi dan Data Perguruan Tinggi, dan terkadang melibatkan sub bag perencaan sistem informasi.  Akan tetapi pengembangan sistem informasi belum melalui tahapan analisis dan perancangan, melainkan berdasarkan pesanan dan komunikasi lisan.</w:t>
      </w:r>
    </w:p>
    <w:p w14:paraId="6BDBE10D" w14:textId="3499F661" w:rsidR="00036E31" w:rsidRPr="00C141FE" w:rsidRDefault="00036E31" w:rsidP="00036E31">
      <w:pPr>
        <w:ind w:left="720"/>
        <w:contextualSpacing/>
        <w:jc w:val="center"/>
        <w:rPr>
          <w:i/>
          <w:sz w:val="20"/>
          <w:szCs w:val="20"/>
        </w:rPr>
      </w:pPr>
      <w:r w:rsidRPr="00C141FE">
        <w:rPr>
          <w:i/>
          <w:sz w:val="20"/>
          <w:szCs w:val="20"/>
        </w:rPr>
        <w:t>Tabel .</w:t>
      </w:r>
      <w:r>
        <w:rPr>
          <w:i/>
          <w:sz w:val="20"/>
          <w:szCs w:val="20"/>
        </w:rPr>
        <w:t>4</w:t>
      </w:r>
      <w:r w:rsidRPr="00C141FE">
        <w:rPr>
          <w:i/>
          <w:sz w:val="20"/>
          <w:szCs w:val="20"/>
        </w:rPr>
        <w:t>.</w:t>
      </w:r>
      <w:r w:rsidR="00E127A0">
        <w:rPr>
          <w:i/>
          <w:sz w:val="20"/>
          <w:szCs w:val="20"/>
        </w:rPr>
        <w:t>5</w:t>
      </w:r>
      <w:r w:rsidRPr="00C141FE">
        <w:rPr>
          <w:i/>
          <w:sz w:val="20"/>
          <w:szCs w:val="20"/>
        </w:rPr>
        <w:t>. Aplikasi yang berjalan saat ini</w:t>
      </w:r>
    </w:p>
    <w:p w14:paraId="0AED4983" w14:textId="77777777" w:rsidR="00C141FE" w:rsidRPr="00C141FE" w:rsidRDefault="00C141FE" w:rsidP="00C141FE">
      <w:pPr>
        <w:ind w:left="720"/>
        <w:contextualSpacing/>
        <w:jc w:val="center"/>
        <w:rPr>
          <w:i/>
          <w:sz w:val="20"/>
          <w:szCs w:val="20"/>
        </w:rPr>
      </w:pP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902"/>
        <w:gridCol w:w="1664"/>
        <w:gridCol w:w="1385"/>
        <w:gridCol w:w="2028"/>
        <w:gridCol w:w="908"/>
      </w:tblGrid>
      <w:tr w:rsidR="00C141FE" w:rsidRPr="00C141FE" w14:paraId="3D0D9617" w14:textId="77777777" w:rsidTr="00E127A0">
        <w:trPr>
          <w:trHeight w:val="653"/>
        </w:trPr>
        <w:tc>
          <w:tcPr>
            <w:tcW w:w="620" w:type="dxa"/>
            <w:tcBorders>
              <w:top w:val="double" w:sz="4" w:space="0" w:color="auto"/>
              <w:bottom w:val="double" w:sz="4" w:space="0" w:color="auto"/>
            </w:tcBorders>
            <w:shd w:val="clear" w:color="auto" w:fill="D9D9D9" w:themeFill="background1" w:themeFillShade="D9"/>
            <w:vAlign w:val="center"/>
          </w:tcPr>
          <w:p w14:paraId="4C29EA8D" w14:textId="77777777" w:rsidR="00C141FE" w:rsidRPr="00C141FE" w:rsidRDefault="00C141FE" w:rsidP="00C141FE">
            <w:pPr>
              <w:contextualSpacing/>
              <w:jc w:val="center"/>
              <w:rPr>
                <w:b/>
                <w:sz w:val="20"/>
                <w:szCs w:val="20"/>
              </w:rPr>
            </w:pPr>
            <w:r w:rsidRPr="00C141FE">
              <w:rPr>
                <w:b/>
                <w:sz w:val="20"/>
                <w:szCs w:val="20"/>
              </w:rPr>
              <w:t>No</w:t>
            </w:r>
          </w:p>
        </w:tc>
        <w:tc>
          <w:tcPr>
            <w:tcW w:w="1902" w:type="dxa"/>
            <w:tcBorders>
              <w:top w:val="double" w:sz="4" w:space="0" w:color="auto"/>
              <w:bottom w:val="double" w:sz="4" w:space="0" w:color="auto"/>
            </w:tcBorders>
            <w:shd w:val="clear" w:color="auto" w:fill="D9D9D9" w:themeFill="background1" w:themeFillShade="D9"/>
            <w:vAlign w:val="center"/>
          </w:tcPr>
          <w:p w14:paraId="7F17F364" w14:textId="77777777" w:rsidR="00C141FE" w:rsidRPr="00C141FE" w:rsidRDefault="00C141FE" w:rsidP="00C141FE">
            <w:pPr>
              <w:contextualSpacing/>
              <w:jc w:val="center"/>
              <w:rPr>
                <w:b/>
                <w:sz w:val="20"/>
                <w:szCs w:val="20"/>
              </w:rPr>
            </w:pPr>
            <w:r w:rsidRPr="00C141FE">
              <w:rPr>
                <w:b/>
                <w:sz w:val="20"/>
                <w:szCs w:val="20"/>
              </w:rPr>
              <w:t>Aplikasi</w:t>
            </w:r>
          </w:p>
        </w:tc>
        <w:tc>
          <w:tcPr>
            <w:tcW w:w="1664" w:type="dxa"/>
            <w:tcBorders>
              <w:top w:val="double" w:sz="4" w:space="0" w:color="auto"/>
              <w:bottom w:val="double" w:sz="4" w:space="0" w:color="auto"/>
            </w:tcBorders>
            <w:shd w:val="clear" w:color="auto" w:fill="D9D9D9" w:themeFill="background1" w:themeFillShade="D9"/>
            <w:vAlign w:val="center"/>
          </w:tcPr>
          <w:p w14:paraId="54E1512B" w14:textId="77777777" w:rsidR="00C141FE" w:rsidRPr="00C141FE" w:rsidRDefault="00C141FE" w:rsidP="00C141FE">
            <w:pPr>
              <w:contextualSpacing/>
              <w:jc w:val="center"/>
              <w:rPr>
                <w:b/>
                <w:sz w:val="20"/>
                <w:szCs w:val="20"/>
              </w:rPr>
            </w:pPr>
            <w:r w:rsidRPr="00C141FE">
              <w:rPr>
                <w:b/>
                <w:sz w:val="20"/>
                <w:szCs w:val="20"/>
              </w:rPr>
              <w:t>Kode Aplikasi</w:t>
            </w:r>
          </w:p>
        </w:tc>
        <w:tc>
          <w:tcPr>
            <w:tcW w:w="1385" w:type="dxa"/>
            <w:tcBorders>
              <w:top w:val="double" w:sz="4" w:space="0" w:color="auto"/>
              <w:bottom w:val="double" w:sz="4" w:space="0" w:color="auto"/>
            </w:tcBorders>
            <w:shd w:val="clear" w:color="auto" w:fill="D9D9D9" w:themeFill="background1" w:themeFillShade="D9"/>
            <w:vAlign w:val="center"/>
          </w:tcPr>
          <w:p w14:paraId="62F3B29D" w14:textId="77777777" w:rsidR="00C141FE" w:rsidRPr="00C141FE" w:rsidRDefault="00C141FE" w:rsidP="00C141FE">
            <w:pPr>
              <w:contextualSpacing/>
              <w:jc w:val="center"/>
              <w:rPr>
                <w:b/>
                <w:sz w:val="20"/>
                <w:szCs w:val="20"/>
              </w:rPr>
            </w:pPr>
            <w:r w:rsidRPr="00C141FE">
              <w:rPr>
                <w:b/>
                <w:sz w:val="20"/>
                <w:szCs w:val="20"/>
              </w:rPr>
              <w:t>Unit Kerja</w:t>
            </w:r>
          </w:p>
        </w:tc>
        <w:tc>
          <w:tcPr>
            <w:tcW w:w="2028" w:type="dxa"/>
            <w:tcBorders>
              <w:top w:val="double" w:sz="4" w:space="0" w:color="auto"/>
              <w:bottom w:val="double" w:sz="4" w:space="0" w:color="auto"/>
            </w:tcBorders>
            <w:shd w:val="clear" w:color="auto" w:fill="D9D9D9" w:themeFill="background1" w:themeFillShade="D9"/>
            <w:vAlign w:val="center"/>
          </w:tcPr>
          <w:p w14:paraId="3A1822A1" w14:textId="77777777" w:rsidR="00C141FE" w:rsidRPr="00C141FE" w:rsidRDefault="00C141FE" w:rsidP="00C141FE">
            <w:pPr>
              <w:contextualSpacing/>
              <w:jc w:val="center"/>
              <w:rPr>
                <w:b/>
                <w:sz w:val="20"/>
                <w:szCs w:val="20"/>
              </w:rPr>
            </w:pPr>
            <w:r w:rsidRPr="00C141FE">
              <w:rPr>
                <w:b/>
                <w:sz w:val="20"/>
                <w:szCs w:val="20"/>
              </w:rPr>
              <w:t>Deskripsi Ringkas/Fungsi</w:t>
            </w:r>
          </w:p>
        </w:tc>
        <w:tc>
          <w:tcPr>
            <w:tcW w:w="908" w:type="dxa"/>
            <w:tcBorders>
              <w:top w:val="double" w:sz="4" w:space="0" w:color="auto"/>
              <w:bottom w:val="double" w:sz="4" w:space="0" w:color="auto"/>
            </w:tcBorders>
            <w:shd w:val="clear" w:color="auto" w:fill="D9D9D9" w:themeFill="background1" w:themeFillShade="D9"/>
            <w:vAlign w:val="center"/>
          </w:tcPr>
          <w:p w14:paraId="4AF53C0D" w14:textId="77777777" w:rsidR="00C141FE" w:rsidRPr="00C141FE" w:rsidRDefault="00C141FE" w:rsidP="00C141FE">
            <w:pPr>
              <w:contextualSpacing/>
              <w:jc w:val="center"/>
              <w:rPr>
                <w:b/>
                <w:sz w:val="20"/>
                <w:szCs w:val="20"/>
              </w:rPr>
            </w:pPr>
            <w:r w:rsidRPr="00C141FE">
              <w:rPr>
                <w:b/>
                <w:sz w:val="20"/>
                <w:szCs w:val="20"/>
              </w:rPr>
              <w:t>Sifat</w:t>
            </w:r>
          </w:p>
        </w:tc>
      </w:tr>
      <w:tr w:rsidR="00C141FE" w:rsidRPr="00C141FE" w14:paraId="391FB6A1" w14:textId="77777777" w:rsidTr="00186042">
        <w:trPr>
          <w:trHeight w:val="1527"/>
        </w:trPr>
        <w:tc>
          <w:tcPr>
            <w:tcW w:w="620" w:type="dxa"/>
            <w:tcBorders>
              <w:top w:val="double" w:sz="4" w:space="0" w:color="auto"/>
            </w:tcBorders>
          </w:tcPr>
          <w:p w14:paraId="4D43C240" w14:textId="77777777" w:rsidR="00C141FE" w:rsidRPr="00C141FE" w:rsidRDefault="00C141FE" w:rsidP="00C141FE">
            <w:pPr>
              <w:contextualSpacing/>
              <w:rPr>
                <w:sz w:val="20"/>
                <w:szCs w:val="20"/>
              </w:rPr>
            </w:pPr>
            <w:r w:rsidRPr="00C141FE">
              <w:rPr>
                <w:sz w:val="20"/>
                <w:szCs w:val="20"/>
              </w:rPr>
              <w:t>1</w:t>
            </w:r>
          </w:p>
        </w:tc>
        <w:tc>
          <w:tcPr>
            <w:tcW w:w="1902" w:type="dxa"/>
            <w:tcBorders>
              <w:top w:val="double" w:sz="4" w:space="0" w:color="auto"/>
            </w:tcBorders>
          </w:tcPr>
          <w:p w14:paraId="3B7FFF8C" w14:textId="77777777" w:rsidR="00C141FE" w:rsidRPr="00C141FE" w:rsidRDefault="00C141FE" w:rsidP="00C141FE">
            <w:pPr>
              <w:contextualSpacing/>
              <w:rPr>
                <w:sz w:val="20"/>
                <w:szCs w:val="20"/>
              </w:rPr>
            </w:pPr>
            <w:r w:rsidRPr="00C141FE">
              <w:rPr>
                <w:sz w:val="20"/>
                <w:szCs w:val="20"/>
              </w:rPr>
              <w:t>Sistem Informasi Akademik</w:t>
            </w:r>
          </w:p>
        </w:tc>
        <w:tc>
          <w:tcPr>
            <w:tcW w:w="1664" w:type="dxa"/>
            <w:tcBorders>
              <w:top w:val="double" w:sz="4" w:space="0" w:color="auto"/>
            </w:tcBorders>
          </w:tcPr>
          <w:p w14:paraId="387B5FB9" w14:textId="77777777" w:rsidR="00C141FE" w:rsidRPr="00C141FE" w:rsidRDefault="00C141FE" w:rsidP="00C141FE">
            <w:pPr>
              <w:contextualSpacing/>
              <w:rPr>
                <w:sz w:val="20"/>
                <w:szCs w:val="20"/>
              </w:rPr>
            </w:pPr>
            <w:r w:rsidRPr="00C141FE">
              <w:rPr>
                <w:sz w:val="20"/>
                <w:szCs w:val="20"/>
              </w:rPr>
              <w:t>SIAKAD</w:t>
            </w:r>
          </w:p>
        </w:tc>
        <w:tc>
          <w:tcPr>
            <w:tcW w:w="1385" w:type="dxa"/>
            <w:tcBorders>
              <w:top w:val="double" w:sz="4" w:space="0" w:color="auto"/>
            </w:tcBorders>
          </w:tcPr>
          <w:p w14:paraId="70140915" w14:textId="77777777" w:rsidR="00C141FE" w:rsidRPr="00C141FE" w:rsidRDefault="00C141FE" w:rsidP="00C141FE">
            <w:pPr>
              <w:contextualSpacing/>
              <w:rPr>
                <w:sz w:val="20"/>
                <w:szCs w:val="20"/>
              </w:rPr>
            </w:pPr>
            <w:r w:rsidRPr="00C141FE">
              <w:rPr>
                <w:sz w:val="20"/>
                <w:szCs w:val="20"/>
              </w:rPr>
              <w:t>Biro AUAK</w:t>
            </w:r>
          </w:p>
        </w:tc>
        <w:tc>
          <w:tcPr>
            <w:tcW w:w="2028" w:type="dxa"/>
            <w:tcBorders>
              <w:top w:val="double" w:sz="4" w:space="0" w:color="auto"/>
            </w:tcBorders>
          </w:tcPr>
          <w:p w14:paraId="4BAD5267" w14:textId="77777777" w:rsidR="00C141FE" w:rsidRPr="00C141FE" w:rsidRDefault="00C141FE" w:rsidP="00C141FE">
            <w:pPr>
              <w:contextualSpacing/>
              <w:rPr>
                <w:sz w:val="20"/>
                <w:szCs w:val="20"/>
              </w:rPr>
            </w:pPr>
            <w:r w:rsidRPr="00C141FE">
              <w:rPr>
                <w:sz w:val="20"/>
                <w:szCs w:val="20"/>
              </w:rPr>
              <w:t>Penjadwalan, Penyusunsan KRS, Penyusunan KHS,  Mata Kuliah, Kurikulum Informasi Mahasiswa</w:t>
            </w:r>
          </w:p>
        </w:tc>
        <w:tc>
          <w:tcPr>
            <w:tcW w:w="908" w:type="dxa"/>
            <w:tcBorders>
              <w:top w:val="double" w:sz="4" w:space="0" w:color="auto"/>
            </w:tcBorders>
          </w:tcPr>
          <w:p w14:paraId="533F2949" w14:textId="77777777" w:rsidR="00C141FE" w:rsidRPr="00C141FE" w:rsidRDefault="00C141FE" w:rsidP="00C141FE">
            <w:pPr>
              <w:contextualSpacing/>
              <w:rPr>
                <w:sz w:val="20"/>
                <w:szCs w:val="20"/>
              </w:rPr>
            </w:pPr>
            <w:r w:rsidRPr="00C141FE">
              <w:rPr>
                <w:sz w:val="20"/>
                <w:szCs w:val="20"/>
              </w:rPr>
              <w:t>Critical</w:t>
            </w:r>
          </w:p>
        </w:tc>
      </w:tr>
      <w:tr w:rsidR="00C141FE" w:rsidRPr="00C141FE" w14:paraId="2EE3C9C6" w14:textId="77777777" w:rsidTr="00E127A0">
        <w:trPr>
          <w:trHeight w:val="1001"/>
        </w:trPr>
        <w:tc>
          <w:tcPr>
            <w:tcW w:w="620" w:type="dxa"/>
          </w:tcPr>
          <w:p w14:paraId="10AE018D" w14:textId="77777777" w:rsidR="00C141FE" w:rsidRPr="00C141FE" w:rsidRDefault="00C141FE" w:rsidP="00C141FE">
            <w:pPr>
              <w:contextualSpacing/>
              <w:rPr>
                <w:sz w:val="20"/>
                <w:szCs w:val="20"/>
              </w:rPr>
            </w:pPr>
            <w:r w:rsidRPr="00C141FE">
              <w:rPr>
                <w:sz w:val="20"/>
                <w:szCs w:val="20"/>
              </w:rPr>
              <w:t>2</w:t>
            </w:r>
          </w:p>
        </w:tc>
        <w:tc>
          <w:tcPr>
            <w:tcW w:w="1902" w:type="dxa"/>
          </w:tcPr>
          <w:p w14:paraId="7E7E4780" w14:textId="77777777" w:rsidR="00C141FE" w:rsidRPr="00C141FE" w:rsidRDefault="00C141FE" w:rsidP="00C141FE">
            <w:pPr>
              <w:contextualSpacing/>
              <w:rPr>
                <w:sz w:val="20"/>
                <w:szCs w:val="20"/>
              </w:rPr>
            </w:pPr>
            <w:r w:rsidRPr="00C141FE">
              <w:rPr>
                <w:sz w:val="20"/>
                <w:szCs w:val="20"/>
              </w:rPr>
              <w:t>Sistem Informasi Penerimaan Mahasiswa Bru</w:t>
            </w:r>
          </w:p>
        </w:tc>
        <w:tc>
          <w:tcPr>
            <w:tcW w:w="1664" w:type="dxa"/>
          </w:tcPr>
          <w:p w14:paraId="4D89EC11" w14:textId="77777777" w:rsidR="00C141FE" w:rsidRPr="00C141FE" w:rsidRDefault="00C141FE" w:rsidP="00C141FE">
            <w:pPr>
              <w:contextualSpacing/>
              <w:rPr>
                <w:sz w:val="20"/>
                <w:szCs w:val="20"/>
              </w:rPr>
            </w:pPr>
            <w:r w:rsidRPr="00C141FE">
              <w:rPr>
                <w:sz w:val="20"/>
                <w:szCs w:val="20"/>
              </w:rPr>
              <w:t>SIAKAD</w:t>
            </w:r>
          </w:p>
        </w:tc>
        <w:tc>
          <w:tcPr>
            <w:tcW w:w="1385" w:type="dxa"/>
          </w:tcPr>
          <w:p w14:paraId="3F3217AD" w14:textId="77777777" w:rsidR="00C141FE" w:rsidRPr="00C141FE" w:rsidRDefault="00C141FE" w:rsidP="00C141FE">
            <w:pPr>
              <w:contextualSpacing/>
              <w:rPr>
                <w:sz w:val="20"/>
                <w:szCs w:val="20"/>
              </w:rPr>
            </w:pPr>
            <w:r w:rsidRPr="00C141FE">
              <w:rPr>
                <w:sz w:val="20"/>
                <w:szCs w:val="20"/>
              </w:rPr>
              <w:t>Biro AUAK</w:t>
            </w:r>
          </w:p>
        </w:tc>
        <w:tc>
          <w:tcPr>
            <w:tcW w:w="2028" w:type="dxa"/>
          </w:tcPr>
          <w:p w14:paraId="7FC316F8" w14:textId="77777777" w:rsidR="00C141FE" w:rsidRPr="00C141FE" w:rsidRDefault="00C141FE" w:rsidP="00C141FE">
            <w:pPr>
              <w:contextualSpacing/>
              <w:rPr>
                <w:sz w:val="20"/>
                <w:szCs w:val="20"/>
              </w:rPr>
            </w:pPr>
            <w:r w:rsidRPr="00C141FE">
              <w:rPr>
                <w:sz w:val="20"/>
                <w:szCs w:val="20"/>
              </w:rPr>
              <w:t>Berfungsi Kegiatan Penerimaan Mahasiswa Baru</w:t>
            </w:r>
          </w:p>
        </w:tc>
        <w:tc>
          <w:tcPr>
            <w:tcW w:w="908" w:type="dxa"/>
          </w:tcPr>
          <w:p w14:paraId="7A55211A" w14:textId="77777777" w:rsidR="00C141FE" w:rsidRPr="00C141FE" w:rsidRDefault="00C141FE" w:rsidP="00C141FE">
            <w:pPr>
              <w:contextualSpacing/>
              <w:rPr>
                <w:sz w:val="20"/>
                <w:szCs w:val="20"/>
              </w:rPr>
            </w:pPr>
            <w:r w:rsidRPr="00C141FE">
              <w:rPr>
                <w:sz w:val="20"/>
                <w:szCs w:val="20"/>
              </w:rPr>
              <w:t>Critical</w:t>
            </w:r>
          </w:p>
        </w:tc>
      </w:tr>
      <w:tr w:rsidR="00C141FE" w:rsidRPr="00C141FE" w14:paraId="11537CB6" w14:textId="77777777" w:rsidTr="00E127A0">
        <w:trPr>
          <w:trHeight w:val="979"/>
        </w:trPr>
        <w:tc>
          <w:tcPr>
            <w:tcW w:w="620" w:type="dxa"/>
          </w:tcPr>
          <w:p w14:paraId="73C076FC" w14:textId="77777777" w:rsidR="00C141FE" w:rsidRPr="00C141FE" w:rsidRDefault="00C141FE" w:rsidP="00C141FE">
            <w:pPr>
              <w:contextualSpacing/>
              <w:rPr>
                <w:sz w:val="20"/>
                <w:szCs w:val="20"/>
              </w:rPr>
            </w:pPr>
            <w:r w:rsidRPr="00C141FE">
              <w:rPr>
                <w:sz w:val="20"/>
                <w:szCs w:val="20"/>
              </w:rPr>
              <w:t>3</w:t>
            </w:r>
          </w:p>
        </w:tc>
        <w:tc>
          <w:tcPr>
            <w:tcW w:w="1902" w:type="dxa"/>
          </w:tcPr>
          <w:p w14:paraId="39A19B62" w14:textId="77777777" w:rsidR="00C141FE" w:rsidRPr="00C141FE" w:rsidRDefault="00C141FE" w:rsidP="00C141FE">
            <w:pPr>
              <w:contextualSpacing/>
              <w:rPr>
                <w:sz w:val="20"/>
                <w:szCs w:val="20"/>
              </w:rPr>
            </w:pPr>
            <w:r w:rsidRPr="00C141FE">
              <w:rPr>
                <w:sz w:val="20"/>
                <w:szCs w:val="20"/>
              </w:rPr>
              <w:t>Sistem Informasi Perancanaan Anggaran</w:t>
            </w:r>
          </w:p>
        </w:tc>
        <w:tc>
          <w:tcPr>
            <w:tcW w:w="1664" w:type="dxa"/>
          </w:tcPr>
          <w:p w14:paraId="07D2BF6B" w14:textId="77777777" w:rsidR="00C141FE" w:rsidRPr="00C141FE" w:rsidRDefault="00C141FE" w:rsidP="00C141FE">
            <w:pPr>
              <w:contextualSpacing/>
              <w:rPr>
                <w:sz w:val="20"/>
                <w:szCs w:val="20"/>
              </w:rPr>
            </w:pPr>
            <w:r w:rsidRPr="00C141FE">
              <w:rPr>
                <w:sz w:val="20"/>
                <w:szCs w:val="20"/>
              </w:rPr>
              <w:t>PEPPA</w:t>
            </w:r>
          </w:p>
        </w:tc>
        <w:tc>
          <w:tcPr>
            <w:tcW w:w="1385" w:type="dxa"/>
          </w:tcPr>
          <w:p w14:paraId="3B0623EB" w14:textId="77777777" w:rsidR="00C141FE" w:rsidRPr="00C141FE" w:rsidRDefault="00C141FE" w:rsidP="00C141FE">
            <w:pPr>
              <w:contextualSpacing/>
              <w:rPr>
                <w:sz w:val="20"/>
                <w:szCs w:val="20"/>
              </w:rPr>
            </w:pPr>
            <w:r w:rsidRPr="00C141FE">
              <w:rPr>
                <w:sz w:val="20"/>
                <w:szCs w:val="20"/>
              </w:rPr>
              <w:t>Biro AUAK</w:t>
            </w:r>
          </w:p>
        </w:tc>
        <w:tc>
          <w:tcPr>
            <w:tcW w:w="2028" w:type="dxa"/>
          </w:tcPr>
          <w:p w14:paraId="759CC31D" w14:textId="77777777" w:rsidR="00C141FE" w:rsidRPr="00C141FE" w:rsidRDefault="00C141FE" w:rsidP="00C141FE">
            <w:pPr>
              <w:contextualSpacing/>
              <w:rPr>
                <w:sz w:val="20"/>
                <w:szCs w:val="20"/>
              </w:rPr>
            </w:pPr>
            <w:r w:rsidRPr="00C141FE">
              <w:rPr>
                <w:sz w:val="20"/>
                <w:szCs w:val="20"/>
              </w:rPr>
              <w:t>Penyusunan Rancana Bisinis dan Anggaran</w:t>
            </w:r>
          </w:p>
        </w:tc>
        <w:tc>
          <w:tcPr>
            <w:tcW w:w="908" w:type="dxa"/>
          </w:tcPr>
          <w:p w14:paraId="19F61A16" w14:textId="77777777" w:rsidR="00C141FE" w:rsidRPr="00C141FE" w:rsidRDefault="00C141FE" w:rsidP="00C141FE">
            <w:pPr>
              <w:contextualSpacing/>
              <w:rPr>
                <w:sz w:val="20"/>
                <w:szCs w:val="20"/>
              </w:rPr>
            </w:pPr>
            <w:r w:rsidRPr="00C141FE">
              <w:rPr>
                <w:sz w:val="20"/>
                <w:szCs w:val="20"/>
              </w:rPr>
              <w:t>Critical</w:t>
            </w:r>
          </w:p>
        </w:tc>
      </w:tr>
      <w:tr w:rsidR="00C141FE" w:rsidRPr="00C141FE" w14:paraId="6342409B" w14:textId="77777777" w:rsidTr="00E127A0">
        <w:trPr>
          <w:trHeight w:val="674"/>
        </w:trPr>
        <w:tc>
          <w:tcPr>
            <w:tcW w:w="620" w:type="dxa"/>
          </w:tcPr>
          <w:p w14:paraId="4AE406DE" w14:textId="77777777" w:rsidR="00C141FE" w:rsidRPr="00C141FE" w:rsidRDefault="00C141FE" w:rsidP="00C141FE">
            <w:pPr>
              <w:contextualSpacing/>
              <w:rPr>
                <w:sz w:val="20"/>
                <w:szCs w:val="20"/>
              </w:rPr>
            </w:pPr>
            <w:r w:rsidRPr="00C141FE">
              <w:rPr>
                <w:sz w:val="20"/>
                <w:szCs w:val="20"/>
              </w:rPr>
              <w:t>4</w:t>
            </w:r>
          </w:p>
        </w:tc>
        <w:tc>
          <w:tcPr>
            <w:tcW w:w="1902" w:type="dxa"/>
          </w:tcPr>
          <w:p w14:paraId="28E847B2" w14:textId="77777777" w:rsidR="00C141FE" w:rsidRPr="00C141FE" w:rsidRDefault="00C141FE" w:rsidP="00C141FE">
            <w:pPr>
              <w:contextualSpacing/>
              <w:rPr>
                <w:sz w:val="20"/>
                <w:szCs w:val="20"/>
              </w:rPr>
            </w:pPr>
            <w:r w:rsidRPr="00C141FE">
              <w:rPr>
                <w:sz w:val="20"/>
                <w:szCs w:val="20"/>
              </w:rPr>
              <w:t>Sistem Informasi Perpustakaan</w:t>
            </w:r>
          </w:p>
        </w:tc>
        <w:tc>
          <w:tcPr>
            <w:tcW w:w="1664" w:type="dxa"/>
          </w:tcPr>
          <w:p w14:paraId="7213315B" w14:textId="77777777" w:rsidR="00C141FE" w:rsidRPr="00C141FE" w:rsidRDefault="00C141FE" w:rsidP="00C141FE">
            <w:pPr>
              <w:contextualSpacing/>
              <w:rPr>
                <w:sz w:val="20"/>
                <w:szCs w:val="20"/>
              </w:rPr>
            </w:pPr>
            <w:r w:rsidRPr="00C141FE">
              <w:rPr>
                <w:sz w:val="20"/>
                <w:szCs w:val="20"/>
              </w:rPr>
              <w:t>Senayan</w:t>
            </w:r>
          </w:p>
        </w:tc>
        <w:tc>
          <w:tcPr>
            <w:tcW w:w="1385" w:type="dxa"/>
          </w:tcPr>
          <w:p w14:paraId="65596B04" w14:textId="77777777" w:rsidR="00C141FE" w:rsidRPr="00C141FE" w:rsidRDefault="00C141FE" w:rsidP="00C141FE">
            <w:pPr>
              <w:contextualSpacing/>
              <w:rPr>
                <w:sz w:val="20"/>
                <w:szCs w:val="20"/>
              </w:rPr>
            </w:pPr>
            <w:r w:rsidRPr="00C141FE">
              <w:rPr>
                <w:sz w:val="20"/>
                <w:szCs w:val="20"/>
              </w:rPr>
              <w:t>Fak. Syariah dan LPPM</w:t>
            </w:r>
          </w:p>
        </w:tc>
        <w:tc>
          <w:tcPr>
            <w:tcW w:w="2028" w:type="dxa"/>
          </w:tcPr>
          <w:p w14:paraId="326B5524" w14:textId="77777777" w:rsidR="00C141FE" w:rsidRPr="00C141FE" w:rsidRDefault="00C141FE" w:rsidP="00C141FE">
            <w:pPr>
              <w:contextualSpacing/>
              <w:rPr>
                <w:sz w:val="20"/>
                <w:szCs w:val="20"/>
              </w:rPr>
            </w:pPr>
            <w:r w:rsidRPr="00C141FE">
              <w:rPr>
                <w:sz w:val="20"/>
                <w:szCs w:val="20"/>
              </w:rPr>
              <w:t>Katalog koleksi pustaka</w:t>
            </w:r>
          </w:p>
        </w:tc>
        <w:tc>
          <w:tcPr>
            <w:tcW w:w="908" w:type="dxa"/>
          </w:tcPr>
          <w:p w14:paraId="5AAE1401" w14:textId="77777777" w:rsidR="00C141FE" w:rsidRPr="00C141FE" w:rsidRDefault="00C141FE" w:rsidP="00C141FE">
            <w:pPr>
              <w:contextualSpacing/>
              <w:rPr>
                <w:sz w:val="20"/>
                <w:szCs w:val="20"/>
              </w:rPr>
            </w:pPr>
            <w:r w:rsidRPr="00C141FE">
              <w:rPr>
                <w:sz w:val="20"/>
                <w:szCs w:val="20"/>
              </w:rPr>
              <w:t>Support</w:t>
            </w:r>
          </w:p>
        </w:tc>
      </w:tr>
    </w:tbl>
    <w:p w14:paraId="414344AE" w14:textId="77777777" w:rsidR="00CD7D17" w:rsidRDefault="00CD7D17" w:rsidP="00CD7D17">
      <w:pPr>
        <w:ind w:left="720"/>
        <w:contextualSpacing/>
        <w:jc w:val="center"/>
        <w:rPr>
          <w:i/>
          <w:sz w:val="20"/>
          <w:szCs w:val="20"/>
        </w:rPr>
      </w:pPr>
    </w:p>
    <w:p w14:paraId="6ACEA2F3" w14:textId="77777777" w:rsidR="00C141FE" w:rsidRPr="00C141FE" w:rsidRDefault="00C141FE" w:rsidP="00C141FE">
      <w:pPr>
        <w:ind w:left="720"/>
        <w:contextualSpacing/>
      </w:pPr>
    </w:p>
    <w:p w14:paraId="144E26F6" w14:textId="10191525" w:rsidR="00C141FE" w:rsidRDefault="00C141FE" w:rsidP="00B92C58">
      <w:pPr>
        <w:spacing w:line="360" w:lineRule="auto"/>
        <w:ind w:left="720"/>
        <w:contextualSpacing/>
        <w:jc w:val="both"/>
      </w:pPr>
      <w:r w:rsidRPr="00B92C58">
        <w:t xml:space="preserve">Dari portofolio aplikasi tersebut, dipetakan ke dalam matriks McFarlan. Matriks McFarlan merupakan matriks yang menggambarkan bagaimana SI/TI memberikan kontribusi terhadap strategi organisasi (Ward &amp; Peppard: 2002). Distribusi aplikasi ke dalam matriks tersebut dapat dilihat pada tabel </w:t>
      </w:r>
      <w:r w:rsidR="00036E31">
        <w:t>4</w:t>
      </w:r>
      <w:r w:rsidRPr="00B92C58">
        <w:t>.</w:t>
      </w:r>
      <w:r w:rsidR="00312D92">
        <w:t>5</w:t>
      </w:r>
    </w:p>
    <w:p w14:paraId="44E5AFFF" w14:textId="025DDA2C" w:rsidR="00036E31" w:rsidRDefault="00036E31" w:rsidP="00036E31">
      <w:pPr>
        <w:ind w:left="720"/>
        <w:contextualSpacing/>
        <w:jc w:val="center"/>
        <w:rPr>
          <w:i/>
          <w:sz w:val="20"/>
          <w:szCs w:val="20"/>
        </w:rPr>
      </w:pPr>
      <w:r w:rsidRPr="00C141FE">
        <w:rPr>
          <w:i/>
          <w:sz w:val="20"/>
          <w:szCs w:val="20"/>
        </w:rPr>
        <w:lastRenderedPageBreak/>
        <w:t xml:space="preserve">Tabel. </w:t>
      </w:r>
      <w:r>
        <w:rPr>
          <w:i/>
          <w:sz w:val="20"/>
          <w:szCs w:val="20"/>
        </w:rPr>
        <w:t>4</w:t>
      </w:r>
      <w:r w:rsidRPr="00C141FE">
        <w:rPr>
          <w:i/>
          <w:sz w:val="20"/>
          <w:szCs w:val="20"/>
        </w:rPr>
        <w:t>.</w:t>
      </w:r>
      <w:r w:rsidR="00E127A0">
        <w:rPr>
          <w:i/>
          <w:sz w:val="20"/>
          <w:szCs w:val="20"/>
        </w:rPr>
        <w:t>6</w:t>
      </w:r>
      <w:r w:rsidRPr="00C141FE">
        <w:rPr>
          <w:i/>
          <w:sz w:val="20"/>
          <w:szCs w:val="20"/>
        </w:rPr>
        <w:t>. Matrix Mc Farlan Proto folio Aplikasi saat ini</w:t>
      </w:r>
    </w:p>
    <w:p w14:paraId="47132D23" w14:textId="77777777" w:rsidR="00473F2F" w:rsidRPr="00C141FE" w:rsidRDefault="00473F2F" w:rsidP="00C141FE">
      <w:pPr>
        <w:ind w:left="720"/>
        <w:contextualSpacing/>
        <w:jc w:val="center"/>
        <w:rPr>
          <w: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4255"/>
      </w:tblGrid>
      <w:tr w:rsidR="00C141FE" w:rsidRPr="00C141FE" w14:paraId="03F38D1C" w14:textId="77777777" w:rsidTr="004B1C1C">
        <w:tc>
          <w:tcPr>
            <w:tcW w:w="4788" w:type="dxa"/>
            <w:shd w:val="pct15" w:color="auto" w:fill="auto"/>
          </w:tcPr>
          <w:p w14:paraId="7168A400" w14:textId="77777777" w:rsidR="00C141FE" w:rsidRPr="00C141FE" w:rsidRDefault="00C141FE" w:rsidP="00C141FE">
            <w:pPr>
              <w:contextualSpacing/>
              <w:rPr>
                <w:b/>
                <w:i/>
              </w:rPr>
            </w:pPr>
            <w:r w:rsidRPr="00C141FE">
              <w:rPr>
                <w:b/>
                <w:i/>
              </w:rPr>
              <w:t>Strategic</w:t>
            </w:r>
          </w:p>
        </w:tc>
        <w:tc>
          <w:tcPr>
            <w:tcW w:w="4788" w:type="dxa"/>
            <w:shd w:val="pct15" w:color="auto" w:fill="auto"/>
          </w:tcPr>
          <w:p w14:paraId="56688CEF" w14:textId="77777777" w:rsidR="00C141FE" w:rsidRPr="00C141FE" w:rsidRDefault="00C141FE" w:rsidP="00C141FE">
            <w:pPr>
              <w:contextualSpacing/>
              <w:rPr>
                <w:b/>
                <w:i/>
              </w:rPr>
            </w:pPr>
            <w:r w:rsidRPr="00C141FE">
              <w:rPr>
                <w:b/>
                <w:i/>
              </w:rPr>
              <w:t>High Potensial</w:t>
            </w:r>
          </w:p>
        </w:tc>
      </w:tr>
      <w:tr w:rsidR="00C141FE" w:rsidRPr="00C141FE" w14:paraId="3CE49E5C" w14:textId="77777777" w:rsidTr="004B1C1C">
        <w:tc>
          <w:tcPr>
            <w:tcW w:w="4788" w:type="dxa"/>
          </w:tcPr>
          <w:p w14:paraId="31792E4F" w14:textId="77777777" w:rsidR="00C141FE" w:rsidRPr="00C141FE" w:rsidRDefault="00C141FE" w:rsidP="00C141FE">
            <w:pPr>
              <w:contextualSpacing/>
            </w:pPr>
          </w:p>
        </w:tc>
        <w:tc>
          <w:tcPr>
            <w:tcW w:w="4788" w:type="dxa"/>
          </w:tcPr>
          <w:p w14:paraId="10F25CF3" w14:textId="77777777" w:rsidR="00C141FE" w:rsidRPr="00C141FE" w:rsidRDefault="00C141FE" w:rsidP="00C141FE">
            <w:pPr>
              <w:contextualSpacing/>
            </w:pPr>
          </w:p>
        </w:tc>
      </w:tr>
      <w:tr w:rsidR="00C141FE" w:rsidRPr="00C141FE" w14:paraId="334FDC22" w14:textId="77777777" w:rsidTr="004B1C1C">
        <w:tc>
          <w:tcPr>
            <w:tcW w:w="4788" w:type="dxa"/>
            <w:shd w:val="pct15" w:color="auto" w:fill="auto"/>
          </w:tcPr>
          <w:p w14:paraId="299BFF39" w14:textId="77777777" w:rsidR="00C141FE" w:rsidRPr="00C141FE" w:rsidRDefault="00C141FE" w:rsidP="00C141FE">
            <w:pPr>
              <w:contextualSpacing/>
              <w:rPr>
                <w:b/>
                <w:i/>
              </w:rPr>
            </w:pPr>
            <w:r w:rsidRPr="00C141FE">
              <w:rPr>
                <w:b/>
                <w:i/>
              </w:rPr>
              <w:t>Key Operasional</w:t>
            </w:r>
          </w:p>
        </w:tc>
        <w:tc>
          <w:tcPr>
            <w:tcW w:w="4788" w:type="dxa"/>
            <w:shd w:val="pct15" w:color="auto" w:fill="auto"/>
          </w:tcPr>
          <w:p w14:paraId="609AF257" w14:textId="77777777" w:rsidR="00C141FE" w:rsidRPr="00C141FE" w:rsidRDefault="00C141FE" w:rsidP="00C141FE">
            <w:pPr>
              <w:contextualSpacing/>
              <w:rPr>
                <w:b/>
                <w:i/>
              </w:rPr>
            </w:pPr>
            <w:r w:rsidRPr="00C141FE">
              <w:rPr>
                <w:b/>
                <w:i/>
              </w:rPr>
              <w:t>Support</w:t>
            </w:r>
          </w:p>
        </w:tc>
      </w:tr>
      <w:tr w:rsidR="00C141FE" w:rsidRPr="00C141FE" w14:paraId="62A0B691" w14:textId="77777777" w:rsidTr="004B1C1C">
        <w:tc>
          <w:tcPr>
            <w:tcW w:w="4788" w:type="dxa"/>
          </w:tcPr>
          <w:p w14:paraId="19BCC6BE" w14:textId="77777777" w:rsidR="00C141FE" w:rsidRPr="00C141FE" w:rsidRDefault="00C141FE" w:rsidP="00C141FE">
            <w:pPr>
              <w:contextualSpacing/>
            </w:pPr>
            <w:r w:rsidRPr="00C141FE">
              <w:t>Sistem Informasi Akademik</w:t>
            </w:r>
          </w:p>
        </w:tc>
        <w:tc>
          <w:tcPr>
            <w:tcW w:w="4788" w:type="dxa"/>
          </w:tcPr>
          <w:p w14:paraId="7A2117F3" w14:textId="77777777" w:rsidR="00C141FE" w:rsidRPr="00C141FE" w:rsidRDefault="00C141FE" w:rsidP="00C141FE">
            <w:pPr>
              <w:contextualSpacing/>
            </w:pPr>
            <w:r w:rsidRPr="00C141FE">
              <w:t>Sistem Informasi Perpustakaan</w:t>
            </w:r>
          </w:p>
        </w:tc>
      </w:tr>
      <w:tr w:rsidR="00C141FE" w:rsidRPr="00C141FE" w14:paraId="55A7D6A7" w14:textId="77777777" w:rsidTr="004B1C1C">
        <w:tc>
          <w:tcPr>
            <w:tcW w:w="4788" w:type="dxa"/>
          </w:tcPr>
          <w:p w14:paraId="4A88CB17" w14:textId="77777777" w:rsidR="00C141FE" w:rsidRPr="00C141FE" w:rsidRDefault="00C141FE" w:rsidP="00C141FE">
            <w:pPr>
              <w:contextualSpacing/>
            </w:pPr>
            <w:r w:rsidRPr="00C141FE">
              <w:t>Sistem Informasi Penerimaan Mahasiswa Baru</w:t>
            </w:r>
          </w:p>
        </w:tc>
        <w:tc>
          <w:tcPr>
            <w:tcW w:w="4788" w:type="dxa"/>
          </w:tcPr>
          <w:p w14:paraId="7CE41934" w14:textId="77777777" w:rsidR="00C141FE" w:rsidRPr="00C141FE" w:rsidRDefault="00C141FE" w:rsidP="00C141FE">
            <w:pPr>
              <w:contextualSpacing/>
            </w:pPr>
          </w:p>
        </w:tc>
      </w:tr>
      <w:tr w:rsidR="00C141FE" w:rsidRPr="00C141FE" w14:paraId="4C064C69" w14:textId="77777777" w:rsidTr="004B1C1C">
        <w:tc>
          <w:tcPr>
            <w:tcW w:w="4788" w:type="dxa"/>
          </w:tcPr>
          <w:p w14:paraId="22E29AC3" w14:textId="77777777" w:rsidR="00C141FE" w:rsidRPr="00C141FE" w:rsidRDefault="00C141FE" w:rsidP="00C141FE">
            <w:pPr>
              <w:contextualSpacing/>
            </w:pPr>
            <w:r w:rsidRPr="00C141FE">
              <w:t>Sistem Informasi Perencanaan dan Penganggaran</w:t>
            </w:r>
          </w:p>
        </w:tc>
        <w:tc>
          <w:tcPr>
            <w:tcW w:w="4788" w:type="dxa"/>
          </w:tcPr>
          <w:p w14:paraId="6A57F95D" w14:textId="77777777" w:rsidR="00C141FE" w:rsidRPr="00C141FE" w:rsidRDefault="00C141FE" w:rsidP="00C141FE">
            <w:pPr>
              <w:contextualSpacing/>
            </w:pPr>
          </w:p>
        </w:tc>
      </w:tr>
    </w:tbl>
    <w:p w14:paraId="28AE3A01" w14:textId="77777777" w:rsidR="00C141FE" w:rsidRDefault="00C141FE" w:rsidP="00C141FE">
      <w:pPr>
        <w:ind w:left="720"/>
        <w:contextualSpacing/>
      </w:pPr>
    </w:p>
    <w:p w14:paraId="445A66EB" w14:textId="77777777" w:rsidR="00CD7D17" w:rsidRPr="00C141FE" w:rsidRDefault="00CD7D17" w:rsidP="00C141FE">
      <w:pPr>
        <w:ind w:left="720"/>
        <w:contextualSpacing/>
      </w:pPr>
    </w:p>
    <w:p w14:paraId="3EF3F462" w14:textId="17DD6EAF" w:rsidR="00C141FE" w:rsidRPr="00C141FE" w:rsidRDefault="005915F2" w:rsidP="00B92C58">
      <w:pPr>
        <w:spacing w:line="360" w:lineRule="auto"/>
        <w:ind w:left="720"/>
        <w:contextualSpacing/>
        <w:rPr>
          <w:b/>
        </w:rPr>
      </w:pPr>
      <w:r>
        <w:rPr>
          <w:b/>
        </w:rPr>
        <w:t>4</w:t>
      </w:r>
      <w:r w:rsidR="00C141FE" w:rsidRPr="00C141FE">
        <w:rPr>
          <w:b/>
        </w:rPr>
        <w:t>.</w:t>
      </w:r>
      <w:r w:rsidR="00C65F57">
        <w:rPr>
          <w:b/>
        </w:rPr>
        <w:t>5</w:t>
      </w:r>
      <w:r w:rsidR="00C141FE" w:rsidRPr="00C141FE">
        <w:rPr>
          <w:b/>
        </w:rPr>
        <w:t>.1.2. Arsitektur aplikasi yang diharapkan</w:t>
      </w:r>
    </w:p>
    <w:p w14:paraId="2FF31A09" w14:textId="54320EF9" w:rsidR="00C141FE" w:rsidRDefault="001E1D11" w:rsidP="00B92C58">
      <w:pPr>
        <w:spacing w:line="360" w:lineRule="auto"/>
        <w:ind w:left="720"/>
        <w:contextualSpacing/>
        <w:jc w:val="both"/>
      </w:pPr>
      <w:r>
        <w:t xml:space="preserve">Dalam menetapkan arsitektur aplikasi yang diharapak, peneliti menggunakan analisis Critical Success Factor. Analsisi ini dilaksanakan denan mengguanakan data yang didapat dari studi dokumen dan hasil Focus Group Discussion dengan para pejabat Eselon III dan IV di lingkungan IAIN Raden Intan Lampung. </w:t>
      </w:r>
      <w:r w:rsidR="00C141FE" w:rsidRPr="00C141FE">
        <w:t>Hasil analisis CSF digunakan untuk mencari pola solusi SI masa depan yang sesuai dengan proses bisnis yang dijalankan oleh IAIN Raden Intan Lampung dengan mengidentifikasi kebutuhan sistem informasinya. Berikut hasil analisis mengenai kebutuhan sistem informasi di IAIN Raden Intan Lampung</w:t>
      </w:r>
    </w:p>
    <w:p w14:paraId="57862B53" w14:textId="77777777" w:rsidR="00036E31" w:rsidRPr="00C141FE" w:rsidRDefault="00036E31" w:rsidP="00B92C58">
      <w:pPr>
        <w:spacing w:line="360" w:lineRule="auto"/>
        <w:ind w:left="720"/>
        <w:contextualSpacing/>
        <w:jc w:val="both"/>
      </w:pPr>
    </w:p>
    <w:p w14:paraId="1C3A9B38" w14:textId="5A052057" w:rsidR="00C141FE" w:rsidRPr="00036E31" w:rsidRDefault="00036E31" w:rsidP="00036E31">
      <w:pPr>
        <w:ind w:left="720"/>
        <w:contextualSpacing/>
        <w:jc w:val="center"/>
        <w:rPr>
          <w:i/>
          <w:sz w:val="20"/>
          <w:szCs w:val="20"/>
        </w:rPr>
      </w:pPr>
      <w:r w:rsidRPr="00036E31">
        <w:rPr>
          <w:i/>
          <w:sz w:val="20"/>
          <w:szCs w:val="20"/>
        </w:rPr>
        <w:t>Tabel 4.</w:t>
      </w:r>
      <w:r w:rsidR="00C65F57">
        <w:rPr>
          <w:i/>
          <w:sz w:val="20"/>
          <w:szCs w:val="20"/>
        </w:rPr>
        <w:t>7</w:t>
      </w:r>
      <w:r w:rsidRPr="00036E31">
        <w:rPr>
          <w:i/>
          <w:sz w:val="20"/>
          <w:szCs w:val="20"/>
        </w:rPr>
        <w:t xml:space="preserve"> Pemetaan critical success factor (CSF) Sistem Informasi IAIN Raden Intan Lampung</w:t>
      </w:r>
    </w:p>
    <w:p w14:paraId="4A23AF9C" w14:textId="77777777" w:rsidR="000B197F" w:rsidRPr="00C141FE" w:rsidRDefault="000B197F" w:rsidP="00C141FE">
      <w:pPr>
        <w:ind w:left="720"/>
        <w:contextualSpacing/>
        <w:jc w:val="both"/>
        <w:rPr>
          <w:i/>
          <w:sz w:val="20"/>
          <w:szCs w:val="20"/>
        </w:rPr>
      </w:pPr>
    </w:p>
    <w:tbl>
      <w:tblPr>
        <w:tblW w:w="9181" w:type="dxa"/>
        <w:tblInd w:w="93" w:type="dxa"/>
        <w:tblLayout w:type="fixed"/>
        <w:tblLook w:val="04A0" w:firstRow="1" w:lastRow="0" w:firstColumn="1" w:lastColumn="0" w:noHBand="0" w:noVBand="1"/>
      </w:tblPr>
      <w:tblGrid>
        <w:gridCol w:w="1312"/>
        <w:gridCol w:w="1470"/>
        <w:gridCol w:w="1902"/>
        <w:gridCol w:w="1730"/>
        <w:gridCol w:w="1470"/>
        <w:gridCol w:w="1297"/>
      </w:tblGrid>
      <w:tr w:rsidR="00C141FE" w:rsidRPr="00C141FE" w14:paraId="6511BDB8" w14:textId="77777777" w:rsidTr="00186042">
        <w:trPr>
          <w:trHeight w:val="648"/>
        </w:trPr>
        <w:tc>
          <w:tcPr>
            <w:tcW w:w="1312" w:type="dxa"/>
            <w:tcBorders>
              <w:top w:val="double" w:sz="6" w:space="0" w:color="auto"/>
              <w:left w:val="single" w:sz="4" w:space="0" w:color="auto"/>
              <w:bottom w:val="double" w:sz="6" w:space="0" w:color="auto"/>
              <w:right w:val="single" w:sz="4" w:space="0" w:color="auto"/>
            </w:tcBorders>
            <w:shd w:val="clear" w:color="000000" w:fill="auto"/>
            <w:vAlign w:val="center"/>
            <w:hideMark/>
          </w:tcPr>
          <w:p w14:paraId="2B5B424B" w14:textId="77777777" w:rsidR="00C141FE" w:rsidRPr="00C141FE" w:rsidRDefault="00C141FE" w:rsidP="00C141FE">
            <w:pPr>
              <w:jc w:val="center"/>
              <w:rPr>
                <w:b/>
                <w:bCs/>
                <w:color w:val="000000"/>
                <w:sz w:val="20"/>
                <w:szCs w:val="20"/>
              </w:rPr>
            </w:pPr>
            <w:r w:rsidRPr="00C141FE">
              <w:rPr>
                <w:b/>
                <w:bCs/>
                <w:color w:val="000000"/>
                <w:sz w:val="20"/>
                <w:szCs w:val="20"/>
              </w:rPr>
              <w:t>Unit Kerja</w:t>
            </w:r>
          </w:p>
        </w:tc>
        <w:tc>
          <w:tcPr>
            <w:tcW w:w="1470" w:type="dxa"/>
            <w:tcBorders>
              <w:top w:val="double" w:sz="6" w:space="0" w:color="auto"/>
              <w:left w:val="nil"/>
              <w:bottom w:val="double" w:sz="6" w:space="0" w:color="auto"/>
              <w:right w:val="single" w:sz="4" w:space="0" w:color="auto"/>
            </w:tcBorders>
            <w:shd w:val="clear" w:color="000000" w:fill="auto"/>
            <w:vAlign w:val="center"/>
            <w:hideMark/>
          </w:tcPr>
          <w:p w14:paraId="670AFA61" w14:textId="77777777" w:rsidR="00C141FE" w:rsidRPr="00C141FE" w:rsidRDefault="00C141FE" w:rsidP="00C141FE">
            <w:pPr>
              <w:jc w:val="center"/>
              <w:rPr>
                <w:b/>
                <w:bCs/>
                <w:color w:val="000000"/>
                <w:sz w:val="20"/>
                <w:szCs w:val="20"/>
              </w:rPr>
            </w:pPr>
            <w:r w:rsidRPr="00C141FE">
              <w:rPr>
                <w:b/>
                <w:bCs/>
                <w:color w:val="000000"/>
                <w:sz w:val="20"/>
                <w:szCs w:val="20"/>
              </w:rPr>
              <w:t>Tujuan</w:t>
            </w:r>
          </w:p>
        </w:tc>
        <w:tc>
          <w:tcPr>
            <w:tcW w:w="1902" w:type="dxa"/>
            <w:tcBorders>
              <w:top w:val="double" w:sz="6" w:space="0" w:color="auto"/>
              <w:left w:val="nil"/>
              <w:bottom w:val="double" w:sz="6" w:space="0" w:color="auto"/>
              <w:right w:val="single" w:sz="4" w:space="0" w:color="auto"/>
            </w:tcBorders>
            <w:shd w:val="clear" w:color="000000" w:fill="auto"/>
            <w:vAlign w:val="center"/>
            <w:hideMark/>
          </w:tcPr>
          <w:p w14:paraId="2B3451DA" w14:textId="77777777" w:rsidR="00C141FE" w:rsidRPr="00C141FE" w:rsidRDefault="00C141FE" w:rsidP="00C141FE">
            <w:pPr>
              <w:jc w:val="center"/>
              <w:rPr>
                <w:b/>
                <w:bCs/>
                <w:color w:val="000000"/>
                <w:sz w:val="20"/>
                <w:szCs w:val="20"/>
              </w:rPr>
            </w:pPr>
            <w:r w:rsidRPr="00C141FE">
              <w:rPr>
                <w:b/>
                <w:bCs/>
                <w:color w:val="000000"/>
                <w:sz w:val="20"/>
                <w:szCs w:val="20"/>
              </w:rPr>
              <w:t>CSF</w:t>
            </w:r>
          </w:p>
        </w:tc>
        <w:tc>
          <w:tcPr>
            <w:tcW w:w="1730" w:type="dxa"/>
            <w:tcBorders>
              <w:top w:val="double" w:sz="6" w:space="0" w:color="auto"/>
              <w:left w:val="nil"/>
              <w:bottom w:val="double" w:sz="6" w:space="0" w:color="auto"/>
              <w:right w:val="single" w:sz="4" w:space="0" w:color="auto"/>
            </w:tcBorders>
            <w:shd w:val="clear" w:color="000000" w:fill="auto"/>
            <w:vAlign w:val="center"/>
            <w:hideMark/>
          </w:tcPr>
          <w:p w14:paraId="1134E048" w14:textId="77777777" w:rsidR="00C141FE" w:rsidRPr="00C141FE" w:rsidRDefault="00C141FE" w:rsidP="00C141FE">
            <w:pPr>
              <w:jc w:val="center"/>
              <w:rPr>
                <w:b/>
                <w:bCs/>
                <w:color w:val="000000"/>
                <w:sz w:val="20"/>
                <w:szCs w:val="20"/>
              </w:rPr>
            </w:pPr>
            <w:r w:rsidRPr="00C141FE">
              <w:rPr>
                <w:b/>
                <w:bCs/>
                <w:color w:val="000000"/>
                <w:sz w:val="20"/>
                <w:szCs w:val="20"/>
              </w:rPr>
              <w:t>Indikator Kinerja</w:t>
            </w:r>
          </w:p>
        </w:tc>
        <w:tc>
          <w:tcPr>
            <w:tcW w:w="1470" w:type="dxa"/>
            <w:tcBorders>
              <w:top w:val="double" w:sz="6" w:space="0" w:color="auto"/>
              <w:left w:val="nil"/>
              <w:bottom w:val="double" w:sz="6" w:space="0" w:color="auto"/>
              <w:right w:val="single" w:sz="4" w:space="0" w:color="auto"/>
            </w:tcBorders>
            <w:shd w:val="clear" w:color="000000" w:fill="auto"/>
            <w:vAlign w:val="center"/>
            <w:hideMark/>
          </w:tcPr>
          <w:p w14:paraId="348CD398" w14:textId="77777777" w:rsidR="00C141FE" w:rsidRPr="00C141FE" w:rsidRDefault="00C141FE" w:rsidP="00C141FE">
            <w:pPr>
              <w:jc w:val="center"/>
              <w:rPr>
                <w:b/>
                <w:bCs/>
                <w:color w:val="000000"/>
                <w:sz w:val="20"/>
                <w:szCs w:val="20"/>
              </w:rPr>
            </w:pPr>
            <w:r w:rsidRPr="00C141FE">
              <w:rPr>
                <w:b/>
                <w:bCs/>
                <w:color w:val="000000"/>
                <w:sz w:val="20"/>
                <w:szCs w:val="20"/>
              </w:rPr>
              <w:t>Pola Solusi</w:t>
            </w:r>
          </w:p>
        </w:tc>
        <w:tc>
          <w:tcPr>
            <w:tcW w:w="1297" w:type="dxa"/>
            <w:tcBorders>
              <w:top w:val="double" w:sz="6" w:space="0" w:color="auto"/>
              <w:left w:val="nil"/>
              <w:bottom w:val="double" w:sz="6" w:space="0" w:color="auto"/>
              <w:right w:val="single" w:sz="4" w:space="0" w:color="auto"/>
            </w:tcBorders>
            <w:shd w:val="clear" w:color="000000" w:fill="auto"/>
            <w:vAlign w:val="center"/>
            <w:hideMark/>
          </w:tcPr>
          <w:p w14:paraId="199E32DB" w14:textId="77777777" w:rsidR="00C141FE" w:rsidRPr="00C141FE" w:rsidRDefault="00C141FE" w:rsidP="00C141FE">
            <w:pPr>
              <w:jc w:val="center"/>
              <w:rPr>
                <w:b/>
                <w:bCs/>
                <w:color w:val="000000"/>
                <w:sz w:val="20"/>
                <w:szCs w:val="20"/>
              </w:rPr>
            </w:pPr>
            <w:r w:rsidRPr="00C141FE">
              <w:rPr>
                <w:b/>
                <w:bCs/>
                <w:color w:val="000000"/>
                <w:sz w:val="20"/>
                <w:szCs w:val="20"/>
              </w:rPr>
              <w:t>Solusi SI</w:t>
            </w:r>
          </w:p>
        </w:tc>
      </w:tr>
      <w:tr w:rsidR="00C141FE" w:rsidRPr="00C141FE" w14:paraId="0C94B451" w14:textId="77777777" w:rsidTr="00186042">
        <w:trPr>
          <w:trHeight w:val="1285"/>
        </w:trPr>
        <w:tc>
          <w:tcPr>
            <w:tcW w:w="1312" w:type="dxa"/>
            <w:vMerge w:val="restart"/>
            <w:tcBorders>
              <w:top w:val="nil"/>
              <w:left w:val="single" w:sz="4" w:space="0" w:color="auto"/>
              <w:bottom w:val="single" w:sz="4" w:space="0" w:color="auto"/>
              <w:right w:val="single" w:sz="4" w:space="0" w:color="auto"/>
            </w:tcBorders>
            <w:shd w:val="clear" w:color="auto" w:fill="auto"/>
            <w:hideMark/>
          </w:tcPr>
          <w:p w14:paraId="74A82497" w14:textId="77777777" w:rsidR="00C141FE" w:rsidRPr="00C141FE" w:rsidRDefault="00C141FE" w:rsidP="00C141FE">
            <w:pPr>
              <w:rPr>
                <w:color w:val="000000"/>
                <w:sz w:val="20"/>
                <w:szCs w:val="20"/>
              </w:rPr>
            </w:pPr>
            <w:r w:rsidRPr="00C141FE">
              <w:rPr>
                <w:color w:val="000000"/>
                <w:sz w:val="20"/>
                <w:szCs w:val="20"/>
              </w:rPr>
              <w:t>Biro Administrasi Umum Akademik dan Kemahasiswaan</w:t>
            </w:r>
          </w:p>
          <w:p w14:paraId="7190B282" w14:textId="77777777" w:rsidR="00C141FE" w:rsidRPr="00C141FE" w:rsidRDefault="00C141FE" w:rsidP="00C141FE">
            <w:pPr>
              <w:rPr>
                <w:color w:val="000000"/>
                <w:sz w:val="20"/>
                <w:szCs w:val="20"/>
              </w:rPr>
            </w:pPr>
          </w:p>
          <w:p w14:paraId="571D1698" w14:textId="77777777" w:rsidR="00C141FE" w:rsidRPr="00C141FE" w:rsidRDefault="00C141FE" w:rsidP="00C141FE">
            <w:pPr>
              <w:rPr>
                <w:color w:val="000000"/>
                <w:sz w:val="20"/>
                <w:szCs w:val="20"/>
              </w:rPr>
            </w:pPr>
            <w:r w:rsidRPr="00C141FE">
              <w:rPr>
                <w:color w:val="000000"/>
                <w:sz w:val="20"/>
                <w:szCs w:val="20"/>
              </w:rPr>
              <w:t>(BAUAK)</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11F89851" w14:textId="77777777" w:rsidR="00C141FE" w:rsidRPr="00C141FE" w:rsidRDefault="00C141FE" w:rsidP="00C141FE">
            <w:pPr>
              <w:rPr>
                <w:color w:val="000000"/>
                <w:sz w:val="20"/>
                <w:szCs w:val="20"/>
              </w:rPr>
            </w:pPr>
            <w:r w:rsidRPr="00C141FE">
              <w:rPr>
                <w:color w:val="000000"/>
                <w:sz w:val="20"/>
                <w:szCs w:val="20"/>
              </w:rPr>
              <w:t>Tersedianya data administrasi umum dan keuangan yang akurat untuk mendukung pengambilan keputusan</w:t>
            </w:r>
          </w:p>
        </w:tc>
        <w:tc>
          <w:tcPr>
            <w:tcW w:w="1902" w:type="dxa"/>
            <w:tcBorders>
              <w:top w:val="nil"/>
              <w:left w:val="nil"/>
              <w:bottom w:val="single" w:sz="4" w:space="0" w:color="auto"/>
              <w:right w:val="single" w:sz="4" w:space="0" w:color="auto"/>
            </w:tcBorders>
            <w:shd w:val="clear" w:color="auto" w:fill="auto"/>
            <w:hideMark/>
          </w:tcPr>
          <w:p w14:paraId="08F81FC4" w14:textId="77777777" w:rsidR="00C141FE" w:rsidRPr="00C141FE" w:rsidRDefault="00C141FE" w:rsidP="00C141FE">
            <w:pPr>
              <w:rPr>
                <w:color w:val="000000"/>
                <w:sz w:val="20"/>
                <w:szCs w:val="20"/>
              </w:rPr>
            </w:pPr>
            <w:r w:rsidRPr="00C141FE">
              <w:rPr>
                <w:color w:val="000000"/>
                <w:sz w:val="20"/>
                <w:szCs w:val="20"/>
              </w:rPr>
              <w:t>Ketersediaan data Aset, Keuangan dan Kepegawaian yang akurat</w:t>
            </w:r>
          </w:p>
        </w:tc>
        <w:tc>
          <w:tcPr>
            <w:tcW w:w="1730" w:type="dxa"/>
            <w:tcBorders>
              <w:top w:val="nil"/>
              <w:left w:val="nil"/>
              <w:bottom w:val="single" w:sz="4" w:space="0" w:color="auto"/>
              <w:right w:val="single" w:sz="4" w:space="0" w:color="auto"/>
            </w:tcBorders>
            <w:shd w:val="clear" w:color="auto" w:fill="auto"/>
            <w:hideMark/>
          </w:tcPr>
          <w:p w14:paraId="31E7487E" w14:textId="77777777" w:rsidR="00C141FE" w:rsidRPr="00C141FE" w:rsidRDefault="00C141FE" w:rsidP="00C141FE">
            <w:pPr>
              <w:rPr>
                <w:color w:val="000000"/>
                <w:sz w:val="20"/>
                <w:szCs w:val="20"/>
              </w:rPr>
            </w:pPr>
            <w:r w:rsidRPr="00C141FE">
              <w:rPr>
                <w:color w:val="000000"/>
                <w:sz w:val="20"/>
                <w:szCs w:val="20"/>
              </w:rPr>
              <w:t>Akurasi Data Asset, Keuangan dan Kepegwaian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10D4DCA6" w14:textId="77777777" w:rsidR="00C141FE" w:rsidRPr="00C141FE" w:rsidRDefault="00C141FE" w:rsidP="00C141FE">
            <w:pPr>
              <w:rPr>
                <w:color w:val="000000"/>
                <w:sz w:val="20"/>
                <w:szCs w:val="20"/>
              </w:rPr>
            </w:pPr>
            <w:r w:rsidRPr="00C141FE">
              <w:rPr>
                <w:color w:val="000000"/>
                <w:sz w:val="20"/>
                <w:szCs w:val="20"/>
              </w:rPr>
              <w:t>Sistem Informasi terintegrasi yang mampu menyediakan dan menyampaikan data dan informasi asset, keuangan dan kepegawaian</w:t>
            </w:r>
          </w:p>
        </w:tc>
        <w:tc>
          <w:tcPr>
            <w:tcW w:w="1297" w:type="dxa"/>
            <w:tcBorders>
              <w:top w:val="double" w:sz="6" w:space="0" w:color="auto"/>
              <w:left w:val="nil"/>
              <w:bottom w:val="single" w:sz="4" w:space="0" w:color="auto"/>
              <w:right w:val="single" w:sz="4" w:space="0" w:color="auto"/>
            </w:tcBorders>
            <w:shd w:val="clear" w:color="000000" w:fill="auto"/>
            <w:hideMark/>
          </w:tcPr>
          <w:p w14:paraId="51217BBC" w14:textId="77777777" w:rsidR="00C141FE" w:rsidRPr="00C141FE" w:rsidRDefault="00C141FE" w:rsidP="00C141FE">
            <w:pPr>
              <w:rPr>
                <w:color w:val="000000"/>
                <w:sz w:val="20"/>
                <w:szCs w:val="20"/>
              </w:rPr>
            </w:pPr>
            <w:r w:rsidRPr="00C141FE">
              <w:rPr>
                <w:color w:val="000000"/>
                <w:sz w:val="20"/>
                <w:szCs w:val="20"/>
              </w:rPr>
              <w:t>SI PEPPA</w:t>
            </w:r>
          </w:p>
        </w:tc>
      </w:tr>
      <w:tr w:rsidR="00C141FE" w:rsidRPr="00C141FE" w14:paraId="38DF47FF" w14:textId="77777777" w:rsidTr="00186042">
        <w:trPr>
          <w:trHeight w:val="663"/>
        </w:trPr>
        <w:tc>
          <w:tcPr>
            <w:tcW w:w="1312" w:type="dxa"/>
            <w:vMerge/>
            <w:tcBorders>
              <w:top w:val="nil"/>
              <w:left w:val="single" w:sz="4" w:space="0" w:color="auto"/>
              <w:bottom w:val="single" w:sz="4" w:space="0" w:color="auto"/>
              <w:right w:val="single" w:sz="4" w:space="0" w:color="auto"/>
            </w:tcBorders>
            <w:vAlign w:val="center"/>
            <w:hideMark/>
          </w:tcPr>
          <w:p w14:paraId="3FD632CF"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7680F8F" w14:textId="77777777" w:rsidR="00C141FE" w:rsidRPr="00C141FE" w:rsidRDefault="00C141FE" w:rsidP="00C141FE">
            <w:pPr>
              <w:rPr>
                <w:color w:val="000000"/>
                <w:sz w:val="20"/>
                <w:szCs w:val="20"/>
              </w:rPr>
            </w:pP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0E29AB0F" w14:textId="77777777" w:rsidR="00C141FE" w:rsidRPr="00C141FE" w:rsidRDefault="00C141FE" w:rsidP="00C141FE">
            <w:pPr>
              <w:rPr>
                <w:color w:val="000000"/>
                <w:sz w:val="20"/>
                <w:szCs w:val="20"/>
              </w:rPr>
            </w:pPr>
            <w:r w:rsidRPr="00C141FE">
              <w:rPr>
                <w:color w:val="000000"/>
                <w:sz w:val="20"/>
                <w:szCs w:val="20"/>
              </w:rPr>
              <w:t>Penyampaian data asset, keuangan dann kepegawaian yang cepat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6F940436" w14:textId="77777777" w:rsidR="00C141FE" w:rsidRPr="00C141FE" w:rsidRDefault="00C141FE" w:rsidP="00C141FE">
            <w:pPr>
              <w:rPr>
                <w:color w:val="000000"/>
                <w:sz w:val="20"/>
                <w:szCs w:val="20"/>
              </w:rPr>
            </w:pPr>
            <w:r w:rsidRPr="00C141FE">
              <w:rPr>
                <w:color w:val="000000"/>
                <w:sz w:val="20"/>
                <w:szCs w:val="20"/>
              </w:rPr>
              <w:t>waktu pengolahan data asset, keuangan dan kepeawaian</w:t>
            </w:r>
          </w:p>
        </w:tc>
        <w:tc>
          <w:tcPr>
            <w:tcW w:w="1470" w:type="dxa"/>
            <w:vMerge/>
            <w:tcBorders>
              <w:top w:val="nil"/>
              <w:left w:val="single" w:sz="4" w:space="0" w:color="auto"/>
              <w:bottom w:val="single" w:sz="4" w:space="0" w:color="auto"/>
              <w:right w:val="single" w:sz="4" w:space="0" w:color="auto"/>
            </w:tcBorders>
            <w:vAlign w:val="center"/>
            <w:hideMark/>
          </w:tcPr>
          <w:p w14:paraId="1C727A7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6ECFE709" w14:textId="77777777" w:rsidR="00C141FE" w:rsidRPr="00C141FE" w:rsidRDefault="00C141FE" w:rsidP="00C141FE">
            <w:pPr>
              <w:rPr>
                <w:color w:val="000000"/>
                <w:sz w:val="20"/>
                <w:szCs w:val="20"/>
              </w:rPr>
            </w:pPr>
            <w:r w:rsidRPr="00C141FE">
              <w:rPr>
                <w:color w:val="000000"/>
                <w:sz w:val="20"/>
                <w:szCs w:val="20"/>
              </w:rPr>
              <w:t>SI Keu</w:t>
            </w:r>
          </w:p>
        </w:tc>
      </w:tr>
      <w:tr w:rsidR="00C141FE" w:rsidRPr="00C141FE" w14:paraId="4FC2E1B8" w14:textId="77777777" w:rsidTr="00186042">
        <w:trPr>
          <w:trHeight w:val="507"/>
        </w:trPr>
        <w:tc>
          <w:tcPr>
            <w:tcW w:w="1312" w:type="dxa"/>
            <w:vMerge/>
            <w:tcBorders>
              <w:top w:val="nil"/>
              <w:left w:val="single" w:sz="4" w:space="0" w:color="auto"/>
              <w:bottom w:val="single" w:sz="4" w:space="0" w:color="auto"/>
              <w:right w:val="single" w:sz="4" w:space="0" w:color="auto"/>
            </w:tcBorders>
            <w:vAlign w:val="center"/>
            <w:hideMark/>
          </w:tcPr>
          <w:p w14:paraId="68D9C18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4E315BE"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16C5D37F"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E4F6ED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85B7DA1"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38EF4F52" w14:textId="77777777" w:rsidR="00C141FE" w:rsidRPr="00C141FE" w:rsidRDefault="00C141FE" w:rsidP="00C141FE">
            <w:pPr>
              <w:rPr>
                <w:color w:val="000000"/>
                <w:sz w:val="20"/>
                <w:szCs w:val="20"/>
              </w:rPr>
            </w:pPr>
            <w:r w:rsidRPr="00C141FE">
              <w:rPr>
                <w:color w:val="000000"/>
                <w:sz w:val="20"/>
                <w:szCs w:val="20"/>
              </w:rPr>
              <w:t>SI-Pegawai</w:t>
            </w:r>
          </w:p>
        </w:tc>
      </w:tr>
      <w:tr w:rsidR="00C141FE" w:rsidRPr="00C141FE" w14:paraId="783B9E7A" w14:textId="77777777" w:rsidTr="00186042">
        <w:trPr>
          <w:trHeight w:val="422"/>
        </w:trPr>
        <w:tc>
          <w:tcPr>
            <w:tcW w:w="1312" w:type="dxa"/>
            <w:vMerge/>
            <w:tcBorders>
              <w:top w:val="nil"/>
              <w:left w:val="single" w:sz="4" w:space="0" w:color="auto"/>
              <w:bottom w:val="single" w:sz="4" w:space="0" w:color="auto"/>
              <w:right w:val="single" w:sz="4" w:space="0" w:color="auto"/>
            </w:tcBorders>
            <w:vAlign w:val="center"/>
            <w:hideMark/>
          </w:tcPr>
          <w:p w14:paraId="025A1D06"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618261A"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777A92C1"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45CE8C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B5A0A81"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851E142" w14:textId="77777777" w:rsidR="00C141FE" w:rsidRPr="00C141FE" w:rsidRDefault="00C141FE" w:rsidP="00C141FE">
            <w:pPr>
              <w:rPr>
                <w:color w:val="000000"/>
                <w:sz w:val="20"/>
                <w:szCs w:val="20"/>
              </w:rPr>
            </w:pPr>
            <w:r w:rsidRPr="00C141FE">
              <w:rPr>
                <w:color w:val="000000"/>
                <w:sz w:val="20"/>
                <w:szCs w:val="20"/>
              </w:rPr>
              <w:t>SI - Asset</w:t>
            </w:r>
          </w:p>
        </w:tc>
      </w:tr>
      <w:tr w:rsidR="00C141FE" w:rsidRPr="00C141FE" w14:paraId="47D84A02"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223BB81E" w14:textId="77777777" w:rsidR="00C141FE" w:rsidRPr="00C141FE" w:rsidRDefault="00C141FE" w:rsidP="00C141FE">
            <w:pPr>
              <w:rPr>
                <w:color w:val="000000"/>
                <w:sz w:val="20"/>
                <w:szCs w:val="20"/>
              </w:rPr>
            </w:pP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68130BDF" w14:textId="77777777" w:rsidR="00C141FE" w:rsidRPr="00C141FE" w:rsidRDefault="00C141FE" w:rsidP="00C141FE">
            <w:pPr>
              <w:rPr>
                <w:color w:val="000000"/>
                <w:sz w:val="20"/>
                <w:szCs w:val="20"/>
              </w:rPr>
            </w:pPr>
            <w:r w:rsidRPr="00C141FE">
              <w:rPr>
                <w:color w:val="000000"/>
                <w:sz w:val="20"/>
                <w:szCs w:val="20"/>
              </w:rPr>
              <w:t>Terselenggaranya Aktifitas administrasi akademik dan kemahasiswaan yang efektif, efisien dan akuntabel</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3DBB53F6" w14:textId="77777777" w:rsidR="00C141FE" w:rsidRPr="00C141FE" w:rsidRDefault="00C141FE" w:rsidP="00C141FE">
            <w:pPr>
              <w:rPr>
                <w:color w:val="000000"/>
                <w:sz w:val="20"/>
                <w:szCs w:val="20"/>
              </w:rPr>
            </w:pPr>
            <w:r w:rsidRPr="00C141FE">
              <w:rPr>
                <w:color w:val="000000"/>
                <w:sz w:val="20"/>
                <w:szCs w:val="20"/>
              </w:rPr>
              <w:t>Ketersediaan data akademik dan kemahasiswaan yang akurat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5690D810" w14:textId="77777777" w:rsidR="00C141FE" w:rsidRPr="00C141FE" w:rsidRDefault="00C141FE" w:rsidP="00C141FE">
            <w:pPr>
              <w:rPr>
                <w:color w:val="000000"/>
                <w:sz w:val="20"/>
                <w:szCs w:val="20"/>
              </w:rPr>
            </w:pPr>
            <w:r w:rsidRPr="00C141FE">
              <w:rPr>
                <w:color w:val="000000"/>
                <w:sz w:val="20"/>
                <w:szCs w:val="20"/>
              </w:rPr>
              <w:t>Akurasi Data akademik dan kemahasiswaan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0DBDB389" w14:textId="77777777" w:rsidR="00C141FE" w:rsidRPr="00C141FE" w:rsidRDefault="00C141FE" w:rsidP="00C141FE">
            <w:pPr>
              <w:rPr>
                <w:color w:val="000000"/>
                <w:sz w:val="20"/>
                <w:szCs w:val="20"/>
              </w:rPr>
            </w:pPr>
            <w:r w:rsidRPr="00C141FE">
              <w:rPr>
                <w:color w:val="000000"/>
                <w:sz w:val="20"/>
                <w:szCs w:val="20"/>
              </w:rPr>
              <w:t>SistemInformasi terintegrasi yang mampu menyediakan dan menyampaikan informasi akademik dan kemahasiswaan</w:t>
            </w:r>
          </w:p>
        </w:tc>
        <w:tc>
          <w:tcPr>
            <w:tcW w:w="1297" w:type="dxa"/>
            <w:tcBorders>
              <w:top w:val="single" w:sz="4" w:space="0" w:color="auto"/>
              <w:left w:val="nil"/>
              <w:bottom w:val="single" w:sz="4" w:space="0" w:color="auto"/>
              <w:right w:val="single" w:sz="4" w:space="0" w:color="auto"/>
            </w:tcBorders>
            <w:shd w:val="clear" w:color="000000" w:fill="auto"/>
            <w:hideMark/>
          </w:tcPr>
          <w:p w14:paraId="419D3A74" w14:textId="77777777" w:rsidR="00C141FE" w:rsidRPr="00C141FE" w:rsidRDefault="00C141FE" w:rsidP="00C141FE">
            <w:pPr>
              <w:rPr>
                <w:color w:val="000000"/>
                <w:sz w:val="20"/>
                <w:szCs w:val="20"/>
              </w:rPr>
            </w:pPr>
            <w:r w:rsidRPr="00C141FE">
              <w:rPr>
                <w:color w:val="000000"/>
                <w:sz w:val="20"/>
                <w:szCs w:val="20"/>
              </w:rPr>
              <w:t>SI PDPT</w:t>
            </w:r>
          </w:p>
        </w:tc>
      </w:tr>
      <w:tr w:rsidR="00C141FE" w:rsidRPr="00C141FE" w14:paraId="25003B13"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4F9C0EB6"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0ED29BF"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15673EC2"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4DF5F0F"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84EA055"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B69CD91" w14:textId="77777777" w:rsidR="00C141FE" w:rsidRPr="00C141FE" w:rsidRDefault="00C141FE" w:rsidP="00C141FE">
            <w:pPr>
              <w:rPr>
                <w:color w:val="000000"/>
                <w:sz w:val="20"/>
                <w:szCs w:val="20"/>
              </w:rPr>
            </w:pPr>
            <w:r w:rsidRPr="00C141FE">
              <w:rPr>
                <w:color w:val="000000"/>
                <w:sz w:val="20"/>
                <w:szCs w:val="20"/>
              </w:rPr>
              <w:t>SI EPSBED</w:t>
            </w:r>
          </w:p>
        </w:tc>
      </w:tr>
      <w:tr w:rsidR="00C141FE" w:rsidRPr="00C141FE" w14:paraId="10B8C6D7"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14E7041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D93FAE8"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10D845A"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E9B441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590069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1158A4D9" w14:textId="77777777" w:rsidR="00C141FE" w:rsidRPr="00C141FE" w:rsidRDefault="00C141FE" w:rsidP="00C141FE">
            <w:pPr>
              <w:rPr>
                <w:color w:val="000000"/>
                <w:sz w:val="20"/>
                <w:szCs w:val="20"/>
              </w:rPr>
            </w:pPr>
            <w:r w:rsidRPr="00C141FE">
              <w:rPr>
                <w:color w:val="000000"/>
                <w:sz w:val="20"/>
                <w:szCs w:val="20"/>
              </w:rPr>
              <w:t>SIAKAD</w:t>
            </w:r>
          </w:p>
        </w:tc>
      </w:tr>
      <w:tr w:rsidR="00C141FE" w:rsidRPr="00C141FE" w14:paraId="2A7951B4" w14:textId="77777777" w:rsidTr="00186042">
        <w:trPr>
          <w:trHeight w:val="698"/>
        </w:trPr>
        <w:tc>
          <w:tcPr>
            <w:tcW w:w="1312" w:type="dxa"/>
            <w:vMerge/>
            <w:tcBorders>
              <w:top w:val="nil"/>
              <w:left w:val="single" w:sz="4" w:space="0" w:color="auto"/>
              <w:bottom w:val="single" w:sz="4" w:space="0" w:color="auto"/>
              <w:right w:val="single" w:sz="4" w:space="0" w:color="auto"/>
            </w:tcBorders>
            <w:vAlign w:val="center"/>
            <w:hideMark/>
          </w:tcPr>
          <w:p w14:paraId="1BB0EDD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DA017E1"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1C11258"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56E97A5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606E9D7"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6245CA93" w14:textId="77777777" w:rsidR="00C141FE" w:rsidRPr="00C141FE" w:rsidRDefault="00C141FE" w:rsidP="00C141FE">
            <w:pPr>
              <w:rPr>
                <w:color w:val="000000"/>
                <w:sz w:val="20"/>
                <w:szCs w:val="20"/>
              </w:rPr>
            </w:pPr>
            <w:r w:rsidRPr="00C141FE">
              <w:rPr>
                <w:color w:val="000000"/>
                <w:sz w:val="20"/>
                <w:szCs w:val="20"/>
              </w:rPr>
              <w:t>SI PMB</w:t>
            </w:r>
          </w:p>
        </w:tc>
      </w:tr>
      <w:tr w:rsidR="00C141FE" w:rsidRPr="00C141FE" w14:paraId="65771185" w14:textId="77777777" w:rsidTr="00186042">
        <w:trPr>
          <w:trHeight w:val="595"/>
        </w:trPr>
        <w:tc>
          <w:tcPr>
            <w:tcW w:w="1312" w:type="dxa"/>
            <w:vMerge/>
            <w:tcBorders>
              <w:top w:val="nil"/>
              <w:left w:val="single" w:sz="4" w:space="0" w:color="auto"/>
              <w:bottom w:val="single" w:sz="4" w:space="0" w:color="auto"/>
              <w:right w:val="single" w:sz="4" w:space="0" w:color="auto"/>
            </w:tcBorders>
            <w:vAlign w:val="center"/>
            <w:hideMark/>
          </w:tcPr>
          <w:p w14:paraId="0B403A3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A06F374" w14:textId="77777777" w:rsidR="00C141FE" w:rsidRPr="00C141FE" w:rsidRDefault="00C141FE" w:rsidP="00C141FE">
            <w:pPr>
              <w:rPr>
                <w:color w:val="000000"/>
                <w:sz w:val="20"/>
                <w:szCs w:val="20"/>
              </w:rPr>
            </w:pP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37B672F2" w14:textId="77777777" w:rsidR="00C141FE" w:rsidRPr="00C141FE" w:rsidRDefault="00C141FE" w:rsidP="00C141FE">
            <w:pPr>
              <w:rPr>
                <w:color w:val="000000"/>
                <w:sz w:val="20"/>
                <w:szCs w:val="20"/>
              </w:rPr>
            </w:pPr>
            <w:r w:rsidRPr="00C141FE">
              <w:rPr>
                <w:color w:val="000000"/>
                <w:sz w:val="20"/>
                <w:szCs w:val="20"/>
              </w:rPr>
              <w:t xml:space="preserve">Penyampaian informasi akademik </w:t>
            </w:r>
            <w:r w:rsidRPr="00C141FE">
              <w:rPr>
                <w:color w:val="000000"/>
                <w:sz w:val="20"/>
                <w:szCs w:val="20"/>
              </w:rPr>
              <w:lastRenderedPageBreak/>
              <w:t>dan kemahasiswaan yang cepat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6D648487" w14:textId="77777777" w:rsidR="00C141FE" w:rsidRPr="00C141FE" w:rsidRDefault="00C141FE" w:rsidP="00C141FE">
            <w:pPr>
              <w:rPr>
                <w:color w:val="000000"/>
                <w:sz w:val="20"/>
                <w:szCs w:val="20"/>
              </w:rPr>
            </w:pPr>
            <w:r w:rsidRPr="00C141FE">
              <w:rPr>
                <w:color w:val="000000"/>
                <w:sz w:val="20"/>
                <w:szCs w:val="20"/>
              </w:rPr>
              <w:lastRenderedPageBreak/>
              <w:t xml:space="preserve">Tenggat waktu proses permintaan </w:t>
            </w:r>
            <w:r w:rsidRPr="00C141FE">
              <w:rPr>
                <w:color w:val="000000"/>
                <w:sz w:val="20"/>
                <w:szCs w:val="20"/>
              </w:rPr>
              <w:lastRenderedPageBreak/>
              <w:t>dan penyajian akademik dan kemahasiswaan</w:t>
            </w:r>
          </w:p>
        </w:tc>
        <w:tc>
          <w:tcPr>
            <w:tcW w:w="1470" w:type="dxa"/>
            <w:vMerge/>
            <w:tcBorders>
              <w:top w:val="nil"/>
              <w:left w:val="single" w:sz="4" w:space="0" w:color="auto"/>
              <w:bottom w:val="single" w:sz="4" w:space="0" w:color="auto"/>
              <w:right w:val="single" w:sz="4" w:space="0" w:color="auto"/>
            </w:tcBorders>
            <w:vAlign w:val="center"/>
            <w:hideMark/>
          </w:tcPr>
          <w:p w14:paraId="443D2E5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A27D72F" w14:textId="77777777" w:rsidR="00C141FE" w:rsidRPr="00C141FE" w:rsidRDefault="00C141FE" w:rsidP="00C141FE">
            <w:pPr>
              <w:rPr>
                <w:color w:val="000000"/>
                <w:sz w:val="20"/>
                <w:szCs w:val="20"/>
              </w:rPr>
            </w:pPr>
            <w:r w:rsidRPr="00C141FE">
              <w:rPr>
                <w:color w:val="000000"/>
                <w:sz w:val="20"/>
                <w:szCs w:val="20"/>
              </w:rPr>
              <w:t>SI Wisuda</w:t>
            </w:r>
          </w:p>
        </w:tc>
      </w:tr>
      <w:tr w:rsidR="00C141FE" w:rsidRPr="00C141FE" w14:paraId="3C101E88"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23E8074A"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76C71E9"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65AAAD2"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4F58167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16223A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CFE8A65" w14:textId="77777777" w:rsidR="00C141FE" w:rsidRPr="00C141FE" w:rsidRDefault="00C141FE" w:rsidP="00C141FE">
            <w:pPr>
              <w:rPr>
                <w:color w:val="000000"/>
                <w:sz w:val="20"/>
                <w:szCs w:val="20"/>
              </w:rPr>
            </w:pPr>
            <w:r w:rsidRPr="00C141FE">
              <w:rPr>
                <w:color w:val="000000"/>
                <w:sz w:val="20"/>
                <w:szCs w:val="20"/>
              </w:rPr>
              <w:t>SI.SSO</w:t>
            </w:r>
          </w:p>
        </w:tc>
      </w:tr>
      <w:tr w:rsidR="00C141FE" w:rsidRPr="00C141FE" w14:paraId="3DD2FFBA" w14:textId="77777777" w:rsidTr="00186042">
        <w:trPr>
          <w:trHeight w:val="1066"/>
        </w:trPr>
        <w:tc>
          <w:tcPr>
            <w:tcW w:w="1312" w:type="dxa"/>
            <w:vMerge/>
            <w:tcBorders>
              <w:top w:val="nil"/>
              <w:left w:val="single" w:sz="4" w:space="0" w:color="auto"/>
              <w:bottom w:val="single" w:sz="4" w:space="0" w:color="auto"/>
              <w:right w:val="single" w:sz="4" w:space="0" w:color="auto"/>
            </w:tcBorders>
            <w:vAlign w:val="center"/>
            <w:hideMark/>
          </w:tcPr>
          <w:p w14:paraId="5170249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63829D7"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3AA0269"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C2B3FC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23B6427"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4B7E0D59"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65A033DE"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2A947BA" w14:textId="77777777" w:rsidR="00C141FE" w:rsidRPr="00C141FE" w:rsidRDefault="00C141FE" w:rsidP="00C141FE">
            <w:pPr>
              <w:rPr>
                <w:color w:val="000000"/>
                <w:sz w:val="20"/>
                <w:szCs w:val="20"/>
              </w:rPr>
            </w:pP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13319D83" w14:textId="77777777" w:rsidR="00C141FE" w:rsidRPr="00C141FE" w:rsidRDefault="00C141FE" w:rsidP="00C141FE">
            <w:pPr>
              <w:rPr>
                <w:color w:val="000000"/>
                <w:sz w:val="20"/>
                <w:szCs w:val="20"/>
              </w:rPr>
            </w:pPr>
            <w:r w:rsidRPr="00C141FE">
              <w:rPr>
                <w:color w:val="000000"/>
                <w:sz w:val="20"/>
                <w:szCs w:val="20"/>
              </w:rPr>
              <w:t>Tersedianya informasi secara konferehensip mengenai arah kebijakan pengembangan sistem informasi dan kebijakan kerjasama dengan institusi lain</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7174767D" w14:textId="77777777" w:rsidR="00C141FE" w:rsidRPr="00C141FE" w:rsidRDefault="00C141FE" w:rsidP="00C141FE">
            <w:pPr>
              <w:rPr>
                <w:color w:val="000000"/>
                <w:sz w:val="20"/>
                <w:szCs w:val="20"/>
              </w:rPr>
            </w:pPr>
            <w:r w:rsidRPr="00C141FE">
              <w:rPr>
                <w:color w:val="000000"/>
                <w:sz w:val="20"/>
                <w:szCs w:val="20"/>
              </w:rPr>
              <w:t>Ketersediaan data akademik dan kemahasiswaan yang akurat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1BF299B1" w14:textId="77777777" w:rsidR="00C141FE" w:rsidRPr="00C141FE" w:rsidRDefault="00C141FE" w:rsidP="00C141FE">
            <w:pPr>
              <w:rPr>
                <w:color w:val="000000"/>
                <w:sz w:val="20"/>
                <w:szCs w:val="20"/>
              </w:rPr>
            </w:pPr>
            <w:r w:rsidRPr="00C141FE">
              <w:rPr>
                <w:color w:val="000000"/>
                <w:sz w:val="20"/>
                <w:szCs w:val="20"/>
              </w:rPr>
              <w:t>Akurasi Data akademik dan kemahasiswaan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44FECD94" w14:textId="77777777" w:rsidR="00C141FE" w:rsidRPr="00C141FE" w:rsidRDefault="00C141FE" w:rsidP="00C141FE">
            <w:pPr>
              <w:rPr>
                <w:color w:val="000000"/>
                <w:sz w:val="20"/>
                <w:szCs w:val="20"/>
              </w:rPr>
            </w:pPr>
            <w:r w:rsidRPr="00C141FE">
              <w:rPr>
                <w:color w:val="000000"/>
                <w:sz w:val="20"/>
                <w:szCs w:val="20"/>
              </w:rPr>
              <w:t xml:space="preserve">Sistem Informasi terintegrasi yang mampu menyediakan dan menyampaikan data dan informasi mengenai perencanaan dan kerjasama </w:t>
            </w:r>
          </w:p>
        </w:tc>
        <w:tc>
          <w:tcPr>
            <w:tcW w:w="1297" w:type="dxa"/>
            <w:tcBorders>
              <w:top w:val="single" w:sz="4" w:space="0" w:color="auto"/>
              <w:left w:val="nil"/>
              <w:bottom w:val="single" w:sz="4" w:space="0" w:color="auto"/>
              <w:right w:val="single" w:sz="4" w:space="0" w:color="auto"/>
            </w:tcBorders>
            <w:shd w:val="clear" w:color="000000" w:fill="auto"/>
            <w:hideMark/>
          </w:tcPr>
          <w:p w14:paraId="7E217C08" w14:textId="77777777" w:rsidR="00C141FE" w:rsidRPr="00C141FE" w:rsidRDefault="00C141FE" w:rsidP="00C141FE">
            <w:pPr>
              <w:rPr>
                <w:color w:val="000000"/>
                <w:sz w:val="20"/>
                <w:szCs w:val="20"/>
              </w:rPr>
            </w:pPr>
            <w:r w:rsidRPr="00C141FE">
              <w:rPr>
                <w:color w:val="000000"/>
                <w:sz w:val="20"/>
                <w:szCs w:val="20"/>
              </w:rPr>
              <w:t>SI SSO</w:t>
            </w:r>
          </w:p>
        </w:tc>
      </w:tr>
      <w:tr w:rsidR="00C141FE" w:rsidRPr="00C141FE" w14:paraId="30C0BC98"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4DF2BA5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3E29A20"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73FC29F"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441A377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CCF7533"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DD0079B"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2EEA6C4E"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D0FF3A6"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8031EBE"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ABF2707"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224926B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B5FE96A"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98A6FA8" w14:textId="77777777" w:rsidR="00C141FE" w:rsidRPr="00C141FE" w:rsidRDefault="00C141FE" w:rsidP="00C141FE">
            <w:pPr>
              <w:rPr>
                <w:color w:val="000000"/>
                <w:sz w:val="20"/>
                <w:szCs w:val="20"/>
              </w:rPr>
            </w:pPr>
            <w:r w:rsidRPr="00C141FE">
              <w:rPr>
                <w:color w:val="000000"/>
                <w:sz w:val="20"/>
                <w:szCs w:val="20"/>
              </w:rPr>
              <w:t>SI SIAKAD</w:t>
            </w:r>
          </w:p>
        </w:tc>
      </w:tr>
      <w:tr w:rsidR="00C141FE" w:rsidRPr="00C141FE" w14:paraId="53166026" w14:textId="77777777" w:rsidTr="00186042">
        <w:trPr>
          <w:trHeight w:val="698"/>
        </w:trPr>
        <w:tc>
          <w:tcPr>
            <w:tcW w:w="1312" w:type="dxa"/>
            <w:vMerge/>
            <w:tcBorders>
              <w:top w:val="nil"/>
              <w:left w:val="single" w:sz="4" w:space="0" w:color="auto"/>
              <w:bottom w:val="single" w:sz="4" w:space="0" w:color="auto"/>
              <w:right w:val="single" w:sz="4" w:space="0" w:color="auto"/>
            </w:tcBorders>
            <w:vAlign w:val="center"/>
            <w:hideMark/>
          </w:tcPr>
          <w:p w14:paraId="7249B1D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0398112"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91946EA"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29C23B6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B6DA155"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7D2F539" w14:textId="77777777" w:rsidR="00C141FE" w:rsidRPr="00C141FE" w:rsidRDefault="00C141FE" w:rsidP="00C141FE">
            <w:pPr>
              <w:rPr>
                <w:color w:val="000000"/>
                <w:sz w:val="20"/>
                <w:szCs w:val="20"/>
              </w:rPr>
            </w:pPr>
            <w:r w:rsidRPr="00C141FE">
              <w:rPr>
                <w:color w:val="000000"/>
                <w:sz w:val="20"/>
                <w:szCs w:val="20"/>
              </w:rPr>
              <w:t>Data Warehouse</w:t>
            </w:r>
          </w:p>
        </w:tc>
      </w:tr>
      <w:tr w:rsidR="00C141FE" w:rsidRPr="00C141FE" w14:paraId="29B41381"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1C7386D8"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708DBAC"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9E008BC"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2BBF76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00FF65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F6AA7CC" w14:textId="77777777" w:rsidR="00C141FE" w:rsidRPr="00C141FE" w:rsidRDefault="00C141FE" w:rsidP="00C141FE">
            <w:pPr>
              <w:rPr>
                <w:color w:val="000000"/>
                <w:sz w:val="20"/>
                <w:szCs w:val="20"/>
              </w:rPr>
            </w:pPr>
            <w:r w:rsidRPr="00C141FE">
              <w:rPr>
                <w:color w:val="000000"/>
                <w:sz w:val="20"/>
                <w:szCs w:val="20"/>
              </w:rPr>
              <w:t>SI E learning</w:t>
            </w:r>
          </w:p>
        </w:tc>
      </w:tr>
      <w:tr w:rsidR="00C141FE" w:rsidRPr="00C141FE" w14:paraId="471AD13F"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7C5CFFE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6D1F1B3"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F321D19"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1092FCF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2000C2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06DF7F14" w14:textId="77777777" w:rsidR="00C141FE" w:rsidRPr="00C141FE" w:rsidRDefault="00C141FE" w:rsidP="00C141FE">
            <w:pPr>
              <w:rPr>
                <w:color w:val="000000"/>
                <w:sz w:val="20"/>
                <w:szCs w:val="20"/>
              </w:rPr>
            </w:pPr>
            <w:r w:rsidRPr="00C141FE">
              <w:rPr>
                <w:color w:val="000000"/>
                <w:sz w:val="20"/>
                <w:szCs w:val="20"/>
              </w:rPr>
              <w:t>SI Orang Tua</w:t>
            </w:r>
          </w:p>
        </w:tc>
      </w:tr>
      <w:tr w:rsidR="00C141FE" w:rsidRPr="00C141FE" w14:paraId="330DA7FA"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ADA337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FF4D39D" w14:textId="77777777" w:rsidR="00C141FE" w:rsidRPr="00C141FE" w:rsidRDefault="00C141FE" w:rsidP="00C141FE">
            <w:pPr>
              <w:rPr>
                <w:color w:val="000000"/>
                <w:sz w:val="20"/>
                <w:szCs w:val="20"/>
              </w:rPr>
            </w:pP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7E670C37" w14:textId="77777777" w:rsidR="00C141FE" w:rsidRPr="00C141FE" w:rsidRDefault="00C141FE" w:rsidP="00C141FE">
            <w:pPr>
              <w:rPr>
                <w:color w:val="000000"/>
                <w:sz w:val="20"/>
                <w:szCs w:val="20"/>
              </w:rPr>
            </w:pPr>
            <w:r w:rsidRPr="00C141FE">
              <w:rPr>
                <w:color w:val="000000"/>
                <w:sz w:val="20"/>
                <w:szCs w:val="20"/>
              </w:rPr>
              <w:t>Penyampaian Informasi akademik dan kemahasiswaan yang cepat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524CA68C" w14:textId="77777777" w:rsidR="00C141FE" w:rsidRPr="00C141FE" w:rsidRDefault="00C141FE" w:rsidP="00C141FE">
            <w:pPr>
              <w:rPr>
                <w:color w:val="000000"/>
                <w:sz w:val="20"/>
                <w:szCs w:val="20"/>
              </w:rPr>
            </w:pPr>
            <w:r w:rsidRPr="00C141FE">
              <w:rPr>
                <w:color w:val="000000"/>
                <w:sz w:val="20"/>
                <w:szCs w:val="20"/>
              </w:rPr>
              <w:t xml:space="preserve">Waktu pengolahan data akademik dan kemahasiswaan </w:t>
            </w:r>
          </w:p>
        </w:tc>
        <w:tc>
          <w:tcPr>
            <w:tcW w:w="1470" w:type="dxa"/>
            <w:vMerge/>
            <w:tcBorders>
              <w:top w:val="nil"/>
              <w:left w:val="single" w:sz="4" w:space="0" w:color="auto"/>
              <w:bottom w:val="single" w:sz="4" w:space="0" w:color="auto"/>
              <w:right w:val="single" w:sz="4" w:space="0" w:color="auto"/>
            </w:tcBorders>
            <w:vAlign w:val="center"/>
            <w:hideMark/>
          </w:tcPr>
          <w:p w14:paraId="619E196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09418EBD" w14:textId="77777777" w:rsidR="00C141FE" w:rsidRPr="00C141FE" w:rsidRDefault="00C141FE" w:rsidP="00C141FE">
            <w:pPr>
              <w:rPr>
                <w:color w:val="000000"/>
                <w:sz w:val="20"/>
                <w:szCs w:val="20"/>
              </w:rPr>
            </w:pPr>
            <w:r w:rsidRPr="00C141FE">
              <w:rPr>
                <w:color w:val="000000"/>
                <w:sz w:val="20"/>
                <w:szCs w:val="20"/>
              </w:rPr>
              <w:t>SI SERDOS</w:t>
            </w:r>
          </w:p>
        </w:tc>
      </w:tr>
      <w:tr w:rsidR="00C141FE" w:rsidRPr="00C141FE" w14:paraId="3D698321"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2DF1E7F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45C5615"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55F2052"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D67C89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18680A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30015012" w14:textId="77777777" w:rsidR="00C141FE" w:rsidRPr="00C141FE" w:rsidRDefault="00C141FE" w:rsidP="00C141FE">
            <w:pPr>
              <w:rPr>
                <w:color w:val="000000"/>
                <w:sz w:val="20"/>
                <w:szCs w:val="20"/>
              </w:rPr>
            </w:pPr>
            <w:r w:rsidRPr="00C141FE">
              <w:rPr>
                <w:color w:val="000000"/>
                <w:sz w:val="20"/>
                <w:szCs w:val="20"/>
              </w:rPr>
              <w:t>SI ALUMNI</w:t>
            </w:r>
          </w:p>
        </w:tc>
      </w:tr>
      <w:tr w:rsidR="00C141FE" w:rsidRPr="00C141FE" w14:paraId="68059D7A"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13D8527F"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CE18CE1"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23E67D2A"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5C5C7D9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34BC334"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6C8C938E" w14:textId="77777777" w:rsidR="00C141FE" w:rsidRPr="00C141FE" w:rsidRDefault="00C141FE" w:rsidP="00C141FE">
            <w:pPr>
              <w:rPr>
                <w:color w:val="000000"/>
                <w:sz w:val="20"/>
                <w:szCs w:val="20"/>
              </w:rPr>
            </w:pPr>
            <w:r w:rsidRPr="00C141FE">
              <w:rPr>
                <w:color w:val="000000"/>
                <w:sz w:val="20"/>
                <w:szCs w:val="20"/>
              </w:rPr>
              <w:t>SI Kerjasama</w:t>
            </w:r>
          </w:p>
        </w:tc>
      </w:tr>
      <w:tr w:rsidR="00C141FE" w:rsidRPr="00C141FE" w14:paraId="2732D0BE" w14:textId="77777777" w:rsidTr="00186042">
        <w:trPr>
          <w:trHeight w:val="683"/>
        </w:trPr>
        <w:tc>
          <w:tcPr>
            <w:tcW w:w="1312" w:type="dxa"/>
            <w:vMerge/>
            <w:tcBorders>
              <w:top w:val="nil"/>
              <w:left w:val="single" w:sz="4" w:space="0" w:color="auto"/>
              <w:bottom w:val="single" w:sz="4" w:space="0" w:color="auto"/>
              <w:right w:val="single" w:sz="4" w:space="0" w:color="auto"/>
            </w:tcBorders>
            <w:vAlign w:val="center"/>
            <w:hideMark/>
          </w:tcPr>
          <w:p w14:paraId="3A774AE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D825EBC"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D7916B4"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0968F16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A00BEA1"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99DD64B" w14:textId="77777777" w:rsidR="00C141FE" w:rsidRPr="00C141FE" w:rsidRDefault="00C141FE" w:rsidP="00C141FE">
            <w:pPr>
              <w:rPr>
                <w:color w:val="000000"/>
                <w:sz w:val="20"/>
                <w:szCs w:val="20"/>
              </w:rPr>
            </w:pPr>
            <w:r w:rsidRPr="00C141FE">
              <w:rPr>
                <w:color w:val="000000"/>
                <w:sz w:val="20"/>
                <w:szCs w:val="20"/>
              </w:rPr>
              <w:t>SI Repository</w:t>
            </w:r>
          </w:p>
        </w:tc>
      </w:tr>
      <w:tr w:rsidR="00C141FE" w:rsidRPr="00C141FE" w14:paraId="505044BF" w14:textId="77777777" w:rsidTr="00186042">
        <w:trPr>
          <w:trHeight w:val="350"/>
        </w:trPr>
        <w:tc>
          <w:tcPr>
            <w:tcW w:w="1312" w:type="dxa"/>
            <w:vMerge w:val="restart"/>
            <w:tcBorders>
              <w:top w:val="nil"/>
              <w:left w:val="single" w:sz="4" w:space="0" w:color="auto"/>
              <w:bottom w:val="single" w:sz="4" w:space="0" w:color="auto"/>
              <w:right w:val="single" w:sz="4" w:space="0" w:color="auto"/>
            </w:tcBorders>
            <w:shd w:val="clear" w:color="auto" w:fill="auto"/>
            <w:hideMark/>
          </w:tcPr>
          <w:p w14:paraId="637EC62A" w14:textId="77777777" w:rsidR="00C141FE" w:rsidRPr="00C141FE" w:rsidRDefault="00C141FE" w:rsidP="00C141FE">
            <w:pPr>
              <w:rPr>
                <w:color w:val="000000"/>
                <w:sz w:val="20"/>
                <w:szCs w:val="20"/>
              </w:rPr>
            </w:pPr>
            <w:r w:rsidRPr="00C141FE">
              <w:rPr>
                <w:color w:val="000000"/>
                <w:sz w:val="20"/>
                <w:szCs w:val="20"/>
              </w:rPr>
              <w:t>UPT Perpustakaan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11851B7E" w14:textId="77777777" w:rsidR="00C141FE" w:rsidRPr="00C141FE" w:rsidRDefault="00C141FE" w:rsidP="00C141FE">
            <w:pPr>
              <w:rPr>
                <w:color w:val="000000"/>
                <w:sz w:val="20"/>
                <w:szCs w:val="20"/>
              </w:rPr>
            </w:pPr>
            <w:r w:rsidRPr="00C141FE">
              <w:rPr>
                <w:color w:val="000000"/>
                <w:sz w:val="20"/>
                <w:szCs w:val="20"/>
              </w:rPr>
              <w:t>Terciptanya layanan perpustakaan yang cepat efektif, efsien dan terbaharukan untuk melayani civitas akademika IAIN Raden Intan</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3A7C6945" w14:textId="77777777" w:rsidR="00C141FE" w:rsidRPr="00C141FE" w:rsidRDefault="00C141FE" w:rsidP="00C141FE">
            <w:pPr>
              <w:rPr>
                <w:color w:val="000000"/>
                <w:sz w:val="20"/>
                <w:szCs w:val="20"/>
              </w:rPr>
            </w:pPr>
            <w:r w:rsidRPr="00C141FE">
              <w:rPr>
                <w:color w:val="000000"/>
                <w:sz w:val="20"/>
                <w:szCs w:val="20"/>
              </w:rPr>
              <w:t>Ketersediaan data perpustakaan yang akurat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51DF5442" w14:textId="77777777" w:rsidR="00C141FE" w:rsidRPr="00C141FE" w:rsidRDefault="00C141FE" w:rsidP="00C141FE">
            <w:pPr>
              <w:rPr>
                <w:color w:val="000000"/>
                <w:sz w:val="20"/>
                <w:szCs w:val="20"/>
              </w:rPr>
            </w:pPr>
            <w:r w:rsidRPr="00C141FE">
              <w:rPr>
                <w:color w:val="000000"/>
                <w:sz w:val="20"/>
                <w:szCs w:val="20"/>
              </w:rPr>
              <w:t>Akurasi data perpustakaan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7FB039CB" w14:textId="77777777" w:rsidR="00C141FE" w:rsidRPr="00C141FE" w:rsidRDefault="00C141FE" w:rsidP="00C141FE">
            <w:pPr>
              <w:rPr>
                <w:color w:val="000000"/>
                <w:sz w:val="20"/>
                <w:szCs w:val="20"/>
              </w:rPr>
            </w:pPr>
            <w:r w:rsidRPr="00C141FE">
              <w:rPr>
                <w:color w:val="000000"/>
                <w:sz w:val="20"/>
                <w:szCs w:val="20"/>
              </w:rPr>
              <w:t>Sistem Informasi terintegrasi yang mampu menyediakan dan menyampaikan data dan informasi perpustakaan, jurnal dan tugas akhir</w:t>
            </w:r>
          </w:p>
        </w:tc>
        <w:tc>
          <w:tcPr>
            <w:tcW w:w="1297" w:type="dxa"/>
            <w:tcBorders>
              <w:top w:val="single" w:sz="4" w:space="0" w:color="auto"/>
              <w:left w:val="nil"/>
              <w:bottom w:val="single" w:sz="4" w:space="0" w:color="auto"/>
              <w:right w:val="single" w:sz="4" w:space="0" w:color="auto"/>
            </w:tcBorders>
            <w:shd w:val="clear" w:color="000000" w:fill="auto"/>
            <w:hideMark/>
          </w:tcPr>
          <w:p w14:paraId="26A62E70" w14:textId="77777777" w:rsidR="00C141FE" w:rsidRPr="00C141FE" w:rsidRDefault="00C141FE" w:rsidP="00C141FE">
            <w:pPr>
              <w:rPr>
                <w:color w:val="000000"/>
                <w:sz w:val="20"/>
                <w:szCs w:val="20"/>
              </w:rPr>
            </w:pPr>
            <w:r w:rsidRPr="00C141FE">
              <w:rPr>
                <w:color w:val="000000"/>
                <w:sz w:val="20"/>
                <w:szCs w:val="20"/>
              </w:rPr>
              <w:t>SI-OPAC</w:t>
            </w:r>
          </w:p>
        </w:tc>
      </w:tr>
      <w:tr w:rsidR="00C141FE" w:rsidRPr="00C141FE" w14:paraId="362EC5C9"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326A26D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D6186BC"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117AB8B6"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2C0CCC8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20E0EB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05634A6" w14:textId="77777777" w:rsidR="00C141FE" w:rsidRPr="00C141FE" w:rsidRDefault="00C141FE" w:rsidP="00C141FE">
            <w:pPr>
              <w:rPr>
                <w:color w:val="000000"/>
                <w:sz w:val="20"/>
                <w:szCs w:val="20"/>
              </w:rPr>
            </w:pPr>
            <w:r w:rsidRPr="00C141FE">
              <w:rPr>
                <w:color w:val="000000"/>
                <w:sz w:val="20"/>
                <w:szCs w:val="20"/>
              </w:rPr>
              <w:t>SI-SSO</w:t>
            </w:r>
          </w:p>
        </w:tc>
      </w:tr>
      <w:tr w:rsidR="00C141FE" w:rsidRPr="00C141FE" w14:paraId="68429506" w14:textId="77777777" w:rsidTr="00186042">
        <w:trPr>
          <w:trHeight w:val="507"/>
        </w:trPr>
        <w:tc>
          <w:tcPr>
            <w:tcW w:w="1312" w:type="dxa"/>
            <w:vMerge/>
            <w:tcBorders>
              <w:top w:val="nil"/>
              <w:left w:val="single" w:sz="4" w:space="0" w:color="auto"/>
              <w:bottom w:val="single" w:sz="4" w:space="0" w:color="auto"/>
              <w:right w:val="single" w:sz="4" w:space="0" w:color="auto"/>
            </w:tcBorders>
            <w:vAlign w:val="center"/>
            <w:hideMark/>
          </w:tcPr>
          <w:p w14:paraId="3B6675A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4BB7183"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5FE8822"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10B9362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C5F39AE"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C3494F0" w14:textId="77777777" w:rsidR="00C141FE" w:rsidRPr="00C141FE" w:rsidRDefault="00C141FE" w:rsidP="00C141FE">
            <w:pPr>
              <w:rPr>
                <w:color w:val="000000"/>
                <w:sz w:val="20"/>
                <w:szCs w:val="20"/>
              </w:rPr>
            </w:pPr>
            <w:r w:rsidRPr="00C141FE">
              <w:rPr>
                <w:color w:val="000000"/>
                <w:sz w:val="20"/>
                <w:szCs w:val="20"/>
              </w:rPr>
              <w:t>SI-DSS</w:t>
            </w:r>
          </w:p>
        </w:tc>
      </w:tr>
      <w:tr w:rsidR="00C141FE" w:rsidRPr="00C141FE" w14:paraId="15E38FFC"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5D5BFF3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D5ABA5F" w14:textId="77777777" w:rsidR="00C141FE" w:rsidRPr="00C141FE" w:rsidRDefault="00C141FE" w:rsidP="00C141FE">
            <w:pPr>
              <w:rPr>
                <w:color w:val="000000"/>
                <w:sz w:val="20"/>
                <w:szCs w:val="20"/>
              </w:rPr>
            </w:pP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0CAC9CBE" w14:textId="77777777" w:rsidR="00C141FE" w:rsidRPr="00C141FE" w:rsidRDefault="00C141FE" w:rsidP="00C141FE">
            <w:pPr>
              <w:rPr>
                <w:color w:val="000000"/>
                <w:sz w:val="20"/>
                <w:szCs w:val="20"/>
              </w:rPr>
            </w:pPr>
            <w:r w:rsidRPr="00C141FE">
              <w:rPr>
                <w:color w:val="000000"/>
                <w:sz w:val="20"/>
                <w:szCs w:val="20"/>
              </w:rPr>
              <w:t>Penyampaian informasi kepustakaan yang cepat</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5505CA69" w14:textId="77777777" w:rsidR="00C141FE" w:rsidRPr="00C141FE" w:rsidRDefault="00C141FE" w:rsidP="00C141FE">
            <w:pPr>
              <w:rPr>
                <w:color w:val="000000"/>
                <w:sz w:val="20"/>
                <w:szCs w:val="20"/>
              </w:rPr>
            </w:pPr>
            <w:r w:rsidRPr="00C141FE">
              <w:rPr>
                <w:color w:val="000000"/>
                <w:sz w:val="20"/>
                <w:szCs w:val="20"/>
              </w:rPr>
              <w:t>Waktu pengolahan data kepustakaan yang cepat</w:t>
            </w:r>
          </w:p>
        </w:tc>
        <w:tc>
          <w:tcPr>
            <w:tcW w:w="1470" w:type="dxa"/>
            <w:vMerge/>
            <w:tcBorders>
              <w:top w:val="nil"/>
              <w:left w:val="single" w:sz="4" w:space="0" w:color="auto"/>
              <w:bottom w:val="single" w:sz="4" w:space="0" w:color="auto"/>
              <w:right w:val="single" w:sz="4" w:space="0" w:color="auto"/>
            </w:tcBorders>
            <w:vAlign w:val="center"/>
            <w:hideMark/>
          </w:tcPr>
          <w:p w14:paraId="5A33107C"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40C45ED" w14:textId="77777777" w:rsidR="00C141FE" w:rsidRPr="00C141FE" w:rsidRDefault="00C141FE" w:rsidP="00C141FE">
            <w:pPr>
              <w:rPr>
                <w:color w:val="000000"/>
                <w:sz w:val="20"/>
                <w:szCs w:val="20"/>
              </w:rPr>
            </w:pPr>
            <w:r w:rsidRPr="00C141FE">
              <w:rPr>
                <w:color w:val="000000"/>
                <w:sz w:val="20"/>
                <w:szCs w:val="20"/>
              </w:rPr>
              <w:t>SI-SIAKAD</w:t>
            </w:r>
          </w:p>
        </w:tc>
      </w:tr>
      <w:tr w:rsidR="00C141FE" w:rsidRPr="00C141FE" w14:paraId="0AD53A2F" w14:textId="77777777" w:rsidTr="00186042">
        <w:trPr>
          <w:trHeight w:val="698"/>
        </w:trPr>
        <w:tc>
          <w:tcPr>
            <w:tcW w:w="1312" w:type="dxa"/>
            <w:vMerge/>
            <w:tcBorders>
              <w:top w:val="nil"/>
              <w:left w:val="single" w:sz="4" w:space="0" w:color="auto"/>
              <w:bottom w:val="single" w:sz="4" w:space="0" w:color="auto"/>
              <w:right w:val="single" w:sz="4" w:space="0" w:color="auto"/>
            </w:tcBorders>
            <w:vAlign w:val="center"/>
            <w:hideMark/>
          </w:tcPr>
          <w:p w14:paraId="561765D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AAA4118"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0900FB5"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41B7725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5AB2AEF"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029AE1CD" w14:textId="77777777" w:rsidR="00C141FE" w:rsidRPr="00C141FE" w:rsidRDefault="00C141FE" w:rsidP="00C141FE">
            <w:pPr>
              <w:rPr>
                <w:color w:val="000000"/>
                <w:sz w:val="20"/>
                <w:szCs w:val="20"/>
              </w:rPr>
            </w:pPr>
            <w:r w:rsidRPr="00C141FE">
              <w:rPr>
                <w:color w:val="000000"/>
                <w:sz w:val="20"/>
                <w:szCs w:val="20"/>
              </w:rPr>
              <w:t>SI Pelayanan Pendidikan</w:t>
            </w:r>
          </w:p>
        </w:tc>
      </w:tr>
      <w:tr w:rsidR="00C141FE" w:rsidRPr="00C141FE" w14:paraId="640FE16C" w14:textId="77777777" w:rsidTr="00186042">
        <w:trPr>
          <w:trHeight w:val="962"/>
        </w:trPr>
        <w:tc>
          <w:tcPr>
            <w:tcW w:w="1312" w:type="dxa"/>
            <w:vMerge/>
            <w:tcBorders>
              <w:top w:val="nil"/>
              <w:left w:val="single" w:sz="4" w:space="0" w:color="auto"/>
              <w:bottom w:val="single" w:sz="4" w:space="0" w:color="auto"/>
              <w:right w:val="single" w:sz="4" w:space="0" w:color="auto"/>
            </w:tcBorders>
            <w:vAlign w:val="center"/>
            <w:hideMark/>
          </w:tcPr>
          <w:p w14:paraId="3125E63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5FD5484"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2A00B4E"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40DE8C2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4B2DFEA"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4D44D0ED" w14:textId="77777777" w:rsidR="00C141FE" w:rsidRPr="00C141FE" w:rsidRDefault="00C141FE" w:rsidP="00C141FE">
            <w:pPr>
              <w:rPr>
                <w:color w:val="000000"/>
                <w:sz w:val="20"/>
                <w:szCs w:val="20"/>
              </w:rPr>
            </w:pPr>
            <w:r w:rsidRPr="00C141FE">
              <w:rPr>
                <w:color w:val="000000"/>
                <w:sz w:val="20"/>
                <w:szCs w:val="20"/>
              </w:rPr>
              <w:t>SI - Knowledge Management</w:t>
            </w:r>
          </w:p>
        </w:tc>
      </w:tr>
      <w:tr w:rsidR="00C141FE" w:rsidRPr="00C141FE" w14:paraId="5C04AE07" w14:textId="77777777" w:rsidTr="00186042">
        <w:trPr>
          <w:trHeight w:val="350"/>
        </w:trPr>
        <w:tc>
          <w:tcPr>
            <w:tcW w:w="1312" w:type="dxa"/>
            <w:vMerge w:val="restart"/>
            <w:tcBorders>
              <w:top w:val="nil"/>
              <w:left w:val="single" w:sz="4" w:space="0" w:color="auto"/>
              <w:bottom w:val="single" w:sz="4" w:space="0" w:color="auto"/>
              <w:right w:val="single" w:sz="4" w:space="0" w:color="auto"/>
            </w:tcBorders>
            <w:shd w:val="clear" w:color="auto" w:fill="auto"/>
            <w:hideMark/>
          </w:tcPr>
          <w:p w14:paraId="5047D775" w14:textId="77777777" w:rsidR="00C141FE" w:rsidRPr="00C141FE" w:rsidRDefault="00C141FE" w:rsidP="00C141FE">
            <w:pPr>
              <w:rPr>
                <w:color w:val="000000"/>
                <w:sz w:val="20"/>
                <w:szCs w:val="20"/>
              </w:rPr>
            </w:pPr>
            <w:r w:rsidRPr="00C141FE">
              <w:rPr>
                <w:color w:val="000000"/>
                <w:sz w:val="20"/>
                <w:szCs w:val="20"/>
              </w:rPr>
              <w:t>UPT PIDPT</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6F217A91" w14:textId="77777777" w:rsidR="00C141FE" w:rsidRPr="00C141FE" w:rsidRDefault="00C141FE" w:rsidP="00C141FE">
            <w:pPr>
              <w:rPr>
                <w:color w:val="000000"/>
                <w:sz w:val="20"/>
                <w:szCs w:val="20"/>
              </w:rPr>
            </w:pPr>
            <w:r w:rsidRPr="00C141FE">
              <w:rPr>
                <w:color w:val="000000"/>
                <w:sz w:val="20"/>
                <w:szCs w:val="20"/>
              </w:rPr>
              <w:t>Tercipanya Infrastruktur yang handal untuk mendukung aplikasi strategis akademik</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72680F6C" w14:textId="77777777" w:rsidR="00C141FE" w:rsidRPr="00C141FE" w:rsidRDefault="00C141FE" w:rsidP="00C141FE">
            <w:pPr>
              <w:rPr>
                <w:color w:val="000000"/>
                <w:sz w:val="20"/>
                <w:szCs w:val="20"/>
              </w:rPr>
            </w:pPr>
            <w:r w:rsidRPr="00C141FE">
              <w:rPr>
                <w:color w:val="000000"/>
                <w:sz w:val="20"/>
                <w:szCs w:val="20"/>
              </w:rPr>
              <w:t>Layanan Infrastruktur TI yang Handal untuk mendukung aktifitas akademik</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1D24A117" w14:textId="77777777" w:rsidR="00C141FE" w:rsidRPr="00C141FE" w:rsidRDefault="00C141FE" w:rsidP="00C141FE">
            <w:pPr>
              <w:rPr>
                <w:color w:val="000000"/>
                <w:sz w:val="20"/>
                <w:szCs w:val="20"/>
              </w:rPr>
            </w:pPr>
            <w:r w:rsidRPr="00C141FE">
              <w:rPr>
                <w:color w:val="000000"/>
                <w:sz w:val="20"/>
                <w:szCs w:val="20"/>
              </w:rPr>
              <w:t>Ketersediaan</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2144B6C4" w14:textId="77777777" w:rsidR="00C141FE" w:rsidRPr="00C141FE" w:rsidRDefault="00C141FE" w:rsidP="00C141FE">
            <w:pPr>
              <w:rPr>
                <w:color w:val="000000"/>
                <w:sz w:val="20"/>
                <w:szCs w:val="20"/>
              </w:rPr>
            </w:pPr>
            <w:r w:rsidRPr="00C141FE">
              <w:rPr>
                <w:color w:val="000000"/>
                <w:sz w:val="20"/>
                <w:szCs w:val="20"/>
              </w:rPr>
              <w:t>Sistem Informasi terintegrasi yang mampu menjamin kelancaran proses pengajaran, penelitian dan pengabdian masyarakat</w:t>
            </w:r>
          </w:p>
        </w:tc>
        <w:tc>
          <w:tcPr>
            <w:tcW w:w="1297" w:type="dxa"/>
            <w:tcBorders>
              <w:top w:val="single" w:sz="4" w:space="0" w:color="auto"/>
              <w:left w:val="nil"/>
              <w:bottom w:val="single" w:sz="4" w:space="0" w:color="auto"/>
              <w:right w:val="single" w:sz="4" w:space="0" w:color="auto"/>
            </w:tcBorders>
            <w:shd w:val="clear" w:color="000000" w:fill="auto"/>
            <w:hideMark/>
          </w:tcPr>
          <w:p w14:paraId="642434A6" w14:textId="77777777" w:rsidR="00C141FE" w:rsidRPr="00C141FE" w:rsidRDefault="00C141FE" w:rsidP="00C141FE">
            <w:pPr>
              <w:rPr>
                <w:color w:val="000000"/>
                <w:sz w:val="20"/>
                <w:szCs w:val="20"/>
              </w:rPr>
            </w:pPr>
            <w:r w:rsidRPr="00C141FE">
              <w:rPr>
                <w:color w:val="000000"/>
                <w:sz w:val="20"/>
                <w:szCs w:val="20"/>
              </w:rPr>
              <w:t>Si MAIL</w:t>
            </w:r>
          </w:p>
        </w:tc>
      </w:tr>
      <w:tr w:rsidR="00C141FE" w:rsidRPr="00C141FE" w14:paraId="7B99C523"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3A9527B2"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720B9C0"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D82A550"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80CA82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89AF16C"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B2CAA9A" w14:textId="77777777" w:rsidR="00C141FE" w:rsidRPr="00C141FE" w:rsidRDefault="00C141FE" w:rsidP="00C141FE">
            <w:pPr>
              <w:rPr>
                <w:color w:val="000000"/>
                <w:sz w:val="20"/>
                <w:szCs w:val="20"/>
              </w:rPr>
            </w:pPr>
            <w:r w:rsidRPr="00C141FE">
              <w:rPr>
                <w:color w:val="000000"/>
                <w:sz w:val="20"/>
                <w:szCs w:val="20"/>
              </w:rPr>
              <w:t>SI HELPDESK</w:t>
            </w:r>
          </w:p>
        </w:tc>
      </w:tr>
      <w:tr w:rsidR="00C141FE" w:rsidRPr="00C141FE" w14:paraId="592465E2"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552CBED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0A1D99B"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C25DC2F" w14:textId="77777777" w:rsidR="00C141FE" w:rsidRPr="00C141FE" w:rsidRDefault="00C141FE" w:rsidP="00C141FE">
            <w:pPr>
              <w:rPr>
                <w:color w:val="000000"/>
                <w:sz w:val="20"/>
                <w:szCs w:val="20"/>
              </w:rPr>
            </w:pP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637CDED9" w14:textId="77777777" w:rsidR="00C141FE" w:rsidRPr="00C141FE" w:rsidRDefault="00C141FE" w:rsidP="00C141FE">
            <w:pPr>
              <w:rPr>
                <w:color w:val="000000"/>
                <w:sz w:val="20"/>
                <w:szCs w:val="20"/>
              </w:rPr>
            </w:pPr>
            <w:r w:rsidRPr="00C141FE">
              <w:rPr>
                <w:color w:val="000000"/>
                <w:sz w:val="20"/>
                <w:szCs w:val="20"/>
              </w:rPr>
              <w:t>kehandalan</w:t>
            </w:r>
          </w:p>
        </w:tc>
        <w:tc>
          <w:tcPr>
            <w:tcW w:w="1470" w:type="dxa"/>
            <w:vMerge/>
            <w:tcBorders>
              <w:top w:val="nil"/>
              <w:left w:val="single" w:sz="4" w:space="0" w:color="auto"/>
              <w:bottom w:val="single" w:sz="4" w:space="0" w:color="auto"/>
              <w:right w:val="single" w:sz="4" w:space="0" w:color="auto"/>
            </w:tcBorders>
            <w:vAlign w:val="center"/>
            <w:hideMark/>
          </w:tcPr>
          <w:p w14:paraId="487E1AA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8D04644" w14:textId="77777777" w:rsidR="00C141FE" w:rsidRPr="00C141FE" w:rsidRDefault="00C141FE" w:rsidP="00C141FE">
            <w:pPr>
              <w:rPr>
                <w:color w:val="000000"/>
                <w:sz w:val="20"/>
                <w:szCs w:val="20"/>
              </w:rPr>
            </w:pPr>
            <w:r w:rsidRPr="00C141FE">
              <w:rPr>
                <w:color w:val="000000"/>
                <w:sz w:val="20"/>
                <w:szCs w:val="20"/>
              </w:rPr>
              <w:t>SI WI Fi Proxy</w:t>
            </w:r>
          </w:p>
        </w:tc>
      </w:tr>
      <w:tr w:rsidR="00C141FE" w:rsidRPr="00C141FE" w14:paraId="7161D197"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4657E5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4ADD23D"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B672BD4"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00092A4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AA88DFB"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F5BD75D" w14:textId="77777777" w:rsidR="00C141FE" w:rsidRPr="00C141FE" w:rsidRDefault="00C141FE" w:rsidP="00C141FE">
            <w:pPr>
              <w:rPr>
                <w:color w:val="000000"/>
                <w:sz w:val="20"/>
                <w:szCs w:val="20"/>
              </w:rPr>
            </w:pPr>
            <w:r w:rsidRPr="00C141FE">
              <w:rPr>
                <w:color w:val="000000"/>
                <w:sz w:val="20"/>
                <w:szCs w:val="20"/>
              </w:rPr>
              <w:t>SI Net Monitor</w:t>
            </w:r>
          </w:p>
        </w:tc>
      </w:tr>
      <w:tr w:rsidR="00C141FE" w:rsidRPr="00C141FE" w14:paraId="52F7BC10"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50B280A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AFE1E45"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1DC1F39"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4A6A599"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82BBAE4"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0ADB4A3" w14:textId="77777777" w:rsidR="00C141FE" w:rsidRPr="00C141FE" w:rsidRDefault="00C141FE" w:rsidP="00C141FE">
            <w:pPr>
              <w:rPr>
                <w:color w:val="000000"/>
                <w:sz w:val="20"/>
                <w:szCs w:val="20"/>
              </w:rPr>
            </w:pPr>
            <w:r w:rsidRPr="00C141FE">
              <w:rPr>
                <w:color w:val="000000"/>
                <w:sz w:val="20"/>
                <w:szCs w:val="20"/>
              </w:rPr>
              <w:t>SI DNS</w:t>
            </w:r>
          </w:p>
        </w:tc>
      </w:tr>
      <w:tr w:rsidR="00C141FE" w:rsidRPr="00C141FE" w14:paraId="09295B52"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04F68C68"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175160D"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3DBA0E8" w14:textId="77777777" w:rsidR="00C141FE" w:rsidRPr="00C141FE" w:rsidRDefault="00C141FE" w:rsidP="00C141FE">
            <w:pPr>
              <w:rPr>
                <w:color w:val="000000"/>
                <w:sz w:val="20"/>
                <w:szCs w:val="20"/>
              </w:rPr>
            </w:pP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1BB88FE5" w14:textId="77777777" w:rsidR="00C141FE" w:rsidRPr="00C141FE" w:rsidRDefault="00C141FE" w:rsidP="00C141FE">
            <w:pPr>
              <w:rPr>
                <w:color w:val="000000"/>
                <w:sz w:val="20"/>
                <w:szCs w:val="20"/>
              </w:rPr>
            </w:pPr>
            <w:r w:rsidRPr="00C141FE">
              <w:rPr>
                <w:color w:val="000000"/>
                <w:sz w:val="20"/>
                <w:szCs w:val="20"/>
              </w:rPr>
              <w:t>Dapat di perbaharui</w:t>
            </w:r>
          </w:p>
        </w:tc>
        <w:tc>
          <w:tcPr>
            <w:tcW w:w="1470" w:type="dxa"/>
            <w:vMerge/>
            <w:tcBorders>
              <w:top w:val="nil"/>
              <w:left w:val="single" w:sz="4" w:space="0" w:color="auto"/>
              <w:bottom w:val="single" w:sz="4" w:space="0" w:color="auto"/>
              <w:right w:val="single" w:sz="4" w:space="0" w:color="auto"/>
            </w:tcBorders>
            <w:vAlign w:val="center"/>
            <w:hideMark/>
          </w:tcPr>
          <w:p w14:paraId="1274F83B"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C63BBD3" w14:textId="77777777" w:rsidR="00C141FE" w:rsidRPr="00C141FE" w:rsidRDefault="00C141FE" w:rsidP="00C141FE">
            <w:pPr>
              <w:rPr>
                <w:color w:val="000000"/>
                <w:sz w:val="20"/>
                <w:szCs w:val="20"/>
              </w:rPr>
            </w:pPr>
            <w:r w:rsidRPr="00C141FE">
              <w:rPr>
                <w:color w:val="000000"/>
                <w:sz w:val="20"/>
                <w:szCs w:val="20"/>
              </w:rPr>
              <w:t>SI Firewall</w:t>
            </w:r>
          </w:p>
        </w:tc>
      </w:tr>
      <w:tr w:rsidR="00C141FE" w:rsidRPr="00C141FE" w14:paraId="2A7870D7"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12A1037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60E9D92"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9BFC81D"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0D6CC92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16D444B"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7E1BF65" w14:textId="77777777" w:rsidR="00C141FE" w:rsidRPr="00C141FE" w:rsidRDefault="00C141FE" w:rsidP="00C141FE">
            <w:pPr>
              <w:rPr>
                <w:color w:val="000000"/>
                <w:sz w:val="20"/>
                <w:szCs w:val="20"/>
              </w:rPr>
            </w:pPr>
            <w:r w:rsidRPr="00C141FE">
              <w:rPr>
                <w:color w:val="000000"/>
                <w:sz w:val="20"/>
                <w:szCs w:val="20"/>
              </w:rPr>
              <w:t>SI SSO</w:t>
            </w:r>
          </w:p>
        </w:tc>
      </w:tr>
      <w:tr w:rsidR="00C141FE" w:rsidRPr="00C141FE" w14:paraId="45BC5500"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98DB83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CE08365"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C1DB818"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2B2C5B0B"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FAD852B"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1EDAAA19"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4A9C19D7"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515CB9F"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0317ED0"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5DAA231"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F8D0738"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05ACBE2"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64C5D17" w14:textId="77777777" w:rsidR="00C141FE" w:rsidRPr="00C141FE" w:rsidRDefault="00C141FE" w:rsidP="00C141FE">
            <w:pPr>
              <w:rPr>
                <w:color w:val="000000"/>
                <w:sz w:val="20"/>
                <w:szCs w:val="20"/>
              </w:rPr>
            </w:pPr>
            <w:r w:rsidRPr="00C141FE">
              <w:rPr>
                <w:color w:val="000000"/>
                <w:sz w:val="20"/>
                <w:szCs w:val="20"/>
              </w:rPr>
              <w:t>SI SIAKAD</w:t>
            </w:r>
          </w:p>
        </w:tc>
      </w:tr>
      <w:tr w:rsidR="00C141FE" w:rsidRPr="00C141FE" w14:paraId="6C1439BD"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619828D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562C05B"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587A2226"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07CE36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22C807F"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04A43B4" w14:textId="77777777" w:rsidR="00C141FE" w:rsidRPr="00C141FE" w:rsidRDefault="00C141FE" w:rsidP="00C141FE">
            <w:pPr>
              <w:rPr>
                <w:color w:val="000000"/>
                <w:sz w:val="20"/>
                <w:szCs w:val="20"/>
              </w:rPr>
            </w:pPr>
            <w:r w:rsidRPr="00C141FE">
              <w:rPr>
                <w:color w:val="000000"/>
                <w:sz w:val="20"/>
                <w:szCs w:val="20"/>
              </w:rPr>
              <w:t xml:space="preserve">SI BANDWITH </w:t>
            </w:r>
          </w:p>
        </w:tc>
      </w:tr>
      <w:tr w:rsidR="00C141FE" w:rsidRPr="00C141FE" w14:paraId="6979591F"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5EF7F05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8CBE3A3"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70E8E098"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0FD152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820CB8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1D2D2F39" w14:textId="77777777" w:rsidR="00C141FE" w:rsidRPr="00C141FE" w:rsidRDefault="00C141FE" w:rsidP="00C141FE">
            <w:pPr>
              <w:rPr>
                <w:color w:val="000000"/>
                <w:sz w:val="20"/>
                <w:szCs w:val="20"/>
              </w:rPr>
            </w:pPr>
            <w:r w:rsidRPr="00C141FE">
              <w:rPr>
                <w:color w:val="000000"/>
                <w:sz w:val="20"/>
                <w:szCs w:val="20"/>
              </w:rPr>
              <w:t>SI E learning</w:t>
            </w:r>
          </w:p>
        </w:tc>
      </w:tr>
      <w:tr w:rsidR="00C141FE" w:rsidRPr="00C141FE" w14:paraId="2A92A85A" w14:textId="77777777" w:rsidTr="00186042">
        <w:trPr>
          <w:trHeight w:val="698"/>
        </w:trPr>
        <w:tc>
          <w:tcPr>
            <w:tcW w:w="1312" w:type="dxa"/>
            <w:vMerge/>
            <w:tcBorders>
              <w:top w:val="nil"/>
              <w:left w:val="single" w:sz="4" w:space="0" w:color="auto"/>
              <w:bottom w:val="single" w:sz="4" w:space="0" w:color="auto"/>
              <w:right w:val="single" w:sz="4" w:space="0" w:color="auto"/>
            </w:tcBorders>
            <w:vAlign w:val="center"/>
            <w:hideMark/>
          </w:tcPr>
          <w:p w14:paraId="6F5CFC09"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D3DD62F"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284EBF17"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70058C0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FDABF7E"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5F1067D" w14:textId="77777777" w:rsidR="00C141FE" w:rsidRPr="00C141FE" w:rsidRDefault="00C141FE" w:rsidP="00C141FE">
            <w:pPr>
              <w:rPr>
                <w:color w:val="000000"/>
                <w:sz w:val="20"/>
                <w:szCs w:val="20"/>
              </w:rPr>
            </w:pPr>
            <w:r w:rsidRPr="00C141FE">
              <w:rPr>
                <w:color w:val="000000"/>
                <w:sz w:val="20"/>
                <w:szCs w:val="20"/>
              </w:rPr>
              <w:t>SI Knowledge Management</w:t>
            </w:r>
          </w:p>
        </w:tc>
      </w:tr>
      <w:tr w:rsidR="00C141FE" w:rsidRPr="00C141FE" w14:paraId="3F3F7243"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57514E59"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5379B60"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2150930F"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2B26707B"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CB5E3D7"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68F2A20B" w14:textId="77777777" w:rsidR="00C141FE" w:rsidRPr="00C141FE" w:rsidRDefault="00C141FE" w:rsidP="00C141FE">
            <w:pPr>
              <w:rPr>
                <w:color w:val="000000"/>
                <w:sz w:val="20"/>
                <w:szCs w:val="20"/>
              </w:rPr>
            </w:pPr>
            <w:r w:rsidRPr="00C141FE">
              <w:rPr>
                <w:color w:val="000000"/>
                <w:sz w:val="20"/>
                <w:szCs w:val="20"/>
              </w:rPr>
              <w:t>SI Man.WEB</w:t>
            </w:r>
          </w:p>
        </w:tc>
      </w:tr>
      <w:tr w:rsidR="00C141FE" w:rsidRPr="00C141FE" w14:paraId="2D1939BA" w14:textId="77777777" w:rsidTr="00186042">
        <w:trPr>
          <w:trHeight w:val="350"/>
        </w:trPr>
        <w:tc>
          <w:tcPr>
            <w:tcW w:w="1312" w:type="dxa"/>
            <w:vMerge w:val="restart"/>
            <w:tcBorders>
              <w:top w:val="nil"/>
              <w:left w:val="single" w:sz="4" w:space="0" w:color="auto"/>
              <w:bottom w:val="single" w:sz="4" w:space="0" w:color="auto"/>
              <w:right w:val="single" w:sz="4" w:space="0" w:color="auto"/>
            </w:tcBorders>
            <w:shd w:val="clear" w:color="auto" w:fill="auto"/>
            <w:hideMark/>
          </w:tcPr>
          <w:p w14:paraId="000F4E42" w14:textId="77777777" w:rsidR="00C141FE" w:rsidRPr="00C141FE" w:rsidRDefault="00C141FE" w:rsidP="00C141FE">
            <w:pPr>
              <w:rPr>
                <w:color w:val="000000"/>
                <w:sz w:val="20"/>
                <w:szCs w:val="20"/>
              </w:rPr>
            </w:pPr>
            <w:r w:rsidRPr="00C141FE">
              <w:rPr>
                <w:color w:val="000000"/>
                <w:sz w:val="20"/>
                <w:szCs w:val="20"/>
              </w:rPr>
              <w:t>LEMBAGA PENJAMINAN MUTU AKADEMIK</w:t>
            </w:r>
          </w:p>
          <w:p w14:paraId="6639EC40" w14:textId="77777777" w:rsidR="00C141FE" w:rsidRPr="00C141FE" w:rsidRDefault="00C141FE" w:rsidP="00C141FE">
            <w:pPr>
              <w:rPr>
                <w:color w:val="000000"/>
                <w:sz w:val="20"/>
                <w:szCs w:val="20"/>
              </w:rPr>
            </w:pPr>
          </w:p>
          <w:p w14:paraId="57294EE2" w14:textId="77777777" w:rsidR="00C141FE" w:rsidRPr="00C141FE" w:rsidRDefault="00C141FE" w:rsidP="00C141FE">
            <w:pPr>
              <w:rPr>
                <w:color w:val="000000"/>
                <w:sz w:val="20"/>
                <w:szCs w:val="20"/>
              </w:rPr>
            </w:pPr>
          </w:p>
          <w:p w14:paraId="66C41056" w14:textId="77777777" w:rsidR="00C141FE" w:rsidRPr="00C141FE" w:rsidRDefault="00C141FE" w:rsidP="00C141FE">
            <w:pPr>
              <w:rPr>
                <w:color w:val="000000"/>
                <w:sz w:val="20"/>
                <w:szCs w:val="20"/>
              </w:rPr>
            </w:pP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0AB3A416" w14:textId="77777777" w:rsidR="00C141FE" w:rsidRPr="00C141FE" w:rsidRDefault="00C141FE" w:rsidP="00C141FE">
            <w:pPr>
              <w:rPr>
                <w:color w:val="000000"/>
                <w:sz w:val="20"/>
                <w:szCs w:val="20"/>
              </w:rPr>
            </w:pPr>
            <w:r w:rsidRPr="00C141FE">
              <w:rPr>
                <w:color w:val="000000"/>
                <w:sz w:val="20"/>
                <w:szCs w:val="20"/>
              </w:rPr>
              <w:t>Tersedianya Standarisasi baku terhadap mutu penyelenggaraan program studi laboratorium dan fakultas</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28AAA899" w14:textId="77777777" w:rsidR="00C141FE" w:rsidRPr="00C141FE" w:rsidRDefault="00C141FE" w:rsidP="00C141FE">
            <w:pPr>
              <w:rPr>
                <w:color w:val="000000"/>
                <w:sz w:val="20"/>
                <w:szCs w:val="20"/>
              </w:rPr>
            </w:pPr>
            <w:r w:rsidRPr="00C141FE">
              <w:rPr>
                <w:color w:val="000000"/>
                <w:sz w:val="20"/>
                <w:szCs w:val="20"/>
              </w:rPr>
              <w:t>Penyelenggaraan Program Studi,laboaratorium fakultas yang berkualitas dan terstandarisasi</w:t>
            </w: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3612CFCC" w14:textId="77777777" w:rsidR="00C141FE" w:rsidRPr="00C141FE" w:rsidRDefault="00C141FE" w:rsidP="00C141FE">
            <w:pPr>
              <w:rPr>
                <w:color w:val="000000"/>
                <w:sz w:val="20"/>
                <w:szCs w:val="20"/>
              </w:rPr>
            </w:pPr>
            <w:r w:rsidRPr="00C141FE">
              <w:rPr>
                <w:color w:val="000000"/>
                <w:sz w:val="20"/>
                <w:szCs w:val="20"/>
              </w:rPr>
              <w:t>dokumen penyelenggaraan program studi laboratorium yang terstandarisasi</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0ABA9343" w14:textId="77777777" w:rsidR="00C141FE" w:rsidRPr="00C141FE" w:rsidRDefault="00C141FE" w:rsidP="00C141FE">
            <w:pPr>
              <w:rPr>
                <w:color w:val="000000"/>
                <w:sz w:val="20"/>
                <w:szCs w:val="20"/>
              </w:rPr>
            </w:pPr>
            <w:r w:rsidRPr="00C141FE">
              <w:rPr>
                <w:color w:val="000000"/>
                <w:sz w:val="20"/>
                <w:szCs w:val="20"/>
              </w:rPr>
              <w:t>Sistem Informasi terintegrasi yang mampu menyediakan dan menyampaikan data dan informasi mengenai program studi, laboratorium dan fakultas</w:t>
            </w:r>
          </w:p>
        </w:tc>
        <w:tc>
          <w:tcPr>
            <w:tcW w:w="1297" w:type="dxa"/>
            <w:tcBorders>
              <w:top w:val="single" w:sz="4" w:space="0" w:color="auto"/>
              <w:left w:val="nil"/>
              <w:bottom w:val="single" w:sz="4" w:space="0" w:color="auto"/>
              <w:right w:val="single" w:sz="4" w:space="0" w:color="auto"/>
            </w:tcBorders>
            <w:shd w:val="clear" w:color="000000" w:fill="auto"/>
            <w:hideMark/>
          </w:tcPr>
          <w:p w14:paraId="32B03620" w14:textId="77777777" w:rsidR="00C141FE" w:rsidRPr="00C141FE" w:rsidRDefault="00C141FE" w:rsidP="00C141FE">
            <w:pPr>
              <w:rPr>
                <w:color w:val="000000"/>
                <w:sz w:val="20"/>
                <w:szCs w:val="20"/>
              </w:rPr>
            </w:pPr>
            <w:r w:rsidRPr="00C141FE">
              <w:rPr>
                <w:color w:val="000000"/>
                <w:sz w:val="20"/>
                <w:szCs w:val="20"/>
              </w:rPr>
              <w:t>Si MUTU</w:t>
            </w:r>
          </w:p>
        </w:tc>
      </w:tr>
      <w:tr w:rsidR="00C141FE" w:rsidRPr="00C141FE" w14:paraId="73A5090D"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3BC84EB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E809A86"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76B4CA90"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10CBE5E2"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93ED46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A679AA8" w14:textId="77777777" w:rsidR="00C141FE" w:rsidRPr="00C141FE" w:rsidRDefault="00C141FE" w:rsidP="00C141FE">
            <w:pPr>
              <w:rPr>
                <w:color w:val="000000"/>
                <w:sz w:val="20"/>
                <w:szCs w:val="20"/>
              </w:rPr>
            </w:pPr>
            <w:r w:rsidRPr="00C141FE">
              <w:rPr>
                <w:color w:val="000000"/>
                <w:sz w:val="20"/>
                <w:szCs w:val="20"/>
              </w:rPr>
              <w:t>SI SSO</w:t>
            </w:r>
          </w:p>
        </w:tc>
      </w:tr>
      <w:tr w:rsidR="00C141FE" w:rsidRPr="00C141FE" w14:paraId="3CEB4F96"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1D5938D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2E5CF4C"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54E4584"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66CDA78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7AA1D1D1"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CFB39F6"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15C06022" w14:textId="77777777" w:rsidTr="00186042">
        <w:trPr>
          <w:trHeight w:val="350"/>
        </w:trPr>
        <w:tc>
          <w:tcPr>
            <w:tcW w:w="1312" w:type="dxa"/>
            <w:vMerge/>
            <w:tcBorders>
              <w:top w:val="nil"/>
              <w:left w:val="single" w:sz="4" w:space="0" w:color="auto"/>
              <w:bottom w:val="single" w:sz="4" w:space="0" w:color="auto"/>
              <w:right w:val="single" w:sz="4" w:space="0" w:color="auto"/>
            </w:tcBorders>
            <w:vAlign w:val="center"/>
            <w:hideMark/>
          </w:tcPr>
          <w:p w14:paraId="2A58F054"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108A141"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31F132E"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4A2F9A0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F3437D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314DEE6C" w14:textId="77777777" w:rsidR="00C141FE" w:rsidRPr="00C141FE" w:rsidRDefault="00C141FE" w:rsidP="00C141FE">
            <w:pPr>
              <w:rPr>
                <w:color w:val="000000"/>
                <w:sz w:val="20"/>
                <w:szCs w:val="20"/>
              </w:rPr>
            </w:pPr>
            <w:r w:rsidRPr="00C141FE">
              <w:rPr>
                <w:color w:val="000000"/>
                <w:sz w:val="20"/>
                <w:szCs w:val="20"/>
              </w:rPr>
              <w:t>SI SIAKAD</w:t>
            </w:r>
          </w:p>
        </w:tc>
      </w:tr>
      <w:tr w:rsidR="00C141FE" w:rsidRPr="00C141FE" w14:paraId="06277DBA" w14:textId="77777777" w:rsidTr="00186042">
        <w:trPr>
          <w:trHeight w:val="1790"/>
        </w:trPr>
        <w:tc>
          <w:tcPr>
            <w:tcW w:w="1312" w:type="dxa"/>
            <w:vMerge/>
            <w:tcBorders>
              <w:top w:val="nil"/>
              <w:left w:val="single" w:sz="4" w:space="0" w:color="auto"/>
              <w:bottom w:val="single" w:sz="4" w:space="0" w:color="auto"/>
              <w:right w:val="single" w:sz="4" w:space="0" w:color="auto"/>
            </w:tcBorders>
            <w:vAlign w:val="center"/>
            <w:hideMark/>
          </w:tcPr>
          <w:p w14:paraId="1034A2FD"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E5D84F3"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74C22B3A"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58013ED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2D39D3C"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4B43E14F" w14:textId="77777777" w:rsidR="00C141FE" w:rsidRPr="00C141FE" w:rsidRDefault="00C141FE" w:rsidP="00C141FE">
            <w:pPr>
              <w:rPr>
                <w:color w:val="000000"/>
                <w:sz w:val="20"/>
                <w:szCs w:val="20"/>
              </w:rPr>
            </w:pPr>
            <w:r w:rsidRPr="00C141FE">
              <w:rPr>
                <w:color w:val="000000"/>
                <w:sz w:val="20"/>
                <w:szCs w:val="20"/>
              </w:rPr>
              <w:t>SI Knowledge Management</w:t>
            </w:r>
          </w:p>
        </w:tc>
      </w:tr>
      <w:tr w:rsidR="00C141FE" w:rsidRPr="00C141FE" w14:paraId="3A33B29E" w14:textId="77777777" w:rsidTr="00186042">
        <w:trPr>
          <w:trHeight w:val="735"/>
        </w:trPr>
        <w:tc>
          <w:tcPr>
            <w:tcW w:w="1312" w:type="dxa"/>
            <w:vMerge w:val="restart"/>
            <w:tcBorders>
              <w:top w:val="nil"/>
              <w:left w:val="single" w:sz="4" w:space="0" w:color="auto"/>
              <w:bottom w:val="double" w:sz="6" w:space="0" w:color="000000"/>
              <w:right w:val="single" w:sz="4" w:space="0" w:color="auto"/>
            </w:tcBorders>
            <w:shd w:val="clear" w:color="auto" w:fill="auto"/>
            <w:hideMark/>
          </w:tcPr>
          <w:p w14:paraId="340EFCDF" w14:textId="77777777" w:rsidR="00C141FE" w:rsidRPr="00C141FE" w:rsidRDefault="00C141FE" w:rsidP="00C141FE">
            <w:pPr>
              <w:rPr>
                <w:color w:val="000000"/>
                <w:sz w:val="20"/>
                <w:szCs w:val="20"/>
              </w:rPr>
            </w:pPr>
            <w:r w:rsidRPr="00C141FE">
              <w:rPr>
                <w:color w:val="000000"/>
                <w:sz w:val="20"/>
                <w:szCs w:val="20"/>
              </w:rPr>
              <w:t xml:space="preserve">LEMBAGA PENELITIAN DAN PENGABDIAN  MASYARAKAT </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3E07C89C" w14:textId="77777777" w:rsidR="00C141FE" w:rsidRPr="00C141FE" w:rsidRDefault="00C141FE" w:rsidP="00C141FE">
            <w:pPr>
              <w:rPr>
                <w:color w:val="000000"/>
                <w:sz w:val="20"/>
                <w:szCs w:val="20"/>
              </w:rPr>
            </w:pPr>
            <w:r w:rsidRPr="00C141FE">
              <w:rPr>
                <w:color w:val="000000"/>
                <w:sz w:val="20"/>
                <w:szCs w:val="20"/>
              </w:rPr>
              <w:t>Terjadinya peningkatan kualitas dan kuantitas hasil penelitian yang dilakukan civitas akademika IAIN Raden Intan Lampung</w:t>
            </w:r>
          </w:p>
        </w:tc>
        <w:tc>
          <w:tcPr>
            <w:tcW w:w="1902" w:type="dxa"/>
            <w:vMerge w:val="restart"/>
            <w:tcBorders>
              <w:top w:val="nil"/>
              <w:left w:val="single" w:sz="4" w:space="0" w:color="auto"/>
              <w:bottom w:val="single" w:sz="4" w:space="0" w:color="auto"/>
              <w:right w:val="single" w:sz="4" w:space="0" w:color="auto"/>
            </w:tcBorders>
            <w:shd w:val="clear" w:color="auto" w:fill="auto"/>
            <w:hideMark/>
          </w:tcPr>
          <w:p w14:paraId="4BA7DB18" w14:textId="77777777" w:rsidR="00C141FE" w:rsidRPr="00C141FE" w:rsidRDefault="00C141FE" w:rsidP="00C141FE">
            <w:pPr>
              <w:rPr>
                <w:color w:val="000000"/>
                <w:sz w:val="20"/>
                <w:szCs w:val="20"/>
              </w:rPr>
            </w:pPr>
            <w:r w:rsidRPr="00C141FE">
              <w:rPr>
                <w:color w:val="000000"/>
                <w:sz w:val="20"/>
                <w:szCs w:val="20"/>
              </w:rPr>
              <w:t>Meningkatnya Kualitas dan kuantitas penelitian yang dihasilkan IAIN Raden Intan Lampung</w:t>
            </w:r>
          </w:p>
        </w:tc>
        <w:tc>
          <w:tcPr>
            <w:tcW w:w="1730" w:type="dxa"/>
            <w:vMerge w:val="restart"/>
            <w:tcBorders>
              <w:top w:val="nil"/>
              <w:left w:val="single" w:sz="4" w:space="0" w:color="auto"/>
              <w:bottom w:val="single" w:sz="4" w:space="0" w:color="000000"/>
              <w:right w:val="single" w:sz="4" w:space="0" w:color="auto"/>
            </w:tcBorders>
            <w:shd w:val="clear" w:color="auto" w:fill="auto"/>
            <w:hideMark/>
          </w:tcPr>
          <w:p w14:paraId="018CFA12" w14:textId="77777777" w:rsidR="00C141FE" w:rsidRPr="00C141FE" w:rsidRDefault="00C141FE" w:rsidP="00C141FE">
            <w:pPr>
              <w:rPr>
                <w:color w:val="000000"/>
                <w:sz w:val="20"/>
                <w:szCs w:val="20"/>
              </w:rPr>
            </w:pPr>
            <w:r w:rsidRPr="00C141FE">
              <w:rPr>
                <w:color w:val="000000"/>
                <w:sz w:val="20"/>
                <w:szCs w:val="20"/>
              </w:rPr>
              <w:t>Jumlah penelitian yang dilakukan dosen/peneliti dan terakreditasi nasional</w:t>
            </w:r>
          </w:p>
        </w:tc>
        <w:tc>
          <w:tcPr>
            <w:tcW w:w="1470" w:type="dxa"/>
            <w:vMerge w:val="restart"/>
            <w:tcBorders>
              <w:top w:val="nil"/>
              <w:left w:val="single" w:sz="4" w:space="0" w:color="auto"/>
              <w:bottom w:val="single" w:sz="4" w:space="0" w:color="auto"/>
              <w:right w:val="single" w:sz="4" w:space="0" w:color="auto"/>
            </w:tcBorders>
            <w:shd w:val="clear" w:color="auto" w:fill="auto"/>
            <w:hideMark/>
          </w:tcPr>
          <w:p w14:paraId="1862298E" w14:textId="77777777" w:rsidR="00C141FE" w:rsidRPr="00C141FE" w:rsidRDefault="00C141FE" w:rsidP="00C141FE">
            <w:pPr>
              <w:rPr>
                <w:color w:val="000000"/>
                <w:sz w:val="20"/>
                <w:szCs w:val="20"/>
              </w:rPr>
            </w:pPr>
            <w:r w:rsidRPr="00C141FE">
              <w:rPr>
                <w:color w:val="000000"/>
                <w:sz w:val="20"/>
                <w:szCs w:val="20"/>
              </w:rPr>
              <w:t>Sistem informasi yang terintegrasi yang mampu menyediakan dan menyampaikan data dan informasi penelitian</w:t>
            </w:r>
          </w:p>
        </w:tc>
        <w:tc>
          <w:tcPr>
            <w:tcW w:w="1297" w:type="dxa"/>
            <w:tcBorders>
              <w:top w:val="single" w:sz="4" w:space="0" w:color="auto"/>
              <w:left w:val="nil"/>
              <w:bottom w:val="single" w:sz="4" w:space="0" w:color="auto"/>
              <w:right w:val="single" w:sz="4" w:space="0" w:color="auto"/>
            </w:tcBorders>
            <w:shd w:val="clear" w:color="000000" w:fill="auto"/>
            <w:hideMark/>
          </w:tcPr>
          <w:p w14:paraId="08E0FC17" w14:textId="77777777" w:rsidR="00C141FE" w:rsidRPr="00C141FE" w:rsidRDefault="00C141FE" w:rsidP="00C141FE">
            <w:pPr>
              <w:rPr>
                <w:color w:val="000000"/>
                <w:sz w:val="20"/>
                <w:szCs w:val="20"/>
              </w:rPr>
            </w:pPr>
            <w:r w:rsidRPr="00C141FE">
              <w:rPr>
                <w:color w:val="000000"/>
                <w:sz w:val="20"/>
                <w:szCs w:val="20"/>
              </w:rPr>
              <w:t>SI Penelitian</w:t>
            </w:r>
          </w:p>
        </w:tc>
      </w:tr>
      <w:tr w:rsidR="00C141FE" w:rsidRPr="00C141FE" w14:paraId="13E63807"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6C5838B1"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F83C601"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D4FD6D3"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000000"/>
              <w:right w:val="single" w:sz="4" w:space="0" w:color="auto"/>
            </w:tcBorders>
            <w:vAlign w:val="center"/>
            <w:hideMark/>
          </w:tcPr>
          <w:p w14:paraId="0AF13AEA"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636DE9D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0AAFC35B" w14:textId="77777777" w:rsidR="00C141FE" w:rsidRPr="00C141FE" w:rsidRDefault="00C141FE" w:rsidP="00C141FE">
            <w:pPr>
              <w:rPr>
                <w:color w:val="000000"/>
                <w:sz w:val="20"/>
                <w:szCs w:val="20"/>
              </w:rPr>
            </w:pPr>
            <w:r w:rsidRPr="00C141FE">
              <w:rPr>
                <w:color w:val="000000"/>
                <w:sz w:val="20"/>
                <w:szCs w:val="20"/>
              </w:rPr>
              <w:t>SI-SSO</w:t>
            </w:r>
          </w:p>
        </w:tc>
      </w:tr>
      <w:tr w:rsidR="00C141FE" w:rsidRPr="00C141FE" w14:paraId="3A75F021" w14:textId="77777777" w:rsidTr="00186042">
        <w:trPr>
          <w:trHeight w:val="507"/>
        </w:trPr>
        <w:tc>
          <w:tcPr>
            <w:tcW w:w="1312" w:type="dxa"/>
            <w:vMerge/>
            <w:tcBorders>
              <w:top w:val="nil"/>
              <w:left w:val="single" w:sz="4" w:space="0" w:color="auto"/>
              <w:bottom w:val="double" w:sz="6" w:space="0" w:color="000000"/>
              <w:right w:val="single" w:sz="4" w:space="0" w:color="auto"/>
            </w:tcBorders>
            <w:vAlign w:val="center"/>
            <w:hideMark/>
          </w:tcPr>
          <w:p w14:paraId="02002057"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59E55B22"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4EE603AA"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000000"/>
              <w:right w:val="single" w:sz="4" w:space="0" w:color="auto"/>
            </w:tcBorders>
            <w:vAlign w:val="center"/>
            <w:hideMark/>
          </w:tcPr>
          <w:p w14:paraId="69277935"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A61C80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0443DCB0"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6DF20ADC"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5989F19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C04F768"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5941F4F" w14:textId="77777777" w:rsidR="00C141FE" w:rsidRPr="00C141FE" w:rsidRDefault="00C141FE" w:rsidP="00C141FE">
            <w:pPr>
              <w:rPr>
                <w:color w:val="000000"/>
                <w:sz w:val="20"/>
                <w:szCs w:val="20"/>
              </w:rPr>
            </w:pPr>
          </w:p>
        </w:tc>
        <w:tc>
          <w:tcPr>
            <w:tcW w:w="1730" w:type="dxa"/>
            <w:vMerge w:val="restart"/>
            <w:tcBorders>
              <w:top w:val="nil"/>
              <w:left w:val="single" w:sz="4" w:space="0" w:color="auto"/>
              <w:bottom w:val="single" w:sz="4" w:space="0" w:color="000000"/>
              <w:right w:val="single" w:sz="4" w:space="0" w:color="auto"/>
            </w:tcBorders>
            <w:shd w:val="clear" w:color="auto" w:fill="auto"/>
            <w:hideMark/>
          </w:tcPr>
          <w:p w14:paraId="1E81DAF7" w14:textId="77777777" w:rsidR="00C141FE" w:rsidRPr="00C141FE" w:rsidRDefault="00C141FE" w:rsidP="00C141FE">
            <w:pPr>
              <w:rPr>
                <w:color w:val="000000"/>
                <w:sz w:val="20"/>
                <w:szCs w:val="20"/>
              </w:rPr>
            </w:pPr>
            <w:r w:rsidRPr="00C141FE">
              <w:rPr>
                <w:color w:val="000000"/>
                <w:sz w:val="20"/>
                <w:szCs w:val="20"/>
              </w:rPr>
              <w:t>Jumlah penelitian yang dilakukan dosen/peneliti dan terakreditasi internasional</w:t>
            </w:r>
          </w:p>
        </w:tc>
        <w:tc>
          <w:tcPr>
            <w:tcW w:w="1470" w:type="dxa"/>
            <w:vMerge/>
            <w:tcBorders>
              <w:top w:val="nil"/>
              <w:left w:val="single" w:sz="4" w:space="0" w:color="auto"/>
              <w:bottom w:val="single" w:sz="4" w:space="0" w:color="auto"/>
              <w:right w:val="single" w:sz="4" w:space="0" w:color="auto"/>
            </w:tcBorders>
            <w:vAlign w:val="center"/>
            <w:hideMark/>
          </w:tcPr>
          <w:p w14:paraId="76B9F13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667FA16" w14:textId="77777777" w:rsidR="00C141FE" w:rsidRPr="00C141FE" w:rsidRDefault="00C141FE" w:rsidP="00C141FE">
            <w:pPr>
              <w:rPr>
                <w:color w:val="000000"/>
                <w:sz w:val="20"/>
                <w:szCs w:val="20"/>
              </w:rPr>
            </w:pPr>
            <w:r w:rsidRPr="00C141FE">
              <w:rPr>
                <w:color w:val="000000"/>
                <w:sz w:val="20"/>
                <w:szCs w:val="20"/>
              </w:rPr>
              <w:t> </w:t>
            </w:r>
          </w:p>
        </w:tc>
      </w:tr>
      <w:tr w:rsidR="00C141FE" w:rsidRPr="00C141FE" w14:paraId="11F2A6B8"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7997973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7907457"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0BCC0E57"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000000"/>
              <w:right w:val="single" w:sz="4" w:space="0" w:color="auto"/>
            </w:tcBorders>
            <w:vAlign w:val="center"/>
            <w:hideMark/>
          </w:tcPr>
          <w:p w14:paraId="2E4EE63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23E19D53"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15D437C" w14:textId="77777777" w:rsidR="00C141FE" w:rsidRPr="00C141FE" w:rsidRDefault="00C141FE" w:rsidP="00C141FE">
            <w:pPr>
              <w:rPr>
                <w:color w:val="000000"/>
                <w:sz w:val="20"/>
                <w:szCs w:val="20"/>
              </w:rPr>
            </w:pPr>
            <w:r w:rsidRPr="00C141FE">
              <w:rPr>
                <w:color w:val="000000"/>
                <w:sz w:val="20"/>
                <w:szCs w:val="20"/>
              </w:rPr>
              <w:t> </w:t>
            </w:r>
          </w:p>
        </w:tc>
      </w:tr>
      <w:tr w:rsidR="00C141FE" w:rsidRPr="00C141FE" w14:paraId="10F27605"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24F29CF0"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0A7B7098"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C9B1CAF"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000000"/>
              <w:right w:val="single" w:sz="4" w:space="0" w:color="auto"/>
            </w:tcBorders>
            <w:vAlign w:val="center"/>
            <w:hideMark/>
          </w:tcPr>
          <w:p w14:paraId="25A83886"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18D2314"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E878B28" w14:textId="77777777" w:rsidR="00C141FE" w:rsidRPr="00C141FE" w:rsidRDefault="00C141FE" w:rsidP="00C141FE">
            <w:pPr>
              <w:rPr>
                <w:color w:val="000000"/>
                <w:sz w:val="20"/>
                <w:szCs w:val="20"/>
              </w:rPr>
            </w:pPr>
            <w:r w:rsidRPr="00C141FE">
              <w:rPr>
                <w:color w:val="000000"/>
                <w:sz w:val="20"/>
                <w:szCs w:val="20"/>
              </w:rPr>
              <w:t>SI SIAKAD</w:t>
            </w:r>
          </w:p>
        </w:tc>
      </w:tr>
      <w:tr w:rsidR="00C141FE" w:rsidRPr="00C141FE" w14:paraId="5952EEBF"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40A6544A"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7FC76BF"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B644B63" w14:textId="77777777" w:rsidR="00C141FE" w:rsidRPr="00C141FE" w:rsidRDefault="00C141FE" w:rsidP="00C141FE">
            <w:pPr>
              <w:rPr>
                <w:color w:val="000000"/>
                <w:sz w:val="20"/>
                <w:szCs w:val="20"/>
              </w:rPr>
            </w:pPr>
          </w:p>
        </w:tc>
        <w:tc>
          <w:tcPr>
            <w:tcW w:w="1730" w:type="dxa"/>
            <w:vMerge w:val="restart"/>
            <w:tcBorders>
              <w:top w:val="nil"/>
              <w:left w:val="single" w:sz="4" w:space="0" w:color="auto"/>
              <w:bottom w:val="single" w:sz="4" w:space="0" w:color="000000"/>
              <w:right w:val="single" w:sz="4" w:space="0" w:color="auto"/>
            </w:tcBorders>
            <w:shd w:val="clear" w:color="auto" w:fill="auto"/>
            <w:hideMark/>
          </w:tcPr>
          <w:p w14:paraId="11ACF22E" w14:textId="77777777" w:rsidR="00C141FE" w:rsidRPr="00C141FE" w:rsidRDefault="00C141FE" w:rsidP="00C141FE">
            <w:pPr>
              <w:rPr>
                <w:color w:val="000000"/>
                <w:sz w:val="20"/>
                <w:szCs w:val="20"/>
              </w:rPr>
            </w:pPr>
            <w:r w:rsidRPr="00C141FE">
              <w:rPr>
                <w:color w:val="000000"/>
                <w:sz w:val="20"/>
                <w:szCs w:val="20"/>
              </w:rPr>
              <w:t>Jumlah Institusi yang terlibat dalam aktifitas penelitian gabungan</w:t>
            </w:r>
          </w:p>
        </w:tc>
        <w:tc>
          <w:tcPr>
            <w:tcW w:w="1470" w:type="dxa"/>
            <w:vMerge/>
            <w:tcBorders>
              <w:top w:val="nil"/>
              <w:left w:val="single" w:sz="4" w:space="0" w:color="auto"/>
              <w:bottom w:val="single" w:sz="4" w:space="0" w:color="auto"/>
              <w:right w:val="single" w:sz="4" w:space="0" w:color="auto"/>
            </w:tcBorders>
            <w:vAlign w:val="center"/>
            <w:hideMark/>
          </w:tcPr>
          <w:p w14:paraId="32D380B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76FCBFB1" w14:textId="77777777" w:rsidR="00C141FE" w:rsidRPr="00C141FE" w:rsidRDefault="00C141FE" w:rsidP="00C141FE">
            <w:pPr>
              <w:rPr>
                <w:color w:val="000000"/>
                <w:sz w:val="20"/>
                <w:szCs w:val="20"/>
              </w:rPr>
            </w:pPr>
            <w:r w:rsidRPr="00C141FE">
              <w:rPr>
                <w:color w:val="000000"/>
                <w:sz w:val="20"/>
                <w:szCs w:val="20"/>
              </w:rPr>
              <w:t> </w:t>
            </w:r>
          </w:p>
        </w:tc>
      </w:tr>
      <w:tr w:rsidR="00C141FE" w:rsidRPr="00C141FE" w14:paraId="2EAA2CC3" w14:textId="77777777" w:rsidTr="00186042">
        <w:trPr>
          <w:trHeight w:val="698"/>
        </w:trPr>
        <w:tc>
          <w:tcPr>
            <w:tcW w:w="1312" w:type="dxa"/>
            <w:vMerge/>
            <w:tcBorders>
              <w:top w:val="nil"/>
              <w:left w:val="single" w:sz="4" w:space="0" w:color="auto"/>
              <w:bottom w:val="double" w:sz="6" w:space="0" w:color="000000"/>
              <w:right w:val="single" w:sz="4" w:space="0" w:color="auto"/>
            </w:tcBorders>
            <w:vAlign w:val="center"/>
            <w:hideMark/>
          </w:tcPr>
          <w:p w14:paraId="5D9E028E"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11D4F461"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31AFEB35"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000000"/>
              <w:right w:val="single" w:sz="4" w:space="0" w:color="auto"/>
            </w:tcBorders>
            <w:vAlign w:val="center"/>
            <w:hideMark/>
          </w:tcPr>
          <w:p w14:paraId="44DF0C0C"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BDE0040"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4EBC7390" w14:textId="77777777" w:rsidR="00C141FE" w:rsidRPr="00C141FE" w:rsidRDefault="00C141FE" w:rsidP="00C141FE">
            <w:pPr>
              <w:rPr>
                <w:color w:val="000000"/>
                <w:sz w:val="20"/>
                <w:szCs w:val="20"/>
              </w:rPr>
            </w:pPr>
            <w:r w:rsidRPr="00C141FE">
              <w:rPr>
                <w:color w:val="000000"/>
                <w:sz w:val="20"/>
                <w:szCs w:val="20"/>
              </w:rPr>
              <w:t>SI Knowledge Management</w:t>
            </w:r>
          </w:p>
        </w:tc>
      </w:tr>
      <w:tr w:rsidR="00C141FE" w:rsidRPr="00C141FE" w14:paraId="1E38551C" w14:textId="77777777" w:rsidTr="00186042">
        <w:trPr>
          <w:trHeight w:val="40"/>
        </w:trPr>
        <w:tc>
          <w:tcPr>
            <w:tcW w:w="1312" w:type="dxa"/>
            <w:vMerge/>
            <w:tcBorders>
              <w:top w:val="nil"/>
              <w:left w:val="single" w:sz="4" w:space="0" w:color="auto"/>
              <w:bottom w:val="double" w:sz="6" w:space="0" w:color="000000"/>
              <w:right w:val="single" w:sz="4" w:space="0" w:color="auto"/>
            </w:tcBorders>
            <w:vAlign w:val="center"/>
            <w:hideMark/>
          </w:tcPr>
          <w:p w14:paraId="5183F953"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4F00BFBD"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6AC8A6A6" w14:textId="77777777" w:rsidR="00C141FE" w:rsidRPr="00C141FE" w:rsidRDefault="00C141FE" w:rsidP="00C141FE">
            <w:pPr>
              <w:rPr>
                <w:color w:val="000000"/>
                <w:sz w:val="20"/>
                <w:szCs w:val="20"/>
              </w:rPr>
            </w:pPr>
          </w:p>
        </w:tc>
        <w:tc>
          <w:tcPr>
            <w:tcW w:w="1730" w:type="dxa"/>
            <w:vMerge w:val="restart"/>
            <w:tcBorders>
              <w:top w:val="nil"/>
              <w:left w:val="single" w:sz="4" w:space="0" w:color="auto"/>
              <w:bottom w:val="single" w:sz="4" w:space="0" w:color="auto"/>
              <w:right w:val="single" w:sz="4" w:space="0" w:color="auto"/>
            </w:tcBorders>
            <w:shd w:val="clear" w:color="auto" w:fill="auto"/>
            <w:hideMark/>
          </w:tcPr>
          <w:p w14:paraId="2EAE2B36" w14:textId="77777777" w:rsidR="00C141FE" w:rsidRPr="00C141FE" w:rsidRDefault="00C141FE" w:rsidP="00C141FE">
            <w:pPr>
              <w:rPr>
                <w:color w:val="000000"/>
                <w:sz w:val="20"/>
                <w:szCs w:val="20"/>
              </w:rPr>
            </w:pPr>
            <w:r w:rsidRPr="00C141FE">
              <w:rPr>
                <w:color w:val="000000"/>
                <w:sz w:val="20"/>
                <w:szCs w:val="20"/>
              </w:rPr>
              <w:t>Jumlah HAKI</w:t>
            </w:r>
          </w:p>
        </w:tc>
        <w:tc>
          <w:tcPr>
            <w:tcW w:w="1470" w:type="dxa"/>
            <w:vMerge/>
            <w:tcBorders>
              <w:top w:val="nil"/>
              <w:left w:val="single" w:sz="4" w:space="0" w:color="auto"/>
              <w:bottom w:val="single" w:sz="4" w:space="0" w:color="auto"/>
              <w:right w:val="single" w:sz="4" w:space="0" w:color="auto"/>
            </w:tcBorders>
            <w:vAlign w:val="center"/>
            <w:hideMark/>
          </w:tcPr>
          <w:p w14:paraId="6ABC88A9"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vAlign w:val="bottom"/>
            <w:hideMark/>
          </w:tcPr>
          <w:p w14:paraId="5DD3B7A0" w14:textId="77777777" w:rsidR="00C141FE" w:rsidRPr="00C141FE" w:rsidRDefault="00C141FE" w:rsidP="00C141FE">
            <w:pPr>
              <w:rPr>
                <w:color w:val="000000"/>
                <w:sz w:val="20"/>
                <w:szCs w:val="20"/>
              </w:rPr>
            </w:pPr>
            <w:r w:rsidRPr="00C141FE">
              <w:rPr>
                <w:color w:val="000000"/>
                <w:sz w:val="20"/>
                <w:szCs w:val="20"/>
              </w:rPr>
              <w:t> </w:t>
            </w:r>
          </w:p>
        </w:tc>
      </w:tr>
      <w:tr w:rsidR="00C141FE" w:rsidRPr="00C141FE" w14:paraId="51131BBB" w14:textId="77777777" w:rsidTr="00186042">
        <w:trPr>
          <w:trHeight w:val="207"/>
        </w:trPr>
        <w:tc>
          <w:tcPr>
            <w:tcW w:w="1312" w:type="dxa"/>
            <w:vMerge/>
            <w:tcBorders>
              <w:top w:val="nil"/>
              <w:left w:val="single" w:sz="4" w:space="0" w:color="auto"/>
              <w:bottom w:val="double" w:sz="6" w:space="0" w:color="000000"/>
              <w:right w:val="single" w:sz="4" w:space="0" w:color="auto"/>
            </w:tcBorders>
            <w:vAlign w:val="center"/>
            <w:hideMark/>
          </w:tcPr>
          <w:p w14:paraId="7225E0CB"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22DD2D8" w14:textId="77777777" w:rsidR="00C141FE" w:rsidRPr="00C141FE" w:rsidRDefault="00C141FE" w:rsidP="00C141FE">
            <w:pPr>
              <w:rPr>
                <w:color w:val="000000"/>
                <w:sz w:val="20"/>
                <w:szCs w:val="20"/>
              </w:rPr>
            </w:pPr>
          </w:p>
        </w:tc>
        <w:tc>
          <w:tcPr>
            <w:tcW w:w="1902" w:type="dxa"/>
            <w:vMerge/>
            <w:tcBorders>
              <w:top w:val="nil"/>
              <w:left w:val="single" w:sz="4" w:space="0" w:color="auto"/>
              <w:bottom w:val="single" w:sz="4" w:space="0" w:color="auto"/>
              <w:right w:val="single" w:sz="4" w:space="0" w:color="auto"/>
            </w:tcBorders>
            <w:vAlign w:val="center"/>
            <w:hideMark/>
          </w:tcPr>
          <w:p w14:paraId="22FE6F21" w14:textId="77777777" w:rsidR="00C141FE" w:rsidRPr="00C141FE" w:rsidRDefault="00C141FE" w:rsidP="00C141FE">
            <w:pPr>
              <w:rPr>
                <w:color w:val="000000"/>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15FA037B" w14:textId="77777777" w:rsidR="00C141FE" w:rsidRPr="00C141FE" w:rsidRDefault="00C141FE" w:rsidP="00C141FE">
            <w:pPr>
              <w:rPr>
                <w:color w:val="000000"/>
                <w:sz w:val="20"/>
                <w:szCs w:val="20"/>
              </w:rPr>
            </w:pPr>
          </w:p>
        </w:tc>
        <w:tc>
          <w:tcPr>
            <w:tcW w:w="1470" w:type="dxa"/>
            <w:vMerge/>
            <w:tcBorders>
              <w:top w:val="nil"/>
              <w:left w:val="single" w:sz="4" w:space="0" w:color="auto"/>
              <w:bottom w:val="single" w:sz="4" w:space="0" w:color="auto"/>
              <w:right w:val="single" w:sz="4" w:space="0" w:color="auto"/>
            </w:tcBorders>
            <w:vAlign w:val="center"/>
            <w:hideMark/>
          </w:tcPr>
          <w:p w14:paraId="33644BE4"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vAlign w:val="bottom"/>
            <w:hideMark/>
          </w:tcPr>
          <w:p w14:paraId="29C04B3D" w14:textId="77777777" w:rsidR="00C141FE" w:rsidRPr="00C141FE" w:rsidRDefault="00C141FE" w:rsidP="00C141FE">
            <w:pPr>
              <w:rPr>
                <w:color w:val="000000"/>
                <w:sz w:val="20"/>
                <w:szCs w:val="20"/>
              </w:rPr>
            </w:pPr>
            <w:r w:rsidRPr="00C141FE">
              <w:rPr>
                <w:color w:val="000000"/>
                <w:sz w:val="20"/>
                <w:szCs w:val="20"/>
              </w:rPr>
              <w:t> </w:t>
            </w:r>
          </w:p>
        </w:tc>
      </w:tr>
      <w:tr w:rsidR="00C141FE" w:rsidRPr="00C141FE" w14:paraId="4499BCD8"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651BB417" w14:textId="77777777" w:rsidR="00C141FE" w:rsidRPr="00C141FE" w:rsidRDefault="00C141FE" w:rsidP="00C141FE">
            <w:pPr>
              <w:rPr>
                <w:color w:val="000000"/>
                <w:sz w:val="20"/>
                <w:szCs w:val="20"/>
              </w:rPr>
            </w:pPr>
          </w:p>
        </w:tc>
        <w:tc>
          <w:tcPr>
            <w:tcW w:w="1470" w:type="dxa"/>
            <w:vMerge w:val="restart"/>
            <w:tcBorders>
              <w:top w:val="nil"/>
              <w:left w:val="single" w:sz="4" w:space="0" w:color="auto"/>
              <w:bottom w:val="double" w:sz="6" w:space="0" w:color="000000"/>
              <w:right w:val="single" w:sz="4" w:space="0" w:color="auto"/>
            </w:tcBorders>
            <w:shd w:val="clear" w:color="auto" w:fill="auto"/>
            <w:hideMark/>
          </w:tcPr>
          <w:p w14:paraId="72D8CA6B" w14:textId="77777777" w:rsidR="00C141FE" w:rsidRPr="00C141FE" w:rsidRDefault="00C141FE" w:rsidP="00C141FE">
            <w:pPr>
              <w:rPr>
                <w:color w:val="000000"/>
                <w:sz w:val="20"/>
                <w:szCs w:val="20"/>
              </w:rPr>
            </w:pPr>
            <w:r w:rsidRPr="00C141FE">
              <w:rPr>
                <w:color w:val="000000"/>
                <w:sz w:val="20"/>
                <w:szCs w:val="20"/>
              </w:rPr>
              <w:t>Terjadinya peningkatan kualitas dan kuantitas hasil pengabdian masyarakat yang dilakukan civitas akademika IAIN Raden Intan Lampung</w:t>
            </w:r>
          </w:p>
        </w:tc>
        <w:tc>
          <w:tcPr>
            <w:tcW w:w="1902" w:type="dxa"/>
            <w:vMerge w:val="restart"/>
            <w:tcBorders>
              <w:top w:val="nil"/>
              <w:left w:val="single" w:sz="4" w:space="0" w:color="auto"/>
              <w:bottom w:val="double" w:sz="6" w:space="0" w:color="000000"/>
              <w:right w:val="single" w:sz="4" w:space="0" w:color="auto"/>
            </w:tcBorders>
            <w:shd w:val="clear" w:color="auto" w:fill="auto"/>
            <w:hideMark/>
          </w:tcPr>
          <w:p w14:paraId="01DA5293" w14:textId="77777777" w:rsidR="00C141FE" w:rsidRPr="00C141FE" w:rsidRDefault="00C141FE" w:rsidP="00C141FE">
            <w:pPr>
              <w:rPr>
                <w:color w:val="000000"/>
                <w:sz w:val="20"/>
                <w:szCs w:val="20"/>
              </w:rPr>
            </w:pPr>
            <w:r w:rsidRPr="00C141FE">
              <w:rPr>
                <w:color w:val="000000"/>
                <w:sz w:val="20"/>
                <w:szCs w:val="20"/>
              </w:rPr>
              <w:t>Meningkatnya kualitas dan kuantitas hasil pengabdian masyarakat yang dilaksanakan oleh Dosen IAIN Raden Intan</w:t>
            </w:r>
          </w:p>
        </w:tc>
        <w:tc>
          <w:tcPr>
            <w:tcW w:w="1730" w:type="dxa"/>
            <w:vMerge w:val="restart"/>
            <w:tcBorders>
              <w:top w:val="nil"/>
              <w:left w:val="single" w:sz="4" w:space="0" w:color="auto"/>
              <w:bottom w:val="double" w:sz="6" w:space="0" w:color="000000"/>
              <w:right w:val="single" w:sz="4" w:space="0" w:color="auto"/>
            </w:tcBorders>
            <w:shd w:val="clear" w:color="auto" w:fill="auto"/>
            <w:hideMark/>
          </w:tcPr>
          <w:p w14:paraId="2F9E93DD" w14:textId="77777777" w:rsidR="00C141FE" w:rsidRPr="00C141FE" w:rsidRDefault="00C141FE" w:rsidP="00C141FE">
            <w:pPr>
              <w:rPr>
                <w:color w:val="000000"/>
                <w:sz w:val="20"/>
                <w:szCs w:val="20"/>
              </w:rPr>
            </w:pPr>
            <w:r w:rsidRPr="00C141FE">
              <w:rPr>
                <w:color w:val="000000"/>
                <w:sz w:val="20"/>
                <w:szCs w:val="20"/>
              </w:rPr>
              <w:t>Jumlah kegiatan pengabdian masyarakat di perkotaan, pedesaan, pesisir dan perbatasan</w:t>
            </w:r>
          </w:p>
        </w:tc>
        <w:tc>
          <w:tcPr>
            <w:tcW w:w="1470" w:type="dxa"/>
            <w:vMerge w:val="restart"/>
            <w:tcBorders>
              <w:top w:val="nil"/>
              <w:left w:val="single" w:sz="4" w:space="0" w:color="auto"/>
              <w:bottom w:val="double" w:sz="6" w:space="0" w:color="000000"/>
              <w:right w:val="single" w:sz="4" w:space="0" w:color="auto"/>
            </w:tcBorders>
            <w:shd w:val="clear" w:color="auto" w:fill="auto"/>
            <w:hideMark/>
          </w:tcPr>
          <w:p w14:paraId="719B638B" w14:textId="77777777" w:rsidR="00C141FE" w:rsidRPr="00C141FE" w:rsidRDefault="00C141FE" w:rsidP="00C141FE">
            <w:pPr>
              <w:rPr>
                <w:color w:val="000000"/>
                <w:sz w:val="20"/>
                <w:szCs w:val="20"/>
              </w:rPr>
            </w:pPr>
            <w:r w:rsidRPr="00C141FE">
              <w:rPr>
                <w:color w:val="000000"/>
                <w:sz w:val="20"/>
                <w:szCs w:val="20"/>
              </w:rPr>
              <w:t>Sistem Informasi terintegrasi yang mampu menyediakan dan menyampaikan data dan informasi mengenai kegiatan pengabdian masyarakat</w:t>
            </w:r>
          </w:p>
        </w:tc>
        <w:tc>
          <w:tcPr>
            <w:tcW w:w="1297" w:type="dxa"/>
            <w:tcBorders>
              <w:top w:val="single" w:sz="4" w:space="0" w:color="auto"/>
              <w:left w:val="nil"/>
              <w:bottom w:val="single" w:sz="4" w:space="0" w:color="auto"/>
              <w:right w:val="single" w:sz="4" w:space="0" w:color="auto"/>
            </w:tcBorders>
            <w:shd w:val="clear" w:color="000000" w:fill="auto"/>
            <w:hideMark/>
          </w:tcPr>
          <w:p w14:paraId="7146CFAB" w14:textId="77777777" w:rsidR="00C141FE" w:rsidRPr="00C141FE" w:rsidRDefault="00C141FE" w:rsidP="00C141FE">
            <w:pPr>
              <w:rPr>
                <w:color w:val="000000"/>
                <w:sz w:val="20"/>
                <w:szCs w:val="20"/>
              </w:rPr>
            </w:pPr>
            <w:r w:rsidRPr="00C141FE">
              <w:rPr>
                <w:color w:val="000000"/>
                <w:sz w:val="20"/>
                <w:szCs w:val="20"/>
              </w:rPr>
              <w:t>SI PPM</w:t>
            </w:r>
          </w:p>
        </w:tc>
      </w:tr>
      <w:tr w:rsidR="00C141FE" w:rsidRPr="00C141FE" w14:paraId="6BFB3B6F"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58EE8FB2"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530B88B6" w14:textId="77777777" w:rsidR="00C141FE" w:rsidRPr="00C141FE" w:rsidRDefault="00C141FE" w:rsidP="00C141FE">
            <w:pPr>
              <w:rPr>
                <w:color w:val="000000"/>
                <w:sz w:val="20"/>
                <w:szCs w:val="20"/>
              </w:rPr>
            </w:pPr>
          </w:p>
        </w:tc>
        <w:tc>
          <w:tcPr>
            <w:tcW w:w="1902" w:type="dxa"/>
            <w:vMerge/>
            <w:tcBorders>
              <w:top w:val="nil"/>
              <w:left w:val="single" w:sz="4" w:space="0" w:color="auto"/>
              <w:bottom w:val="double" w:sz="6" w:space="0" w:color="000000"/>
              <w:right w:val="single" w:sz="4" w:space="0" w:color="auto"/>
            </w:tcBorders>
            <w:vAlign w:val="center"/>
            <w:hideMark/>
          </w:tcPr>
          <w:p w14:paraId="7C88A147" w14:textId="77777777" w:rsidR="00C141FE" w:rsidRPr="00C141FE" w:rsidRDefault="00C141FE" w:rsidP="00C141FE">
            <w:pPr>
              <w:rPr>
                <w:color w:val="000000"/>
                <w:sz w:val="20"/>
                <w:szCs w:val="20"/>
              </w:rPr>
            </w:pPr>
          </w:p>
        </w:tc>
        <w:tc>
          <w:tcPr>
            <w:tcW w:w="1730" w:type="dxa"/>
            <w:vMerge/>
            <w:tcBorders>
              <w:top w:val="nil"/>
              <w:left w:val="single" w:sz="4" w:space="0" w:color="auto"/>
              <w:bottom w:val="double" w:sz="6" w:space="0" w:color="000000"/>
              <w:right w:val="single" w:sz="4" w:space="0" w:color="auto"/>
            </w:tcBorders>
            <w:vAlign w:val="center"/>
            <w:hideMark/>
          </w:tcPr>
          <w:p w14:paraId="20A027F7"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3B29FC4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54C02FEB" w14:textId="77777777" w:rsidR="00C141FE" w:rsidRPr="00C141FE" w:rsidRDefault="00C141FE" w:rsidP="00C141FE">
            <w:pPr>
              <w:rPr>
                <w:color w:val="000000"/>
                <w:sz w:val="20"/>
                <w:szCs w:val="20"/>
              </w:rPr>
            </w:pPr>
            <w:r w:rsidRPr="00C141FE">
              <w:rPr>
                <w:color w:val="000000"/>
                <w:sz w:val="20"/>
                <w:szCs w:val="20"/>
              </w:rPr>
              <w:t>SI SSO</w:t>
            </w:r>
          </w:p>
        </w:tc>
      </w:tr>
      <w:tr w:rsidR="00C141FE" w:rsidRPr="00C141FE" w14:paraId="5BB235FF" w14:textId="77777777" w:rsidTr="00186042">
        <w:trPr>
          <w:trHeight w:val="350"/>
        </w:trPr>
        <w:tc>
          <w:tcPr>
            <w:tcW w:w="1312" w:type="dxa"/>
            <w:vMerge/>
            <w:tcBorders>
              <w:top w:val="nil"/>
              <w:left w:val="single" w:sz="4" w:space="0" w:color="auto"/>
              <w:bottom w:val="double" w:sz="6" w:space="0" w:color="000000"/>
              <w:right w:val="single" w:sz="4" w:space="0" w:color="auto"/>
            </w:tcBorders>
            <w:vAlign w:val="center"/>
            <w:hideMark/>
          </w:tcPr>
          <w:p w14:paraId="20241533"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234E1361" w14:textId="77777777" w:rsidR="00C141FE" w:rsidRPr="00C141FE" w:rsidRDefault="00C141FE" w:rsidP="00C141FE">
            <w:pPr>
              <w:rPr>
                <w:color w:val="000000"/>
                <w:sz w:val="20"/>
                <w:szCs w:val="20"/>
              </w:rPr>
            </w:pPr>
          </w:p>
        </w:tc>
        <w:tc>
          <w:tcPr>
            <w:tcW w:w="1902" w:type="dxa"/>
            <w:vMerge/>
            <w:tcBorders>
              <w:top w:val="nil"/>
              <w:left w:val="single" w:sz="4" w:space="0" w:color="auto"/>
              <w:bottom w:val="double" w:sz="6" w:space="0" w:color="000000"/>
              <w:right w:val="single" w:sz="4" w:space="0" w:color="auto"/>
            </w:tcBorders>
            <w:vAlign w:val="center"/>
            <w:hideMark/>
          </w:tcPr>
          <w:p w14:paraId="054A3F84" w14:textId="77777777" w:rsidR="00C141FE" w:rsidRPr="00C141FE" w:rsidRDefault="00C141FE" w:rsidP="00C141FE">
            <w:pPr>
              <w:rPr>
                <w:color w:val="000000"/>
                <w:sz w:val="20"/>
                <w:szCs w:val="20"/>
              </w:rPr>
            </w:pPr>
          </w:p>
        </w:tc>
        <w:tc>
          <w:tcPr>
            <w:tcW w:w="1730" w:type="dxa"/>
            <w:vMerge/>
            <w:tcBorders>
              <w:top w:val="nil"/>
              <w:left w:val="single" w:sz="4" w:space="0" w:color="auto"/>
              <w:bottom w:val="double" w:sz="6" w:space="0" w:color="000000"/>
              <w:right w:val="single" w:sz="4" w:space="0" w:color="auto"/>
            </w:tcBorders>
            <w:vAlign w:val="center"/>
            <w:hideMark/>
          </w:tcPr>
          <w:p w14:paraId="0C73652D"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41FD27FE"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27F42167" w14:textId="77777777" w:rsidR="00C141FE" w:rsidRPr="00C141FE" w:rsidRDefault="00C141FE" w:rsidP="00C141FE">
            <w:pPr>
              <w:rPr>
                <w:color w:val="000000"/>
                <w:sz w:val="20"/>
                <w:szCs w:val="20"/>
              </w:rPr>
            </w:pPr>
            <w:r w:rsidRPr="00C141FE">
              <w:rPr>
                <w:color w:val="000000"/>
                <w:sz w:val="20"/>
                <w:szCs w:val="20"/>
              </w:rPr>
              <w:t>SI DSS</w:t>
            </w:r>
          </w:p>
        </w:tc>
      </w:tr>
      <w:tr w:rsidR="00C141FE" w:rsidRPr="00C141FE" w14:paraId="75F4BA81" w14:textId="77777777" w:rsidTr="00186042">
        <w:trPr>
          <w:trHeight w:val="839"/>
        </w:trPr>
        <w:tc>
          <w:tcPr>
            <w:tcW w:w="1312" w:type="dxa"/>
            <w:vMerge/>
            <w:tcBorders>
              <w:top w:val="nil"/>
              <w:left w:val="single" w:sz="4" w:space="0" w:color="auto"/>
              <w:bottom w:val="double" w:sz="6" w:space="0" w:color="000000"/>
              <w:right w:val="single" w:sz="4" w:space="0" w:color="auto"/>
            </w:tcBorders>
            <w:vAlign w:val="center"/>
            <w:hideMark/>
          </w:tcPr>
          <w:p w14:paraId="5ECE5FB6"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2E3AAE6C" w14:textId="77777777" w:rsidR="00C141FE" w:rsidRPr="00C141FE" w:rsidRDefault="00C141FE" w:rsidP="00C141FE">
            <w:pPr>
              <w:rPr>
                <w:color w:val="000000"/>
                <w:sz w:val="20"/>
                <w:szCs w:val="20"/>
              </w:rPr>
            </w:pPr>
          </w:p>
        </w:tc>
        <w:tc>
          <w:tcPr>
            <w:tcW w:w="1902" w:type="dxa"/>
            <w:vMerge/>
            <w:tcBorders>
              <w:top w:val="nil"/>
              <w:left w:val="single" w:sz="4" w:space="0" w:color="auto"/>
              <w:bottom w:val="double" w:sz="6" w:space="0" w:color="000000"/>
              <w:right w:val="single" w:sz="4" w:space="0" w:color="auto"/>
            </w:tcBorders>
            <w:vAlign w:val="center"/>
            <w:hideMark/>
          </w:tcPr>
          <w:p w14:paraId="1C422EE4" w14:textId="77777777" w:rsidR="00C141FE" w:rsidRPr="00C141FE" w:rsidRDefault="00C141FE" w:rsidP="00C141FE">
            <w:pPr>
              <w:rPr>
                <w:color w:val="000000"/>
                <w:sz w:val="20"/>
                <w:szCs w:val="20"/>
              </w:rPr>
            </w:pPr>
          </w:p>
        </w:tc>
        <w:tc>
          <w:tcPr>
            <w:tcW w:w="1730" w:type="dxa"/>
            <w:vMerge/>
            <w:tcBorders>
              <w:top w:val="nil"/>
              <w:left w:val="single" w:sz="4" w:space="0" w:color="auto"/>
              <w:bottom w:val="double" w:sz="6" w:space="0" w:color="000000"/>
              <w:right w:val="single" w:sz="4" w:space="0" w:color="auto"/>
            </w:tcBorders>
            <w:vAlign w:val="center"/>
            <w:hideMark/>
          </w:tcPr>
          <w:p w14:paraId="320DA982"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512CC168" w14:textId="77777777" w:rsidR="00C141FE" w:rsidRPr="00C141FE" w:rsidRDefault="00C141FE" w:rsidP="00C141FE">
            <w:pPr>
              <w:rPr>
                <w:color w:val="000000"/>
                <w:sz w:val="20"/>
                <w:szCs w:val="20"/>
              </w:rPr>
            </w:pPr>
          </w:p>
        </w:tc>
        <w:tc>
          <w:tcPr>
            <w:tcW w:w="1297" w:type="dxa"/>
            <w:tcBorders>
              <w:top w:val="single" w:sz="4" w:space="0" w:color="auto"/>
              <w:left w:val="nil"/>
              <w:bottom w:val="single" w:sz="4" w:space="0" w:color="auto"/>
              <w:right w:val="single" w:sz="4" w:space="0" w:color="auto"/>
            </w:tcBorders>
            <w:shd w:val="clear" w:color="000000" w:fill="auto"/>
            <w:hideMark/>
          </w:tcPr>
          <w:p w14:paraId="3D04A32D" w14:textId="77777777" w:rsidR="00C141FE" w:rsidRPr="00C141FE" w:rsidRDefault="00C141FE" w:rsidP="00C141FE">
            <w:pPr>
              <w:rPr>
                <w:color w:val="000000"/>
                <w:sz w:val="20"/>
                <w:szCs w:val="20"/>
              </w:rPr>
            </w:pPr>
            <w:r w:rsidRPr="00C141FE">
              <w:rPr>
                <w:color w:val="000000"/>
                <w:sz w:val="20"/>
                <w:szCs w:val="20"/>
              </w:rPr>
              <w:t>SI Knowledge Management</w:t>
            </w:r>
          </w:p>
        </w:tc>
      </w:tr>
      <w:tr w:rsidR="00C141FE" w:rsidRPr="00C141FE" w14:paraId="6E0E8D90" w14:textId="77777777" w:rsidTr="00186042">
        <w:trPr>
          <w:trHeight w:val="873"/>
        </w:trPr>
        <w:tc>
          <w:tcPr>
            <w:tcW w:w="1312" w:type="dxa"/>
            <w:vMerge/>
            <w:tcBorders>
              <w:top w:val="nil"/>
              <w:left w:val="single" w:sz="4" w:space="0" w:color="auto"/>
              <w:bottom w:val="double" w:sz="6" w:space="0" w:color="000000"/>
              <w:right w:val="single" w:sz="4" w:space="0" w:color="auto"/>
            </w:tcBorders>
            <w:vAlign w:val="center"/>
            <w:hideMark/>
          </w:tcPr>
          <w:p w14:paraId="48A3D9CE"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50E77FBD" w14:textId="77777777" w:rsidR="00C141FE" w:rsidRPr="00C141FE" w:rsidRDefault="00C141FE" w:rsidP="00C141FE">
            <w:pPr>
              <w:rPr>
                <w:color w:val="000000"/>
                <w:sz w:val="20"/>
                <w:szCs w:val="20"/>
              </w:rPr>
            </w:pPr>
          </w:p>
        </w:tc>
        <w:tc>
          <w:tcPr>
            <w:tcW w:w="1902" w:type="dxa"/>
            <w:vMerge/>
            <w:tcBorders>
              <w:top w:val="nil"/>
              <w:left w:val="single" w:sz="4" w:space="0" w:color="auto"/>
              <w:bottom w:val="double" w:sz="6" w:space="0" w:color="000000"/>
              <w:right w:val="single" w:sz="4" w:space="0" w:color="auto"/>
            </w:tcBorders>
            <w:vAlign w:val="center"/>
            <w:hideMark/>
          </w:tcPr>
          <w:p w14:paraId="5C1C4F93" w14:textId="77777777" w:rsidR="00C141FE" w:rsidRPr="00C141FE" w:rsidRDefault="00C141FE" w:rsidP="00C141FE">
            <w:pPr>
              <w:rPr>
                <w:color w:val="000000"/>
                <w:sz w:val="20"/>
                <w:szCs w:val="20"/>
              </w:rPr>
            </w:pPr>
          </w:p>
        </w:tc>
        <w:tc>
          <w:tcPr>
            <w:tcW w:w="1730" w:type="dxa"/>
            <w:vMerge/>
            <w:tcBorders>
              <w:top w:val="nil"/>
              <w:left w:val="single" w:sz="4" w:space="0" w:color="auto"/>
              <w:bottom w:val="double" w:sz="6" w:space="0" w:color="000000"/>
              <w:right w:val="single" w:sz="4" w:space="0" w:color="auto"/>
            </w:tcBorders>
            <w:vAlign w:val="center"/>
            <w:hideMark/>
          </w:tcPr>
          <w:p w14:paraId="4525930B" w14:textId="77777777" w:rsidR="00C141FE" w:rsidRPr="00C141FE" w:rsidRDefault="00C141FE" w:rsidP="00C141FE">
            <w:pPr>
              <w:rPr>
                <w:color w:val="000000"/>
                <w:sz w:val="20"/>
                <w:szCs w:val="20"/>
              </w:rPr>
            </w:pPr>
          </w:p>
        </w:tc>
        <w:tc>
          <w:tcPr>
            <w:tcW w:w="1470" w:type="dxa"/>
            <w:vMerge/>
            <w:tcBorders>
              <w:top w:val="nil"/>
              <w:left w:val="single" w:sz="4" w:space="0" w:color="auto"/>
              <w:bottom w:val="double" w:sz="6" w:space="0" w:color="000000"/>
              <w:right w:val="single" w:sz="4" w:space="0" w:color="auto"/>
            </w:tcBorders>
            <w:vAlign w:val="center"/>
            <w:hideMark/>
          </w:tcPr>
          <w:p w14:paraId="4D86E244" w14:textId="77777777" w:rsidR="00C141FE" w:rsidRPr="00C141FE" w:rsidRDefault="00C141FE" w:rsidP="00C141FE">
            <w:pPr>
              <w:rPr>
                <w:color w:val="000000"/>
                <w:sz w:val="20"/>
                <w:szCs w:val="20"/>
              </w:rPr>
            </w:pPr>
          </w:p>
        </w:tc>
        <w:tc>
          <w:tcPr>
            <w:tcW w:w="1297" w:type="dxa"/>
            <w:tcBorders>
              <w:top w:val="single" w:sz="4" w:space="0" w:color="auto"/>
              <w:left w:val="nil"/>
              <w:bottom w:val="double" w:sz="6" w:space="0" w:color="auto"/>
              <w:right w:val="single" w:sz="4" w:space="0" w:color="auto"/>
            </w:tcBorders>
            <w:shd w:val="clear" w:color="000000" w:fill="auto"/>
            <w:hideMark/>
          </w:tcPr>
          <w:p w14:paraId="4AA3194D" w14:textId="77777777" w:rsidR="00C141FE" w:rsidRPr="00C141FE" w:rsidRDefault="00C141FE" w:rsidP="00C141FE">
            <w:pPr>
              <w:rPr>
                <w:color w:val="000000"/>
                <w:sz w:val="20"/>
                <w:szCs w:val="20"/>
              </w:rPr>
            </w:pPr>
            <w:r w:rsidRPr="00C141FE">
              <w:rPr>
                <w:color w:val="000000"/>
                <w:sz w:val="20"/>
                <w:szCs w:val="20"/>
              </w:rPr>
              <w:t>SI SIAKAD</w:t>
            </w:r>
          </w:p>
        </w:tc>
      </w:tr>
    </w:tbl>
    <w:p w14:paraId="73C38BF9" w14:textId="77777777" w:rsidR="00C141FE" w:rsidRPr="00C141FE" w:rsidRDefault="00C141FE" w:rsidP="00CC78C1">
      <w:pPr>
        <w:ind w:left="720"/>
        <w:contextualSpacing/>
        <w:jc w:val="right"/>
      </w:pPr>
    </w:p>
    <w:p w14:paraId="2FDDBFB3" w14:textId="7FD122EC" w:rsidR="00C141FE" w:rsidRPr="00C141FE" w:rsidRDefault="005915F2" w:rsidP="0055410A">
      <w:pPr>
        <w:spacing w:line="360" w:lineRule="auto"/>
        <w:ind w:left="1080" w:hanging="630"/>
        <w:contextualSpacing/>
        <w:jc w:val="both"/>
        <w:rPr>
          <w:b/>
        </w:rPr>
      </w:pPr>
      <w:r>
        <w:rPr>
          <w:b/>
        </w:rPr>
        <w:t>4</w:t>
      </w:r>
      <w:r w:rsidR="00C65F57">
        <w:rPr>
          <w:b/>
        </w:rPr>
        <w:t>.5</w:t>
      </w:r>
      <w:r w:rsidR="00C141FE" w:rsidRPr="00C141FE">
        <w:rPr>
          <w:b/>
        </w:rPr>
        <w:t>.2. Portofolio aplikasi akan datang</w:t>
      </w:r>
    </w:p>
    <w:p w14:paraId="6910139C" w14:textId="77777777" w:rsidR="00C141FE" w:rsidRDefault="00C141FE" w:rsidP="0055410A">
      <w:pPr>
        <w:spacing w:line="360" w:lineRule="auto"/>
        <w:ind w:left="720"/>
        <w:contextualSpacing/>
        <w:jc w:val="both"/>
      </w:pPr>
      <w:r w:rsidRPr="00C141FE">
        <w:t xml:space="preserve">Dari hasil analisis kebutuhan SI  IAIN Raden Intan Lampung, maka didapat portofolio aplikasi ke depan (to…be) yang menjadi kesatuan dari strategi SI IAIN Raden Intan Lampung. Portofolio aplikasi tersebut merupakan daftar aplikasi yang </w:t>
      </w:r>
      <w:r w:rsidRPr="00C141FE">
        <w:lastRenderedPageBreak/>
        <w:t>diajukan untuk diterapkan di IAIN Raden Intan Lampung. Berikut daftar aplikasi yang menjadi strategi Sistem Informasi untuk menunjang strategi bisnis IAIN Raden Intan Lampung guna mendukung tujuan organisasi.</w:t>
      </w:r>
    </w:p>
    <w:p w14:paraId="13543BA6" w14:textId="4942DF7C" w:rsidR="00036E31" w:rsidRPr="00036E31" w:rsidRDefault="00036E31" w:rsidP="00036E31">
      <w:pPr>
        <w:spacing w:line="360" w:lineRule="auto"/>
        <w:ind w:left="720"/>
        <w:contextualSpacing/>
        <w:jc w:val="center"/>
        <w:rPr>
          <w:i/>
          <w:sz w:val="20"/>
          <w:szCs w:val="20"/>
        </w:rPr>
      </w:pPr>
      <w:r w:rsidRPr="00036E31">
        <w:rPr>
          <w:i/>
          <w:sz w:val="20"/>
          <w:szCs w:val="20"/>
        </w:rPr>
        <w:t>Tabel. 4.</w:t>
      </w:r>
      <w:r w:rsidR="00C65F57">
        <w:rPr>
          <w:i/>
          <w:sz w:val="20"/>
          <w:szCs w:val="20"/>
        </w:rPr>
        <w:t>8</w:t>
      </w:r>
      <w:r w:rsidRPr="00036E31">
        <w:rPr>
          <w:i/>
          <w:sz w:val="20"/>
          <w:szCs w:val="20"/>
        </w:rPr>
        <w:t>. Portofolio Aplikasi yang diharapkan</w:t>
      </w:r>
    </w:p>
    <w:tbl>
      <w:tblPr>
        <w:tblW w:w="8975" w:type="dxa"/>
        <w:jc w:val="center"/>
        <w:tblLook w:val="04A0" w:firstRow="1" w:lastRow="0" w:firstColumn="1" w:lastColumn="0" w:noHBand="0" w:noVBand="1"/>
      </w:tblPr>
      <w:tblGrid>
        <w:gridCol w:w="537"/>
        <w:gridCol w:w="3883"/>
        <w:gridCol w:w="2950"/>
        <w:gridCol w:w="1605"/>
      </w:tblGrid>
      <w:tr w:rsidR="00C141FE" w:rsidRPr="00C141FE" w14:paraId="1336C2C6" w14:textId="77777777" w:rsidTr="00C65F57">
        <w:trPr>
          <w:trHeight w:val="604"/>
          <w:jc w:val="center"/>
        </w:trPr>
        <w:tc>
          <w:tcPr>
            <w:tcW w:w="537" w:type="dxa"/>
            <w:tcBorders>
              <w:top w:val="double" w:sz="6" w:space="0" w:color="auto"/>
              <w:left w:val="single" w:sz="4" w:space="0" w:color="auto"/>
              <w:bottom w:val="double" w:sz="6" w:space="0" w:color="auto"/>
              <w:right w:val="single" w:sz="4" w:space="0" w:color="auto"/>
            </w:tcBorders>
            <w:shd w:val="clear" w:color="000000" w:fill="B7DEE8"/>
            <w:vAlign w:val="center"/>
            <w:hideMark/>
          </w:tcPr>
          <w:p w14:paraId="10C4A514" w14:textId="77777777" w:rsidR="00C141FE" w:rsidRPr="00C141FE" w:rsidRDefault="00C141FE" w:rsidP="00C141FE">
            <w:pPr>
              <w:jc w:val="center"/>
              <w:rPr>
                <w:b/>
                <w:color w:val="000000"/>
                <w:sz w:val="20"/>
                <w:szCs w:val="20"/>
              </w:rPr>
            </w:pPr>
            <w:r w:rsidRPr="00C141FE">
              <w:rPr>
                <w:b/>
                <w:color w:val="000000"/>
                <w:sz w:val="20"/>
                <w:szCs w:val="20"/>
              </w:rPr>
              <w:t>No</w:t>
            </w:r>
          </w:p>
        </w:tc>
        <w:tc>
          <w:tcPr>
            <w:tcW w:w="3883" w:type="dxa"/>
            <w:tcBorders>
              <w:top w:val="double" w:sz="6" w:space="0" w:color="auto"/>
              <w:left w:val="nil"/>
              <w:bottom w:val="double" w:sz="6" w:space="0" w:color="auto"/>
              <w:right w:val="single" w:sz="4" w:space="0" w:color="auto"/>
            </w:tcBorders>
            <w:shd w:val="clear" w:color="000000" w:fill="B7DEE8"/>
            <w:vAlign w:val="center"/>
            <w:hideMark/>
          </w:tcPr>
          <w:p w14:paraId="62FDA563" w14:textId="77777777" w:rsidR="00C141FE" w:rsidRPr="00C141FE" w:rsidRDefault="00C141FE" w:rsidP="00C141FE">
            <w:pPr>
              <w:jc w:val="center"/>
              <w:rPr>
                <w:b/>
                <w:color w:val="000000"/>
                <w:sz w:val="20"/>
                <w:szCs w:val="20"/>
              </w:rPr>
            </w:pPr>
            <w:r w:rsidRPr="00C141FE">
              <w:rPr>
                <w:b/>
                <w:color w:val="000000"/>
                <w:sz w:val="20"/>
                <w:szCs w:val="20"/>
              </w:rPr>
              <w:t>Nama Aplikasi Terintegrasi</w:t>
            </w:r>
          </w:p>
        </w:tc>
        <w:tc>
          <w:tcPr>
            <w:tcW w:w="2950" w:type="dxa"/>
            <w:tcBorders>
              <w:top w:val="double" w:sz="6" w:space="0" w:color="auto"/>
              <w:left w:val="nil"/>
              <w:bottom w:val="double" w:sz="6" w:space="0" w:color="auto"/>
              <w:right w:val="single" w:sz="4" w:space="0" w:color="auto"/>
            </w:tcBorders>
            <w:shd w:val="clear" w:color="000000" w:fill="B7DEE8"/>
            <w:vAlign w:val="center"/>
            <w:hideMark/>
          </w:tcPr>
          <w:p w14:paraId="37BEBEDA" w14:textId="77777777" w:rsidR="00C141FE" w:rsidRPr="00C141FE" w:rsidRDefault="00C141FE" w:rsidP="00C141FE">
            <w:pPr>
              <w:jc w:val="center"/>
              <w:rPr>
                <w:b/>
                <w:color w:val="000000"/>
                <w:sz w:val="20"/>
                <w:szCs w:val="20"/>
              </w:rPr>
            </w:pPr>
            <w:r w:rsidRPr="00C141FE">
              <w:rPr>
                <w:b/>
                <w:color w:val="000000"/>
                <w:sz w:val="20"/>
                <w:szCs w:val="20"/>
              </w:rPr>
              <w:t>Modul Aplikasi</w:t>
            </w:r>
          </w:p>
        </w:tc>
        <w:tc>
          <w:tcPr>
            <w:tcW w:w="1605" w:type="dxa"/>
            <w:tcBorders>
              <w:top w:val="double" w:sz="6" w:space="0" w:color="auto"/>
              <w:left w:val="nil"/>
              <w:bottom w:val="double" w:sz="6" w:space="0" w:color="auto"/>
              <w:right w:val="single" w:sz="4" w:space="0" w:color="auto"/>
            </w:tcBorders>
            <w:shd w:val="clear" w:color="000000" w:fill="B7DEE8"/>
            <w:vAlign w:val="center"/>
            <w:hideMark/>
          </w:tcPr>
          <w:p w14:paraId="2BAC7CA6" w14:textId="77777777" w:rsidR="00C141FE" w:rsidRPr="00C141FE" w:rsidRDefault="00C141FE" w:rsidP="00C141FE">
            <w:pPr>
              <w:jc w:val="center"/>
              <w:rPr>
                <w:b/>
                <w:color w:val="000000"/>
                <w:sz w:val="20"/>
                <w:szCs w:val="20"/>
              </w:rPr>
            </w:pPr>
            <w:r w:rsidRPr="00C141FE">
              <w:rPr>
                <w:b/>
                <w:color w:val="000000"/>
                <w:sz w:val="20"/>
                <w:szCs w:val="20"/>
              </w:rPr>
              <w:t>Sifat</w:t>
            </w:r>
          </w:p>
        </w:tc>
      </w:tr>
      <w:tr w:rsidR="00C141FE" w:rsidRPr="00C141FE" w14:paraId="38C0CE78" w14:textId="77777777" w:rsidTr="00C65F57">
        <w:trPr>
          <w:trHeight w:val="359"/>
          <w:jc w:val="center"/>
        </w:trPr>
        <w:tc>
          <w:tcPr>
            <w:tcW w:w="537" w:type="dxa"/>
            <w:vMerge w:val="restart"/>
            <w:tcBorders>
              <w:top w:val="nil"/>
              <w:left w:val="single" w:sz="4" w:space="0" w:color="auto"/>
              <w:bottom w:val="single" w:sz="4" w:space="0" w:color="auto"/>
              <w:right w:val="single" w:sz="4" w:space="0" w:color="auto"/>
            </w:tcBorders>
            <w:shd w:val="clear" w:color="auto" w:fill="auto"/>
            <w:noWrap/>
            <w:hideMark/>
          </w:tcPr>
          <w:p w14:paraId="36DAF0EF" w14:textId="77777777" w:rsidR="00C141FE" w:rsidRPr="00C141FE" w:rsidRDefault="00C141FE" w:rsidP="00C141FE">
            <w:pPr>
              <w:jc w:val="center"/>
              <w:rPr>
                <w:color w:val="000000"/>
                <w:sz w:val="20"/>
                <w:szCs w:val="20"/>
              </w:rPr>
            </w:pPr>
            <w:r w:rsidRPr="00C141FE">
              <w:rPr>
                <w:color w:val="000000"/>
                <w:sz w:val="20"/>
                <w:szCs w:val="20"/>
              </w:rPr>
              <w:t>1</w:t>
            </w:r>
          </w:p>
        </w:tc>
        <w:tc>
          <w:tcPr>
            <w:tcW w:w="3883" w:type="dxa"/>
            <w:vMerge w:val="restart"/>
            <w:tcBorders>
              <w:top w:val="nil"/>
              <w:left w:val="single" w:sz="4" w:space="0" w:color="auto"/>
              <w:bottom w:val="single" w:sz="4" w:space="0" w:color="auto"/>
              <w:right w:val="single" w:sz="4" w:space="0" w:color="auto"/>
            </w:tcBorders>
            <w:shd w:val="clear" w:color="auto" w:fill="auto"/>
            <w:hideMark/>
          </w:tcPr>
          <w:p w14:paraId="0859D3D9" w14:textId="77777777" w:rsidR="00C141FE" w:rsidRPr="00C141FE" w:rsidRDefault="00C141FE" w:rsidP="00C141FE">
            <w:pPr>
              <w:rPr>
                <w:color w:val="000000"/>
                <w:sz w:val="20"/>
                <w:szCs w:val="20"/>
              </w:rPr>
            </w:pPr>
            <w:r w:rsidRPr="00C141FE">
              <w:rPr>
                <w:color w:val="000000"/>
                <w:sz w:val="20"/>
                <w:szCs w:val="20"/>
              </w:rPr>
              <w:t>Sistem Informasi Akademik Terinetegrasi</w:t>
            </w:r>
          </w:p>
        </w:tc>
        <w:tc>
          <w:tcPr>
            <w:tcW w:w="2950" w:type="dxa"/>
            <w:tcBorders>
              <w:top w:val="nil"/>
              <w:left w:val="nil"/>
              <w:bottom w:val="single" w:sz="4" w:space="0" w:color="auto"/>
              <w:right w:val="single" w:sz="4" w:space="0" w:color="auto"/>
            </w:tcBorders>
            <w:shd w:val="clear" w:color="auto" w:fill="auto"/>
            <w:hideMark/>
          </w:tcPr>
          <w:p w14:paraId="7920E932" w14:textId="77777777" w:rsidR="00C141FE" w:rsidRPr="00C141FE" w:rsidRDefault="00C141FE" w:rsidP="00C141FE">
            <w:pPr>
              <w:rPr>
                <w:color w:val="000000"/>
                <w:sz w:val="20"/>
                <w:szCs w:val="20"/>
              </w:rPr>
            </w:pPr>
            <w:r w:rsidRPr="00C141FE">
              <w:rPr>
                <w:color w:val="000000"/>
                <w:sz w:val="20"/>
                <w:szCs w:val="20"/>
              </w:rPr>
              <w:t>SI SIAKAD</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7E9F1A4C"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77C1E11A" w14:textId="77777777" w:rsidTr="00C65F57">
        <w:trPr>
          <w:trHeight w:val="359"/>
          <w:jc w:val="center"/>
        </w:trPr>
        <w:tc>
          <w:tcPr>
            <w:tcW w:w="537" w:type="dxa"/>
            <w:vMerge/>
            <w:tcBorders>
              <w:top w:val="nil"/>
              <w:left w:val="single" w:sz="4" w:space="0" w:color="auto"/>
              <w:bottom w:val="single" w:sz="4" w:space="0" w:color="auto"/>
              <w:right w:val="single" w:sz="4" w:space="0" w:color="auto"/>
            </w:tcBorders>
            <w:vAlign w:val="center"/>
            <w:hideMark/>
          </w:tcPr>
          <w:p w14:paraId="57BDAAFB"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225553C6"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3E7B9EAF" w14:textId="77777777" w:rsidR="00C141FE" w:rsidRPr="00C141FE" w:rsidRDefault="00C141FE" w:rsidP="00C141FE">
            <w:pPr>
              <w:rPr>
                <w:color w:val="000000"/>
                <w:sz w:val="20"/>
                <w:szCs w:val="20"/>
              </w:rPr>
            </w:pPr>
            <w:r w:rsidRPr="00C141FE">
              <w:rPr>
                <w:color w:val="000000"/>
                <w:sz w:val="20"/>
                <w:szCs w:val="20"/>
              </w:rPr>
              <w:t>SI PMB</w:t>
            </w:r>
          </w:p>
        </w:tc>
        <w:tc>
          <w:tcPr>
            <w:tcW w:w="1605" w:type="dxa"/>
            <w:vMerge/>
            <w:tcBorders>
              <w:top w:val="nil"/>
              <w:left w:val="single" w:sz="4" w:space="0" w:color="auto"/>
              <w:bottom w:val="single" w:sz="4" w:space="0" w:color="auto"/>
              <w:right w:val="single" w:sz="4" w:space="0" w:color="auto"/>
            </w:tcBorders>
            <w:vAlign w:val="center"/>
            <w:hideMark/>
          </w:tcPr>
          <w:p w14:paraId="27836B8E" w14:textId="77777777" w:rsidR="00C141FE" w:rsidRPr="00C141FE" w:rsidRDefault="00C141FE" w:rsidP="00C141FE">
            <w:pPr>
              <w:rPr>
                <w:color w:val="000000"/>
                <w:sz w:val="20"/>
                <w:szCs w:val="20"/>
              </w:rPr>
            </w:pPr>
          </w:p>
        </w:tc>
      </w:tr>
      <w:tr w:rsidR="00C141FE" w:rsidRPr="00C141FE" w14:paraId="74632705" w14:textId="77777777" w:rsidTr="00C65F57">
        <w:trPr>
          <w:trHeight w:val="343"/>
          <w:jc w:val="center"/>
        </w:trPr>
        <w:tc>
          <w:tcPr>
            <w:tcW w:w="537" w:type="dxa"/>
            <w:vMerge/>
            <w:tcBorders>
              <w:top w:val="nil"/>
              <w:left w:val="single" w:sz="4" w:space="0" w:color="auto"/>
              <w:bottom w:val="single" w:sz="4" w:space="0" w:color="auto"/>
              <w:right w:val="single" w:sz="4" w:space="0" w:color="auto"/>
            </w:tcBorders>
            <w:vAlign w:val="center"/>
            <w:hideMark/>
          </w:tcPr>
          <w:p w14:paraId="63E59D53"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AD17528"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508870F9" w14:textId="77777777" w:rsidR="00C141FE" w:rsidRPr="00C141FE" w:rsidRDefault="00C141FE" w:rsidP="00C141FE">
            <w:pPr>
              <w:rPr>
                <w:color w:val="000000"/>
                <w:sz w:val="20"/>
                <w:szCs w:val="20"/>
              </w:rPr>
            </w:pPr>
            <w:r w:rsidRPr="00C141FE">
              <w:rPr>
                <w:color w:val="000000"/>
                <w:sz w:val="20"/>
                <w:szCs w:val="20"/>
              </w:rPr>
              <w:t>SI BEASISWA</w:t>
            </w:r>
          </w:p>
        </w:tc>
        <w:tc>
          <w:tcPr>
            <w:tcW w:w="1605" w:type="dxa"/>
            <w:vMerge/>
            <w:tcBorders>
              <w:top w:val="nil"/>
              <w:left w:val="single" w:sz="4" w:space="0" w:color="auto"/>
              <w:bottom w:val="single" w:sz="4" w:space="0" w:color="auto"/>
              <w:right w:val="single" w:sz="4" w:space="0" w:color="auto"/>
            </w:tcBorders>
            <w:vAlign w:val="center"/>
            <w:hideMark/>
          </w:tcPr>
          <w:p w14:paraId="1D62DA73" w14:textId="77777777" w:rsidR="00C141FE" w:rsidRPr="00C141FE" w:rsidRDefault="00C141FE" w:rsidP="00C141FE">
            <w:pPr>
              <w:rPr>
                <w:color w:val="000000"/>
                <w:sz w:val="20"/>
                <w:szCs w:val="20"/>
              </w:rPr>
            </w:pPr>
          </w:p>
        </w:tc>
      </w:tr>
      <w:tr w:rsidR="00C141FE" w:rsidRPr="00C141FE" w14:paraId="4EC9EA2E"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1ADCE254"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26E37F91"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00A1A95C" w14:textId="77777777" w:rsidR="00C141FE" w:rsidRPr="00C141FE" w:rsidRDefault="00C141FE" w:rsidP="00C141FE">
            <w:pPr>
              <w:rPr>
                <w:color w:val="000000"/>
                <w:sz w:val="20"/>
                <w:szCs w:val="20"/>
              </w:rPr>
            </w:pPr>
            <w:r w:rsidRPr="00C141FE">
              <w:rPr>
                <w:color w:val="000000"/>
                <w:sz w:val="20"/>
                <w:szCs w:val="20"/>
              </w:rPr>
              <w:t>SI WISUDA</w:t>
            </w:r>
          </w:p>
        </w:tc>
        <w:tc>
          <w:tcPr>
            <w:tcW w:w="1605" w:type="dxa"/>
            <w:vMerge/>
            <w:tcBorders>
              <w:top w:val="nil"/>
              <w:left w:val="single" w:sz="4" w:space="0" w:color="auto"/>
              <w:bottom w:val="single" w:sz="4" w:space="0" w:color="auto"/>
              <w:right w:val="single" w:sz="4" w:space="0" w:color="auto"/>
            </w:tcBorders>
            <w:vAlign w:val="center"/>
            <w:hideMark/>
          </w:tcPr>
          <w:p w14:paraId="54EACD11" w14:textId="77777777" w:rsidR="00C141FE" w:rsidRPr="00C141FE" w:rsidRDefault="00C141FE" w:rsidP="00C141FE">
            <w:pPr>
              <w:rPr>
                <w:color w:val="000000"/>
                <w:sz w:val="20"/>
                <w:szCs w:val="20"/>
              </w:rPr>
            </w:pPr>
          </w:p>
        </w:tc>
      </w:tr>
      <w:tr w:rsidR="00C141FE" w:rsidRPr="00C141FE" w14:paraId="40640439"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3329C652"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64AA08EF"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A25AE29" w14:textId="77777777" w:rsidR="00C141FE" w:rsidRPr="00C141FE" w:rsidRDefault="00C141FE" w:rsidP="00C141FE">
            <w:pPr>
              <w:rPr>
                <w:color w:val="000000"/>
                <w:sz w:val="20"/>
                <w:szCs w:val="20"/>
              </w:rPr>
            </w:pPr>
            <w:r w:rsidRPr="00C141FE">
              <w:rPr>
                <w:color w:val="000000"/>
                <w:sz w:val="20"/>
                <w:szCs w:val="20"/>
              </w:rPr>
              <w:t>SI KKN</w:t>
            </w:r>
          </w:p>
        </w:tc>
        <w:tc>
          <w:tcPr>
            <w:tcW w:w="1605" w:type="dxa"/>
            <w:vMerge/>
            <w:tcBorders>
              <w:top w:val="nil"/>
              <w:left w:val="single" w:sz="4" w:space="0" w:color="auto"/>
              <w:bottom w:val="single" w:sz="4" w:space="0" w:color="auto"/>
              <w:right w:val="single" w:sz="4" w:space="0" w:color="auto"/>
            </w:tcBorders>
            <w:vAlign w:val="center"/>
            <w:hideMark/>
          </w:tcPr>
          <w:p w14:paraId="429745F8" w14:textId="77777777" w:rsidR="00C141FE" w:rsidRPr="00C141FE" w:rsidRDefault="00C141FE" w:rsidP="00C141FE">
            <w:pPr>
              <w:rPr>
                <w:color w:val="000000"/>
                <w:sz w:val="20"/>
                <w:szCs w:val="20"/>
              </w:rPr>
            </w:pPr>
          </w:p>
        </w:tc>
      </w:tr>
      <w:tr w:rsidR="00C141FE" w:rsidRPr="00C141FE" w14:paraId="51C0A922"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5802E356"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01D831EA"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5DFF7F0D" w14:textId="77777777" w:rsidR="00C141FE" w:rsidRPr="00C141FE" w:rsidRDefault="00C141FE" w:rsidP="00C141FE">
            <w:pPr>
              <w:rPr>
                <w:color w:val="000000"/>
                <w:sz w:val="20"/>
                <w:szCs w:val="20"/>
              </w:rPr>
            </w:pPr>
            <w:r w:rsidRPr="00C141FE">
              <w:rPr>
                <w:color w:val="000000"/>
                <w:sz w:val="20"/>
                <w:szCs w:val="20"/>
              </w:rPr>
              <w:t>SI E LEARNING</w:t>
            </w:r>
          </w:p>
        </w:tc>
        <w:tc>
          <w:tcPr>
            <w:tcW w:w="1605" w:type="dxa"/>
            <w:vMerge/>
            <w:tcBorders>
              <w:top w:val="nil"/>
              <w:left w:val="single" w:sz="4" w:space="0" w:color="auto"/>
              <w:bottom w:val="single" w:sz="4" w:space="0" w:color="auto"/>
              <w:right w:val="single" w:sz="4" w:space="0" w:color="auto"/>
            </w:tcBorders>
            <w:vAlign w:val="center"/>
            <w:hideMark/>
          </w:tcPr>
          <w:p w14:paraId="2DB9F389" w14:textId="77777777" w:rsidR="00C141FE" w:rsidRPr="00C141FE" w:rsidRDefault="00C141FE" w:rsidP="00C141FE">
            <w:pPr>
              <w:rPr>
                <w:color w:val="000000"/>
                <w:sz w:val="20"/>
                <w:szCs w:val="20"/>
              </w:rPr>
            </w:pPr>
          </w:p>
        </w:tc>
      </w:tr>
      <w:tr w:rsidR="00C141FE" w:rsidRPr="00C141FE" w14:paraId="395E71C6"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67255970"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1EE50098"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52549811" w14:textId="77777777" w:rsidR="00C141FE" w:rsidRPr="00C141FE" w:rsidRDefault="00C141FE" w:rsidP="00C141FE">
            <w:pPr>
              <w:rPr>
                <w:color w:val="000000"/>
                <w:sz w:val="20"/>
                <w:szCs w:val="20"/>
              </w:rPr>
            </w:pPr>
            <w:r w:rsidRPr="00C141FE">
              <w:rPr>
                <w:color w:val="000000"/>
                <w:sz w:val="20"/>
                <w:szCs w:val="20"/>
              </w:rPr>
              <w:t>SI EV DOSEN</w:t>
            </w:r>
          </w:p>
        </w:tc>
        <w:tc>
          <w:tcPr>
            <w:tcW w:w="1605" w:type="dxa"/>
            <w:vMerge/>
            <w:tcBorders>
              <w:top w:val="nil"/>
              <w:left w:val="single" w:sz="4" w:space="0" w:color="auto"/>
              <w:bottom w:val="single" w:sz="4" w:space="0" w:color="auto"/>
              <w:right w:val="single" w:sz="4" w:space="0" w:color="auto"/>
            </w:tcBorders>
            <w:vAlign w:val="center"/>
            <w:hideMark/>
          </w:tcPr>
          <w:p w14:paraId="125A9DA5" w14:textId="77777777" w:rsidR="00C141FE" w:rsidRPr="00C141FE" w:rsidRDefault="00C141FE" w:rsidP="00C141FE">
            <w:pPr>
              <w:rPr>
                <w:color w:val="000000"/>
                <w:sz w:val="20"/>
                <w:szCs w:val="20"/>
              </w:rPr>
            </w:pPr>
          </w:p>
        </w:tc>
      </w:tr>
      <w:tr w:rsidR="00C141FE" w:rsidRPr="00C141FE" w14:paraId="66025FC1" w14:textId="77777777" w:rsidTr="00186042">
        <w:trPr>
          <w:trHeight w:val="305"/>
          <w:jc w:val="center"/>
        </w:trPr>
        <w:tc>
          <w:tcPr>
            <w:tcW w:w="537" w:type="dxa"/>
            <w:vMerge w:val="restart"/>
            <w:tcBorders>
              <w:top w:val="nil"/>
              <w:left w:val="single" w:sz="4" w:space="0" w:color="auto"/>
              <w:bottom w:val="single" w:sz="4" w:space="0" w:color="000000"/>
              <w:right w:val="single" w:sz="4" w:space="0" w:color="auto"/>
            </w:tcBorders>
            <w:shd w:val="clear" w:color="auto" w:fill="auto"/>
            <w:noWrap/>
            <w:hideMark/>
          </w:tcPr>
          <w:p w14:paraId="773F808F" w14:textId="77777777" w:rsidR="00C141FE" w:rsidRPr="00C141FE" w:rsidRDefault="00C141FE" w:rsidP="00C141FE">
            <w:pPr>
              <w:jc w:val="center"/>
              <w:rPr>
                <w:color w:val="000000"/>
                <w:sz w:val="20"/>
                <w:szCs w:val="20"/>
              </w:rPr>
            </w:pPr>
            <w:r w:rsidRPr="00C141FE">
              <w:rPr>
                <w:color w:val="000000"/>
                <w:sz w:val="20"/>
                <w:szCs w:val="20"/>
              </w:rPr>
              <w:t>2</w:t>
            </w:r>
          </w:p>
        </w:tc>
        <w:tc>
          <w:tcPr>
            <w:tcW w:w="3883" w:type="dxa"/>
            <w:vMerge w:val="restart"/>
            <w:tcBorders>
              <w:top w:val="nil"/>
              <w:left w:val="single" w:sz="4" w:space="0" w:color="auto"/>
              <w:bottom w:val="single" w:sz="4" w:space="0" w:color="000000"/>
              <w:right w:val="single" w:sz="4" w:space="0" w:color="auto"/>
            </w:tcBorders>
            <w:shd w:val="clear" w:color="auto" w:fill="auto"/>
            <w:hideMark/>
          </w:tcPr>
          <w:p w14:paraId="5A33E0AA" w14:textId="77777777" w:rsidR="00C141FE" w:rsidRPr="00C141FE" w:rsidRDefault="00C141FE" w:rsidP="00C141FE">
            <w:pPr>
              <w:rPr>
                <w:color w:val="000000"/>
                <w:sz w:val="20"/>
                <w:szCs w:val="20"/>
              </w:rPr>
            </w:pPr>
            <w:r w:rsidRPr="00C141FE">
              <w:rPr>
                <w:color w:val="000000"/>
                <w:sz w:val="20"/>
                <w:szCs w:val="20"/>
              </w:rPr>
              <w:t>Sistem Informasi Perpustakaan</w:t>
            </w:r>
          </w:p>
        </w:tc>
        <w:tc>
          <w:tcPr>
            <w:tcW w:w="2950" w:type="dxa"/>
            <w:tcBorders>
              <w:top w:val="nil"/>
              <w:left w:val="nil"/>
              <w:bottom w:val="single" w:sz="4" w:space="0" w:color="auto"/>
              <w:right w:val="single" w:sz="4" w:space="0" w:color="auto"/>
            </w:tcBorders>
            <w:shd w:val="clear" w:color="auto" w:fill="auto"/>
            <w:hideMark/>
          </w:tcPr>
          <w:p w14:paraId="133EB732" w14:textId="77777777" w:rsidR="00C141FE" w:rsidRPr="00C141FE" w:rsidRDefault="00C141FE" w:rsidP="00C141FE">
            <w:pPr>
              <w:rPr>
                <w:color w:val="000000"/>
                <w:sz w:val="20"/>
                <w:szCs w:val="20"/>
              </w:rPr>
            </w:pPr>
            <w:r w:rsidRPr="00C141FE">
              <w:rPr>
                <w:color w:val="000000"/>
                <w:sz w:val="20"/>
                <w:szCs w:val="20"/>
              </w:rPr>
              <w:t>Aplikasi OPAC</w:t>
            </w:r>
          </w:p>
        </w:tc>
        <w:tc>
          <w:tcPr>
            <w:tcW w:w="1605" w:type="dxa"/>
            <w:tcBorders>
              <w:top w:val="nil"/>
              <w:left w:val="nil"/>
              <w:bottom w:val="single" w:sz="4" w:space="0" w:color="auto"/>
              <w:right w:val="single" w:sz="4" w:space="0" w:color="auto"/>
            </w:tcBorders>
            <w:shd w:val="clear" w:color="auto" w:fill="auto"/>
            <w:hideMark/>
          </w:tcPr>
          <w:p w14:paraId="6806C00B"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27F18C44" w14:textId="77777777" w:rsidTr="00C65F57">
        <w:trPr>
          <w:trHeight w:val="254"/>
          <w:jc w:val="center"/>
        </w:trPr>
        <w:tc>
          <w:tcPr>
            <w:tcW w:w="537" w:type="dxa"/>
            <w:vMerge/>
            <w:tcBorders>
              <w:top w:val="nil"/>
              <w:left w:val="single" w:sz="4" w:space="0" w:color="auto"/>
              <w:bottom w:val="single" w:sz="4" w:space="0" w:color="000000"/>
              <w:right w:val="single" w:sz="4" w:space="0" w:color="auto"/>
            </w:tcBorders>
            <w:vAlign w:val="center"/>
            <w:hideMark/>
          </w:tcPr>
          <w:p w14:paraId="04204F53"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000000"/>
              <w:right w:val="single" w:sz="4" w:space="0" w:color="auto"/>
            </w:tcBorders>
            <w:vAlign w:val="center"/>
            <w:hideMark/>
          </w:tcPr>
          <w:p w14:paraId="668FDF51"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38772129" w14:textId="77777777" w:rsidR="00C141FE" w:rsidRPr="00C141FE" w:rsidRDefault="00C141FE" w:rsidP="00C141FE">
            <w:pPr>
              <w:rPr>
                <w:color w:val="000000"/>
                <w:sz w:val="20"/>
                <w:szCs w:val="20"/>
              </w:rPr>
            </w:pPr>
            <w:r w:rsidRPr="00C141FE">
              <w:rPr>
                <w:color w:val="000000"/>
                <w:sz w:val="20"/>
                <w:szCs w:val="20"/>
              </w:rPr>
              <w:t>SI KNOWLEDGE MGNT</w:t>
            </w:r>
          </w:p>
        </w:tc>
        <w:tc>
          <w:tcPr>
            <w:tcW w:w="1605" w:type="dxa"/>
            <w:tcBorders>
              <w:top w:val="nil"/>
              <w:left w:val="nil"/>
              <w:bottom w:val="single" w:sz="4" w:space="0" w:color="auto"/>
              <w:right w:val="single" w:sz="4" w:space="0" w:color="auto"/>
            </w:tcBorders>
            <w:shd w:val="clear" w:color="auto" w:fill="auto"/>
            <w:hideMark/>
          </w:tcPr>
          <w:p w14:paraId="4D3FE99A"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72A9CF3A" w14:textId="77777777" w:rsidTr="00C65F57">
        <w:trPr>
          <w:trHeight w:val="343"/>
          <w:jc w:val="center"/>
        </w:trPr>
        <w:tc>
          <w:tcPr>
            <w:tcW w:w="537" w:type="dxa"/>
            <w:vMerge w:val="restart"/>
            <w:tcBorders>
              <w:top w:val="nil"/>
              <w:left w:val="single" w:sz="4" w:space="0" w:color="auto"/>
              <w:bottom w:val="single" w:sz="4" w:space="0" w:color="auto"/>
              <w:right w:val="single" w:sz="4" w:space="0" w:color="auto"/>
            </w:tcBorders>
            <w:shd w:val="clear" w:color="auto" w:fill="auto"/>
            <w:noWrap/>
            <w:hideMark/>
          </w:tcPr>
          <w:p w14:paraId="789EE5F1" w14:textId="77777777" w:rsidR="00C141FE" w:rsidRPr="00C141FE" w:rsidRDefault="00C141FE" w:rsidP="00C141FE">
            <w:pPr>
              <w:jc w:val="center"/>
              <w:rPr>
                <w:color w:val="000000"/>
                <w:sz w:val="20"/>
                <w:szCs w:val="20"/>
              </w:rPr>
            </w:pPr>
            <w:r w:rsidRPr="00C141FE">
              <w:rPr>
                <w:color w:val="000000"/>
                <w:sz w:val="20"/>
                <w:szCs w:val="20"/>
              </w:rPr>
              <w:t>3</w:t>
            </w:r>
          </w:p>
        </w:tc>
        <w:tc>
          <w:tcPr>
            <w:tcW w:w="3883" w:type="dxa"/>
            <w:vMerge w:val="restart"/>
            <w:tcBorders>
              <w:top w:val="nil"/>
              <w:left w:val="single" w:sz="4" w:space="0" w:color="auto"/>
              <w:bottom w:val="single" w:sz="4" w:space="0" w:color="auto"/>
              <w:right w:val="single" w:sz="4" w:space="0" w:color="auto"/>
            </w:tcBorders>
            <w:shd w:val="clear" w:color="auto" w:fill="auto"/>
            <w:hideMark/>
          </w:tcPr>
          <w:p w14:paraId="02E83535" w14:textId="77777777" w:rsidR="00C141FE" w:rsidRPr="00C141FE" w:rsidRDefault="00C141FE" w:rsidP="00C141FE">
            <w:pPr>
              <w:rPr>
                <w:color w:val="000000"/>
                <w:sz w:val="20"/>
                <w:szCs w:val="20"/>
              </w:rPr>
            </w:pPr>
            <w:r w:rsidRPr="00C141FE">
              <w:rPr>
                <w:color w:val="000000"/>
                <w:sz w:val="20"/>
                <w:szCs w:val="20"/>
              </w:rPr>
              <w:t>Sistem Informasi Administrasi Penyelenggaraan  Akademik Terpadu (SIPADU)</w:t>
            </w:r>
          </w:p>
        </w:tc>
        <w:tc>
          <w:tcPr>
            <w:tcW w:w="2950" w:type="dxa"/>
            <w:tcBorders>
              <w:top w:val="nil"/>
              <w:left w:val="nil"/>
              <w:bottom w:val="single" w:sz="4" w:space="0" w:color="auto"/>
              <w:right w:val="single" w:sz="4" w:space="0" w:color="auto"/>
            </w:tcBorders>
            <w:shd w:val="clear" w:color="auto" w:fill="auto"/>
            <w:hideMark/>
          </w:tcPr>
          <w:p w14:paraId="214DDFE3" w14:textId="77777777" w:rsidR="00C141FE" w:rsidRPr="00C141FE" w:rsidRDefault="00C141FE" w:rsidP="00C141FE">
            <w:pPr>
              <w:rPr>
                <w:color w:val="000000"/>
                <w:sz w:val="20"/>
                <w:szCs w:val="20"/>
              </w:rPr>
            </w:pPr>
            <w:r w:rsidRPr="00C141FE">
              <w:rPr>
                <w:color w:val="000000"/>
                <w:sz w:val="20"/>
                <w:szCs w:val="20"/>
              </w:rPr>
              <w:t>SI REPOSITORY</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4392D2B2"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5529E10F"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777FD8BB"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EAA7717"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CA7A29E" w14:textId="77777777" w:rsidR="00C141FE" w:rsidRPr="00C141FE" w:rsidRDefault="00C141FE" w:rsidP="00C141FE">
            <w:pPr>
              <w:rPr>
                <w:color w:val="000000"/>
                <w:sz w:val="20"/>
                <w:szCs w:val="20"/>
              </w:rPr>
            </w:pPr>
            <w:r w:rsidRPr="00C141FE">
              <w:rPr>
                <w:color w:val="000000"/>
                <w:sz w:val="20"/>
                <w:szCs w:val="20"/>
              </w:rPr>
              <w:t>SI KEUANGAN</w:t>
            </w:r>
          </w:p>
        </w:tc>
        <w:tc>
          <w:tcPr>
            <w:tcW w:w="1605" w:type="dxa"/>
            <w:vMerge/>
            <w:tcBorders>
              <w:top w:val="nil"/>
              <w:left w:val="single" w:sz="4" w:space="0" w:color="auto"/>
              <w:bottom w:val="single" w:sz="4" w:space="0" w:color="auto"/>
              <w:right w:val="single" w:sz="4" w:space="0" w:color="auto"/>
            </w:tcBorders>
            <w:vAlign w:val="center"/>
            <w:hideMark/>
          </w:tcPr>
          <w:p w14:paraId="76166B93" w14:textId="77777777" w:rsidR="00C141FE" w:rsidRPr="00C141FE" w:rsidRDefault="00C141FE" w:rsidP="00C141FE">
            <w:pPr>
              <w:rPr>
                <w:color w:val="000000"/>
                <w:sz w:val="20"/>
                <w:szCs w:val="20"/>
              </w:rPr>
            </w:pPr>
          </w:p>
        </w:tc>
      </w:tr>
      <w:tr w:rsidR="00C141FE" w:rsidRPr="00C141FE" w14:paraId="2BEBC6CB"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42ABE3A0"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57484F89"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0C200F84" w14:textId="77777777" w:rsidR="00C141FE" w:rsidRPr="00C141FE" w:rsidRDefault="00C141FE" w:rsidP="00C141FE">
            <w:pPr>
              <w:rPr>
                <w:color w:val="000000"/>
                <w:sz w:val="20"/>
                <w:szCs w:val="20"/>
              </w:rPr>
            </w:pPr>
            <w:r w:rsidRPr="00C141FE">
              <w:rPr>
                <w:color w:val="000000"/>
                <w:sz w:val="20"/>
                <w:szCs w:val="20"/>
              </w:rPr>
              <w:t>SI BMN</w:t>
            </w:r>
          </w:p>
        </w:tc>
        <w:tc>
          <w:tcPr>
            <w:tcW w:w="1605" w:type="dxa"/>
            <w:vMerge/>
            <w:tcBorders>
              <w:top w:val="nil"/>
              <w:left w:val="single" w:sz="4" w:space="0" w:color="auto"/>
              <w:bottom w:val="single" w:sz="4" w:space="0" w:color="auto"/>
              <w:right w:val="single" w:sz="4" w:space="0" w:color="auto"/>
            </w:tcBorders>
            <w:vAlign w:val="center"/>
            <w:hideMark/>
          </w:tcPr>
          <w:p w14:paraId="44FFFF23" w14:textId="77777777" w:rsidR="00C141FE" w:rsidRPr="00C141FE" w:rsidRDefault="00C141FE" w:rsidP="00C141FE">
            <w:pPr>
              <w:rPr>
                <w:color w:val="000000"/>
                <w:sz w:val="20"/>
                <w:szCs w:val="20"/>
              </w:rPr>
            </w:pPr>
          </w:p>
        </w:tc>
      </w:tr>
      <w:tr w:rsidR="00C141FE" w:rsidRPr="00C141FE" w14:paraId="18C4136F"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0F3634DD"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2D96B0F8"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090FD3CB" w14:textId="77777777" w:rsidR="00C141FE" w:rsidRPr="00C141FE" w:rsidRDefault="00C141FE" w:rsidP="00C141FE">
            <w:pPr>
              <w:rPr>
                <w:color w:val="000000"/>
                <w:sz w:val="20"/>
                <w:szCs w:val="20"/>
              </w:rPr>
            </w:pPr>
            <w:r w:rsidRPr="00C141FE">
              <w:rPr>
                <w:color w:val="000000"/>
                <w:sz w:val="20"/>
                <w:szCs w:val="20"/>
              </w:rPr>
              <w:t>LPSE</w:t>
            </w:r>
          </w:p>
        </w:tc>
        <w:tc>
          <w:tcPr>
            <w:tcW w:w="1605" w:type="dxa"/>
            <w:vMerge/>
            <w:tcBorders>
              <w:top w:val="nil"/>
              <w:left w:val="single" w:sz="4" w:space="0" w:color="auto"/>
              <w:bottom w:val="single" w:sz="4" w:space="0" w:color="auto"/>
              <w:right w:val="single" w:sz="4" w:space="0" w:color="auto"/>
            </w:tcBorders>
            <w:vAlign w:val="center"/>
            <w:hideMark/>
          </w:tcPr>
          <w:p w14:paraId="3F3CC0FA" w14:textId="77777777" w:rsidR="00C141FE" w:rsidRPr="00C141FE" w:rsidRDefault="00C141FE" w:rsidP="00C141FE">
            <w:pPr>
              <w:rPr>
                <w:color w:val="000000"/>
                <w:sz w:val="20"/>
                <w:szCs w:val="20"/>
              </w:rPr>
            </w:pPr>
          </w:p>
        </w:tc>
      </w:tr>
      <w:tr w:rsidR="00C141FE" w:rsidRPr="00C141FE" w14:paraId="79C128FF"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352A5048"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3356B485"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20582E68" w14:textId="77777777" w:rsidR="00C141FE" w:rsidRPr="00C141FE" w:rsidRDefault="00C141FE" w:rsidP="00C141FE">
            <w:pPr>
              <w:rPr>
                <w:color w:val="000000"/>
                <w:sz w:val="20"/>
                <w:szCs w:val="20"/>
              </w:rPr>
            </w:pPr>
            <w:r w:rsidRPr="00C141FE">
              <w:rPr>
                <w:color w:val="000000"/>
                <w:sz w:val="20"/>
                <w:szCs w:val="20"/>
              </w:rPr>
              <w:t>SI PDPT</w:t>
            </w:r>
          </w:p>
        </w:tc>
        <w:tc>
          <w:tcPr>
            <w:tcW w:w="1605" w:type="dxa"/>
            <w:vMerge/>
            <w:tcBorders>
              <w:top w:val="nil"/>
              <w:left w:val="single" w:sz="4" w:space="0" w:color="auto"/>
              <w:bottom w:val="single" w:sz="4" w:space="0" w:color="auto"/>
              <w:right w:val="single" w:sz="4" w:space="0" w:color="auto"/>
            </w:tcBorders>
            <w:vAlign w:val="center"/>
            <w:hideMark/>
          </w:tcPr>
          <w:p w14:paraId="71F90852" w14:textId="77777777" w:rsidR="00C141FE" w:rsidRPr="00C141FE" w:rsidRDefault="00C141FE" w:rsidP="00C141FE">
            <w:pPr>
              <w:rPr>
                <w:color w:val="000000"/>
                <w:sz w:val="20"/>
                <w:szCs w:val="20"/>
              </w:rPr>
            </w:pPr>
          </w:p>
        </w:tc>
      </w:tr>
      <w:tr w:rsidR="00C141FE" w:rsidRPr="00C141FE" w14:paraId="0C020841" w14:textId="77777777" w:rsidTr="00C65F57">
        <w:trPr>
          <w:trHeight w:val="333"/>
          <w:jc w:val="center"/>
        </w:trPr>
        <w:tc>
          <w:tcPr>
            <w:tcW w:w="537" w:type="dxa"/>
            <w:vMerge/>
            <w:tcBorders>
              <w:top w:val="nil"/>
              <w:left w:val="single" w:sz="4" w:space="0" w:color="auto"/>
              <w:bottom w:val="single" w:sz="4" w:space="0" w:color="auto"/>
              <w:right w:val="single" w:sz="4" w:space="0" w:color="auto"/>
            </w:tcBorders>
            <w:vAlign w:val="center"/>
            <w:hideMark/>
          </w:tcPr>
          <w:p w14:paraId="024EBE8B"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21F0905F"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24DF56FF" w14:textId="77777777" w:rsidR="00C141FE" w:rsidRPr="00C141FE" w:rsidRDefault="00C141FE" w:rsidP="00C141FE">
            <w:pPr>
              <w:rPr>
                <w:color w:val="000000"/>
                <w:sz w:val="20"/>
                <w:szCs w:val="20"/>
              </w:rPr>
            </w:pPr>
            <w:r w:rsidRPr="00C141FE">
              <w:rPr>
                <w:color w:val="000000"/>
                <w:sz w:val="20"/>
                <w:szCs w:val="20"/>
              </w:rPr>
              <w:t>SI PENJAMINAN MUTU</w:t>
            </w:r>
          </w:p>
        </w:tc>
        <w:tc>
          <w:tcPr>
            <w:tcW w:w="1605" w:type="dxa"/>
            <w:vMerge/>
            <w:tcBorders>
              <w:top w:val="nil"/>
              <w:left w:val="single" w:sz="4" w:space="0" w:color="auto"/>
              <w:bottom w:val="single" w:sz="4" w:space="0" w:color="auto"/>
              <w:right w:val="single" w:sz="4" w:space="0" w:color="auto"/>
            </w:tcBorders>
            <w:vAlign w:val="center"/>
            <w:hideMark/>
          </w:tcPr>
          <w:p w14:paraId="27192DE2" w14:textId="77777777" w:rsidR="00C141FE" w:rsidRPr="00C141FE" w:rsidRDefault="00C141FE" w:rsidP="00C141FE">
            <w:pPr>
              <w:rPr>
                <w:color w:val="000000"/>
                <w:sz w:val="20"/>
                <w:szCs w:val="20"/>
              </w:rPr>
            </w:pPr>
          </w:p>
        </w:tc>
      </w:tr>
      <w:tr w:rsidR="00C141FE" w:rsidRPr="00C141FE" w14:paraId="662E4F0B" w14:textId="77777777" w:rsidTr="00C65F57">
        <w:trPr>
          <w:trHeight w:val="343"/>
          <w:jc w:val="center"/>
        </w:trPr>
        <w:tc>
          <w:tcPr>
            <w:tcW w:w="537" w:type="dxa"/>
            <w:vMerge/>
            <w:tcBorders>
              <w:top w:val="nil"/>
              <w:left w:val="single" w:sz="4" w:space="0" w:color="auto"/>
              <w:bottom w:val="single" w:sz="4" w:space="0" w:color="auto"/>
              <w:right w:val="single" w:sz="4" w:space="0" w:color="auto"/>
            </w:tcBorders>
            <w:vAlign w:val="center"/>
            <w:hideMark/>
          </w:tcPr>
          <w:p w14:paraId="45034E39"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2ADCCBC8"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738280C9" w14:textId="77777777" w:rsidR="00C141FE" w:rsidRPr="00C141FE" w:rsidRDefault="00C141FE" w:rsidP="00C141FE">
            <w:pPr>
              <w:rPr>
                <w:color w:val="000000"/>
                <w:sz w:val="20"/>
                <w:szCs w:val="20"/>
              </w:rPr>
            </w:pPr>
            <w:r w:rsidRPr="00C141FE">
              <w:rPr>
                <w:color w:val="000000"/>
                <w:sz w:val="20"/>
                <w:szCs w:val="20"/>
              </w:rPr>
              <w:t>SI EVAPRODI</w:t>
            </w:r>
          </w:p>
        </w:tc>
        <w:tc>
          <w:tcPr>
            <w:tcW w:w="1605" w:type="dxa"/>
            <w:vMerge/>
            <w:tcBorders>
              <w:top w:val="nil"/>
              <w:left w:val="single" w:sz="4" w:space="0" w:color="auto"/>
              <w:bottom w:val="single" w:sz="4" w:space="0" w:color="auto"/>
              <w:right w:val="single" w:sz="4" w:space="0" w:color="auto"/>
            </w:tcBorders>
            <w:vAlign w:val="center"/>
            <w:hideMark/>
          </w:tcPr>
          <w:p w14:paraId="709383A5" w14:textId="77777777" w:rsidR="00C141FE" w:rsidRPr="00C141FE" w:rsidRDefault="00C141FE" w:rsidP="00C141FE">
            <w:pPr>
              <w:rPr>
                <w:color w:val="000000"/>
                <w:sz w:val="20"/>
                <w:szCs w:val="20"/>
              </w:rPr>
            </w:pPr>
          </w:p>
        </w:tc>
      </w:tr>
      <w:tr w:rsidR="00C141FE" w:rsidRPr="00C141FE" w14:paraId="216EA61F" w14:textId="77777777" w:rsidTr="00C65F57">
        <w:trPr>
          <w:trHeight w:val="343"/>
          <w:jc w:val="center"/>
        </w:trPr>
        <w:tc>
          <w:tcPr>
            <w:tcW w:w="537" w:type="dxa"/>
            <w:vMerge/>
            <w:tcBorders>
              <w:top w:val="nil"/>
              <w:left w:val="single" w:sz="4" w:space="0" w:color="auto"/>
              <w:bottom w:val="single" w:sz="4" w:space="0" w:color="auto"/>
              <w:right w:val="single" w:sz="4" w:space="0" w:color="auto"/>
            </w:tcBorders>
            <w:vAlign w:val="center"/>
            <w:hideMark/>
          </w:tcPr>
          <w:p w14:paraId="199B4DD0"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604DEDB"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33E65D89" w14:textId="77777777" w:rsidR="00C141FE" w:rsidRPr="00C141FE" w:rsidRDefault="00C141FE" w:rsidP="00C141FE">
            <w:pPr>
              <w:rPr>
                <w:color w:val="000000"/>
                <w:sz w:val="20"/>
                <w:szCs w:val="20"/>
              </w:rPr>
            </w:pPr>
            <w:r w:rsidRPr="00C141FE">
              <w:rPr>
                <w:color w:val="000000"/>
                <w:sz w:val="20"/>
                <w:szCs w:val="20"/>
              </w:rPr>
              <w:t>SI SERDOS</w:t>
            </w:r>
          </w:p>
        </w:tc>
        <w:tc>
          <w:tcPr>
            <w:tcW w:w="1605" w:type="dxa"/>
            <w:vMerge/>
            <w:tcBorders>
              <w:top w:val="nil"/>
              <w:left w:val="single" w:sz="4" w:space="0" w:color="auto"/>
              <w:bottom w:val="single" w:sz="4" w:space="0" w:color="auto"/>
              <w:right w:val="single" w:sz="4" w:space="0" w:color="auto"/>
            </w:tcBorders>
            <w:vAlign w:val="center"/>
            <w:hideMark/>
          </w:tcPr>
          <w:p w14:paraId="279F32DA" w14:textId="77777777" w:rsidR="00C141FE" w:rsidRPr="00C141FE" w:rsidRDefault="00C141FE" w:rsidP="00C141FE">
            <w:pPr>
              <w:rPr>
                <w:color w:val="000000"/>
                <w:sz w:val="20"/>
                <w:szCs w:val="20"/>
              </w:rPr>
            </w:pPr>
          </w:p>
        </w:tc>
      </w:tr>
      <w:tr w:rsidR="00C141FE" w:rsidRPr="00C141FE" w14:paraId="32F38279"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2CE7AD55"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4EF166F3"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1E0766A6" w14:textId="77777777" w:rsidR="00C141FE" w:rsidRPr="00C141FE" w:rsidRDefault="00C141FE" w:rsidP="00C141FE">
            <w:pPr>
              <w:rPr>
                <w:color w:val="000000"/>
                <w:sz w:val="20"/>
                <w:szCs w:val="20"/>
              </w:rPr>
            </w:pPr>
            <w:r w:rsidRPr="00C141FE">
              <w:rPr>
                <w:color w:val="000000"/>
                <w:sz w:val="20"/>
                <w:szCs w:val="20"/>
              </w:rPr>
              <w:t>SI PEPPA</w:t>
            </w:r>
          </w:p>
        </w:tc>
        <w:tc>
          <w:tcPr>
            <w:tcW w:w="1605" w:type="dxa"/>
            <w:vMerge/>
            <w:tcBorders>
              <w:top w:val="nil"/>
              <w:left w:val="single" w:sz="4" w:space="0" w:color="auto"/>
              <w:bottom w:val="single" w:sz="4" w:space="0" w:color="auto"/>
              <w:right w:val="single" w:sz="4" w:space="0" w:color="auto"/>
            </w:tcBorders>
            <w:vAlign w:val="center"/>
            <w:hideMark/>
          </w:tcPr>
          <w:p w14:paraId="1CF9B723" w14:textId="77777777" w:rsidR="00C141FE" w:rsidRPr="00C141FE" w:rsidRDefault="00C141FE" w:rsidP="00C141FE">
            <w:pPr>
              <w:rPr>
                <w:color w:val="000000"/>
                <w:sz w:val="20"/>
                <w:szCs w:val="20"/>
              </w:rPr>
            </w:pPr>
          </w:p>
        </w:tc>
      </w:tr>
      <w:tr w:rsidR="00C141FE" w:rsidRPr="00C141FE" w14:paraId="46A840DF"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42E11DBF"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513EEE4B"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76489F24" w14:textId="77777777" w:rsidR="00C141FE" w:rsidRPr="00C141FE" w:rsidRDefault="00C141FE" w:rsidP="00C141FE">
            <w:pPr>
              <w:rPr>
                <w:color w:val="000000"/>
                <w:sz w:val="20"/>
                <w:szCs w:val="20"/>
              </w:rPr>
            </w:pPr>
            <w:r w:rsidRPr="00C141FE">
              <w:rPr>
                <w:color w:val="000000"/>
                <w:sz w:val="20"/>
                <w:szCs w:val="20"/>
              </w:rPr>
              <w:t>SI PEGAWAI</w:t>
            </w:r>
          </w:p>
        </w:tc>
        <w:tc>
          <w:tcPr>
            <w:tcW w:w="1605" w:type="dxa"/>
            <w:vMerge/>
            <w:tcBorders>
              <w:top w:val="nil"/>
              <w:left w:val="single" w:sz="4" w:space="0" w:color="auto"/>
              <w:bottom w:val="single" w:sz="4" w:space="0" w:color="auto"/>
              <w:right w:val="single" w:sz="4" w:space="0" w:color="auto"/>
            </w:tcBorders>
            <w:vAlign w:val="center"/>
            <w:hideMark/>
          </w:tcPr>
          <w:p w14:paraId="5B0E177F" w14:textId="77777777" w:rsidR="00C141FE" w:rsidRPr="00C141FE" w:rsidRDefault="00C141FE" w:rsidP="00C141FE">
            <w:pPr>
              <w:rPr>
                <w:color w:val="000000"/>
                <w:sz w:val="20"/>
                <w:szCs w:val="20"/>
              </w:rPr>
            </w:pPr>
          </w:p>
        </w:tc>
      </w:tr>
      <w:tr w:rsidR="00C141FE" w:rsidRPr="00C141FE" w14:paraId="74959795" w14:textId="77777777" w:rsidTr="00C65F57">
        <w:trPr>
          <w:trHeight w:val="326"/>
          <w:jc w:val="center"/>
        </w:trPr>
        <w:tc>
          <w:tcPr>
            <w:tcW w:w="537" w:type="dxa"/>
            <w:tcBorders>
              <w:top w:val="nil"/>
              <w:left w:val="single" w:sz="4" w:space="0" w:color="auto"/>
              <w:bottom w:val="single" w:sz="4" w:space="0" w:color="auto"/>
              <w:right w:val="single" w:sz="4" w:space="0" w:color="auto"/>
            </w:tcBorders>
            <w:shd w:val="clear" w:color="auto" w:fill="auto"/>
            <w:noWrap/>
            <w:hideMark/>
          </w:tcPr>
          <w:p w14:paraId="3FCD8DC4" w14:textId="77777777" w:rsidR="00C141FE" w:rsidRPr="00C141FE" w:rsidRDefault="00C141FE" w:rsidP="00C141FE">
            <w:pPr>
              <w:jc w:val="center"/>
              <w:rPr>
                <w:color w:val="000000"/>
                <w:sz w:val="20"/>
                <w:szCs w:val="20"/>
              </w:rPr>
            </w:pPr>
            <w:r w:rsidRPr="00C141FE">
              <w:rPr>
                <w:color w:val="000000"/>
                <w:sz w:val="20"/>
                <w:szCs w:val="20"/>
              </w:rPr>
              <w:t>4</w:t>
            </w:r>
          </w:p>
        </w:tc>
        <w:tc>
          <w:tcPr>
            <w:tcW w:w="3883" w:type="dxa"/>
            <w:tcBorders>
              <w:top w:val="nil"/>
              <w:left w:val="nil"/>
              <w:bottom w:val="single" w:sz="4" w:space="0" w:color="auto"/>
              <w:right w:val="single" w:sz="4" w:space="0" w:color="auto"/>
            </w:tcBorders>
            <w:shd w:val="clear" w:color="auto" w:fill="auto"/>
            <w:hideMark/>
          </w:tcPr>
          <w:p w14:paraId="4BC4817A" w14:textId="77777777" w:rsidR="00C141FE" w:rsidRPr="00C141FE" w:rsidRDefault="00C141FE" w:rsidP="00C141FE">
            <w:pPr>
              <w:rPr>
                <w:color w:val="000000"/>
                <w:sz w:val="20"/>
                <w:szCs w:val="20"/>
              </w:rPr>
            </w:pPr>
            <w:r w:rsidRPr="00C141FE">
              <w:rPr>
                <w:color w:val="000000"/>
                <w:sz w:val="20"/>
                <w:szCs w:val="20"/>
              </w:rPr>
              <w:t>APLIKASI SINGLE SIGN ON</w:t>
            </w:r>
          </w:p>
        </w:tc>
        <w:tc>
          <w:tcPr>
            <w:tcW w:w="2950" w:type="dxa"/>
            <w:tcBorders>
              <w:top w:val="nil"/>
              <w:left w:val="nil"/>
              <w:bottom w:val="single" w:sz="4" w:space="0" w:color="auto"/>
              <w:right w:val="single" w:sz="4" w:space="0" w:color="auto"/>
            </w:tcBorders>
            <w:shd w:val="clear" w:color="auto" w:fill="auto"/>
            <w:hideMark/>
          </w:tcPr>
          <w:p w14:paraId="4CA80707" w14:textId="77777777" w:rsidR="00C141FE" w:rsidRPr="00C141FE" w:rsidRDefault="00C141FE" w:rsidP="00C141FE">
            <w:pPr>
              <w:rPr>
                <w:color w:val="000000"/>
                <w:sz w:val="20"/>
                <w:szCs w:val="20"/>
              </w:rPr>
            </w:pPr>
            <w:r w:rsidRPr="00C141FE">
              <w:rPr>
                <w:color w:val="000000"/>
                <w:sz w:val="20"/>
                <w:szCs w:val="20"/>
              </w:rPr>
              <w:t>SI SSO</w:t>
            </w:r>
          </w:p>
        </w:tc>
        <w:tc>
          <w:tcPr>
            <w:tcW w:w="1605" w:type="dxa"/>
            <w:tcBorders>
              <w:top w:val="nil"/>
              <w:left w:val="nil"/>
              <w:bottom w:val="single" w:sz="4" w:space="0" w:color="auto"/>
              <w:right w:val="single" w:sz="4" w:space="0" w:color="auto"/>
            </w:tcBorders>
            <w:shd w:val="clear" w:color="auto" w:fill="auto"/>
            <w:hideMark/>
          </w:tcPr>
          <w:p w14:paraId="65226BFC"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6DAFFFE5" w14:textId="77777777" w:rsidTr="00C65F57">
        <w:trPr>
          <w:trHeight w:val="326"/>
          <w:jc w:val="center"/>
        </w:trPr>
        <w:tc>
          <w:tcPr>
            <w:tcW w:w="537" w:type="dxa"/>
            <w:vMerge w:val="restart"/>
            <w:tcBorders>
              <w:top w:val="nil"/>
              <w:left w:val="single" w:sz="4" w:space="0" w:color="auto"/>
              <w:bottom w:val="single" w:sz="4" w:space="0" w:color="auto"/>
              <w:right w:val="single" w:sz="4" w:space="0" w:color="auto"/>
            </w:tcBorders>
            <w:shd w:val="clear" w:color="auto" w:fill="auto"/>
            <w:noWrap/>
            <w:hideMark/>
          </w:tcPr>
          <w:p w14:paraId="29E524B1" w14:textId="77777777" w:rsidR="00C141FE" w:rsidRPr="00C141FE" w:rsidRDefault="00C141FE" w:rsidP="00C141FE">
            <w:pPr>
              <w:jc w:val="center"/>
              <w:rPr>
                <w:color w:val="000000"/>
                <w:sz w:val="20"/>
                <w:szCs w:val="20"/>
              </w:rPr>
            </w:pPr>
            <w:r w:rsidRPr="00C141FE">
              <w:rPr>
                <w:color w:val="000000"/>
                <w:sz w:val="20"/>
                <w:szCs w:val="20"/>
              </w:rPr>
              <w:t>5</w:t>
            </w:r>
          </w:p>
        </w:tc>
        <w:tc>
          <w:tcPr>
            <w:tcW w:w="3883" w:type="dxa"/>
            <w:vMerge w:val="restart"/>
            <w:tcBorders>
              <w:top w:val="nil"/>
              <w:left w:val="single" w:sz="4" w:space="0" w:color="auto"/>
              <w:bottom w:val="single" w:sz="4" w:space="0" w:color="auto"/>
              <w:right w:val="single" w:sz="4" w:space="0" w:color="auto"/>
            </w:tcBorders>
            <w:shd w:val="clear" w:color="auto" w:fill="auto"/>
            <w:hideMark/>
          </w:tcPr>
          <w:p w14:paraId="56BD73FD" w14:textId="77777777" w:rsidR="00C141FE" w:rsidRPr="00C141FE" w:rsidRDefault="00C141FE" w:rsidP="00C141FE">
            <w:pPr>
              <w:rPr>
                <w:color w:val="000000"/>
                <w:sz w:val="20"/>
                <w:szCs w:val="20"/>
              </w:rPr>
            </w:pPr>
            <w:r w:rsidRPr="00C141FE">
              <w:rPr>
                <w:color w:val="000000"/>
                <w:sz w:val="20"/>
                <w:szCs w:val="20"/>
              </w:rPr>
              <w:t>SISTEM INFORMASI PENELITIAN DAN PENGABDIAN MASYARAKAT</w:t>
            </w:r>
          </w:p>
        </w:tc>
        <w:tc>
          <w:tcPr>
            <w:tcW w:w="2950" w:type="dxa"/>
            <w:tcBorders>
              <w:top w:val="nil"/>
              <w:left w:val="nil"/>
              <w:bottom w:val="single" w:sz="4" w:space="0" w:color="auto"/>
              <w:right w:val="single" w:sz="4" w:space="0" w:color="auto"/>
            </w:tcBorders>
            <w:shd w:val="clear" w:color="auto" w:fill="auto"/>
            <w:hideMark/>
          </w:tcPr>
          <w:p w14:paraId="3D179B02" w14:textId="77777777" w:rsidR="00C141FE" w:rsidRPr="00C141FE" w:rsidRDefault="00C141FE" w:rsidP="00C141FE">
            <w:pPr>
              <w:rPr>
                <w:color w:val="000000"/>
                <w:sz w:val="20"/>
                <w:szCs w:val="20"/>
              </w:rPr>
            </w:pPr>
            <w:r w:rsidRPr="00C141FE">
              <w:rPr>
                <w:color w:val="000000"/>
                <w:sz w:val="20"/>
                <w:szCs w:val="20"/>
              </w:rPr>
              <w:t>SI PENELITIAN</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4DA27D5C"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6445B3AC"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13F8ED5A"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4FB66498"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233DFF53" w14:textId="77777777" w:rsidR="00C141FE" w:rsidRPr="00C141FE" w:rsidRDefault="00C141FE" w:rsidP="00C141FE">
            <w:pPr>
              <w:rPr>
                <w:color w:val="000000"/>
                <w:sz w:val="20"/>
                <w:szCs w:val="20"/>
              </w:rPr>
            </w:pPr>
            <w:r w:rsidRPr="00C141FE">
              <w:rPr>
                <w:color w:val="000000"/>
                <w:sz w:val="20"/>
                <w:szCs w:val="20"/>
              </w:rPr>
              <w:t xml:space="preserve">SI JURNAL </w:t>
            </w:r>
          </w:p>
        </w:tc>
        <w:tc>
          <w:tcPr>
            <w:tcW w:w="1605" w:type="dxa"/>
            <w:vMerge/>
            <w:tcBorders>
              <w:top w:val="nil"/>
              <w:left w:val="single" w:sz="4" w:space="0" w:color="auto"/>
              <w:bottom w:val="single" w:sz="4" w:space="0" w:color="auto"/>
              <w:right w:val="single" w:sz="4" w:space="0" w:color="auto"/>
            </w:tcBorders>
            <w:vAlign w:val="center"/>
            <w:hideMark/>
          </w:tcPr>
          <w:p w14:paraId="1C78E068" w14:textId="77777777" w:rsidR="00C141FE" w:rsidRPr="00C141FE" w:rsidRDefault="00C141FE" w:rsidP="00C141FE">
            <w:pPr>
              <w:rPr>
                <w:color w:val="000000"/>
                <w:sz w:val="20"/>
                <w:szCs w:val="20"/>
              </w:rPr>
            </w:pPr>
          </w:p>
        </w:tc>
      </w:tr>
      <w:tr w:rsidR="00C141FE" w:rsidRPr="00C141FE" w14:paraId="768B52F8"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610AA8AC"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0F5AA7E"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1B9AA614" w14:textId="77777777" w:rsidR="00C141FE" w:rsidRPr="00C141FE" w:rsidRDefault="00C141FE" w:rsidP="00C141FE">
            <w:pPr>
              <w:rPr>
                <w:color w:val="000000"/>
                <w:sz w:val="20"/>
                <w:szCs w:val="20"/>
              </w:rPr>
            </w:pPr>
            <w:r w:rsidRPr="00C141FE">
              <w:rPr>
                <w:color w:val="000000"/>
                <w:sz w:val="20"/>
                <w:szCs w:val="20"/>
              </w:rPr>
              <w:t>SI PENGABDIAN</w:t>
            </w:r>
          </w:p>
        </w:tc>
        <w:tc>
          <w:tcPr>
            <w:tcW w:w="1605" w:type="dxa"/>
            <w:vMerge/>
            <w:tcBorders>
              <w:top w:val="nil"/>
              <w:left w:val="single" w:sz="4" w:space="0" w:color="auto"/>
              <w:bottom w:val="single" w:sz="4" w:space="0" w:color="auto"/>
              <w:right w:val="single" w:sz="4" w:space="0" w:color="auto"/>
            </w:tcBorders>
            <w:vAlign w:val="center"/>
            <w:hideMark/>
          </w:tcPr>
          <w:p w14:paraId="16E1FBF3" w14:textId="77777777" w:rsidR="00C141FE" w:rsidRPr="00C141FE" w:rsidRDefault="00C141FE" w:rsidP="00C141FE">
            <w:pPr>
              <w:rPr>
                <w:color w:val="000000"/>
                <w:sz w:val="20"/>
                <w:szCs w:val="20"/>
              </w:rPr>
            </w:pPr>
          </w:p>
        </w:tc>
      </w:tr>
      <w:tr w:rsidR="00C141FE" w:rsidRPr="00C141FE" w14:paraId="1151C11F" w14:textId="77777777" w:rsidTr="00C83386">
        <w:trPr>
          <w:trHeight w:val="278"/>
          <w:jc w:val="center"/>
        </w:trPr>
        <w:tc>
          <w:tcPr>
            <w:tcW w:w="537" w:type="dxa"/>
            <w:vMerge w:val="restart"/>
            <w:tcBorders>
              <w:top w:val="nil"/>
              <w:left w:val="single" w:sz="4" w:space="0" w:color="auto"/>
              <w:bottom w:val="single" w:sz="4" w:space="0" w:color="auto"/>
              <w:right w:val="single" w:sz="4" w:space="0" w:color="auto"/>
            </w:tcBorders>
            <w:shd w:val="clear" w:color="auto" w:fill="auto"/>
            <w:noWrap/>
            <w:hideMark/>
          </w:tcPr>
          <w:p w14:paraId="59FAEF0D" w14:textId="77777777" w:rsidR="00C141FE" w:rsidRPr="00C141FE" w:rsidRDefault="00C141FE" w:rsidP="00C141FE">
            <w:pPr>
              <w:jc w:val="center"/>
              <w:rPr>
                <w:color w:val="000000"/>
                <w:sz w:val="20"/>
                <w:szCs w:val="20"/>
              </w:rPr>
            </w:pPr>
            <w:r w:rsidRPr="00C141FE">
              <w:rPr>
                <w:color w:val="000000"/>
                <w:sz w:val="20"/>
                <w:szCs w:val="20"/>
              </w:rPr>
              <w:t>6</w:t>
            </w:r>
          </w:p>
        </w:tc>
        <w:tc>
          <w:tcPr>
            <w:tcW w:w="3883" w:type="dxa"/>
            <w:vMerge w:val="restart"/>
            <w:tcBorders>
              <w:top w:val="nil"/>
              <w:left w:val="single" w:sz="4" w:space="0" w:color="auto"/>
              <w:bottom w:val="single" w:sz="4" w:space="0" w:color="auto"/>
              <w:right w:val="single" w:sz="4" w:space="0" w:color="auto"/>
            </w:tcBorders>
            <w:shd w:val="clear" w:color="auto" w:fill="auto"/>
            <w:hideMark/>
          </w:tcPr>
          <w:p w14:paraId="0AB1A26A" w14:textId="77777777" w:rsidR="00C141FE" w:rsidRPr="00C141FE" w:rsidRDefault="00C141FE" w:rsidP="00C141FE">
            <w:pPr>
              <w:rPr>
                <w:color w:val="000000"/>
                <w:sz w:val="20"/>
                <w:szCs w:val="20"/>
              </w:rPr>
            </w:pPr>
            <w:r w:rsidRPr="00C141FE">
              <w:rPr>
                <w:color w:val="000000"/>
                <w:sz w:val="20"/>
                <w:szCs w:val="20"/>
              </w:rPr>
              <w:t>APLIKASI NETWORK OPERATION CENTER (NOC)</w:t>
            </w:r>
          </w:p>
        </w:tc>
        <w:tc>
          <w:tcPr>
            <w:tcW w:w="2950" w:type="dxa"/>
            <w:tcBorders>
              <w:top w:val="nil"/>
              <w:left w:val="nil"/>
              <w:bottom w:val="single" w:sz="4" w:space="0" w:color="auto"/>
              <w:right w:val="single" w:sz="4" w:space="0" w:color="auto"/>
            </w:tcBorders>
            <w:shd w:val="clear" w:color="auto" w:fill="auto"/>
            <w:hideMark/>
          </w:tcPr>
          <w:p w14:paraId="5BB06412" w14:textId="6E5343B4" w:rsidR="00C141FE" w:rsidRPr="00C141FE" w:rsidRDefault="00C83386" w:rsidP="00C141FE">
            <w:pPr>
              <w:rPr>
                <w:color w:val="000000"/>
                <w:sz w:val="20"/>
                <w:szCs w:val="20"/>
              </w:rPr>
            </w:pPr>
            <w:r>
              <w:rPr>
                <w:color w:val="000000"/>
                <w:sz w:val="20"/>
                <w:szCs w:val="20"/>
              </w:rPr>
              <w:t>SI BANDWITH MAN.</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18FBDCC9" w14:textId="77777777" w:rsidR="00C141FE" w:rsidRPr="00C141FE" w:rsidRDefault="00C141FE" w:rsidP="00C141FE">
            <w:pPr>
              <w:rPr>
                <w:color w:val="000000"/>
                <w:sz w:val="20"/>
                <w:szCs w:val="20"/>
              </w:rPr>
            </w:pPr>
            <w:r w:rsidRPr="00C141FE">
              <w:rPr>
                <w:color w:val="000000"/>
                <w:sz w:val="20"/>
                <w:szCs w:val="20"/>
              </w:rPr>
              <w:t>SUPPORT</w:t>
            </w:r>
          </w:p>
        </w:tc>
      </w:tr>
      <w:tr w:rsidR="00C141FE" w:rsidRPr="00C141FE" w14:paraId="0D3E9A41"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086A7B49"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8085BC2"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73B5232D" w14:textId="77777777" w:rsidR="00C141FE" w:rsidRPr="00C141FE" w:rsidRDefault="00C141FE" w:rsidP="00C141FE">
            <w:pPr>
              <w:rPr>
                <w:color w:val="000000"/>
                <w:sz w:val="20"/>
                <w:szCs w:val="20"/>
              </w:rPr>
            </w:pPr>
            <w:r w:rsidRPr="00C141FE">
              <w:rPr>
                <w:color w:val="000000"/>
                <w:sz w:val="20"/>
                <w:szCs w:val="20"/>
              </w:rPr>
              <w:t>SI FIREWALL</w:t>
            </w:r>
          </w:p>
        </w:tc>
        <w:tc>
          <w:tcPr>
            <w:tcW w:w="1605" w:type="dxa"/>
            <w:vMerge/>
            <w:tcBorders>
              <w:top w:val="nil"/>
              <w:left w:val="single" w:sz="4" w:space="0" w:color="auto"/>
              <w:bottom w:val="single" w:sz="4" w:space="0" w:color="auto"/>
              <w:right w:val="single" w:sz="4" w:space="0" w:color="auto"/>
            </w:tcBorders>
            <w:vAlign w:val="center"/>
            <w:hideMark/>
          </w:tcPr>
          <w:p w14:paraId="07135F60" w14:textId="77777777" w:rsidR="00C141FE" w:rsidRPr="00C141FE" w:rsidRDefault="00C141FE" w:rsidP="00C141FE">
            <w:pPr>
              <w:rPr>
                <w:color w:val="000000"/>
                <w:sz w:val="20"/>
                <w:szCs w:val="20"/>
              </w:rPr>
            </w:pPr>
          </w:p>
        </w:tc>
      </w:tr>
      <w:tr w:rsidR="00C141FE" w:rsidRPr="00C141FE" w14:paraId="12E52835"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35B061D1"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4AA55D3A"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44F64CCB" w14:textId="77777777" w:rsidR="00C141FE" w:rsidRPr="00C141FE" w:rsidRDefault="00C141FE" w:rsidP="00C141FE">
            <w:pPr>
              <w:rPr>
                <w:color w:val="000000"/>
                <w:sz w:val="20"/>
                <w:szCs w:val="20"/>
              </w:rPr>
            </w:pPr>
            <w:r w:rsidRPr="00C141FE">
              <w:rPr>
                <w:color w:val="000000"/>
                <w:sz w:val="20"/>
                <w:szCs w:val="20"/>
              </w:rPr>
              <w:t>SI PROXY WiFi</w:t>
            </w:r>
          </w:p>
        </w:tc>
        <w:tc>
          <w:tcPr>
            <w:tcW w:w="1605" w:type="dxa"/>
            <w:vMerge/>
            <w:tcBorders>
              <w:top w:val="nil"/>
              <w:left w:val="single" w:sz="4" w:space="0" w:color="auto"/>
              <w:bottom w:val="single" w:sz="4" w:space="0" w:color="auto"/>
              <w:right w:val="single" w:sz="4" w:space="0" w:color="auto"/>
            </w:tcBorders>
            <w:vAlign w:val="center"/>
            <w:hideMark/>
          </w:tcPr>
          <w:p w14:paraId="37ECCF9A" w14:textId="77777777" w:rsidR="00C141FE" w:rsidRPr="00C141FE" w:rsidRDefault="00C141FE" w:rsidP="00C141FE">
            <w:pPr>
              <w:rPr>
                <w:color w:val="000000"/>
                <w:sz w:val="20"/>
                <w:szCs w:val="20"/>
              </w:rPr>
            </w:pPr>
          </w:p>
        </w:tc>
      </w:tr>
      <w:tr w:rsidR="00C141FE" w:rsidRPr="00C141FE" w14:paraId="70B8CAD2"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7C4423E2"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5D21A2DD"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E71EB99" w14:textId="77777777" w:rsidR="00C141FE" w:rsidRPr="00C141FE" w:rsidRDefault="00C141FE" w:rsidP="00C141FE">
            <w:pPr>
              <w:rPr>
                <w:color w:val="000000"/>
                <w:sz w:val="20"/>
                <w:szCs w:val="20"/>
              </w:rPr>
            </w:pPr>
            <w:r w:rsidRPr="00C141FE">
              <w:rPr>
                <w:color w:val="000000"/>
                <w:sz w:val="20"/>
                <w:szCs w:val="20"/>
              </w:rPr>
              <w:t>SI DNS</w:t>
            </w:r>
          </w:p>
        </w:tc>
        <w:tc>
          <w:tcPr>
            <w:tcW w:w="1605" w:type="dxa"/>
            <w:vMerge/>
            <w:tcBorders>
              <w:top w:val="nil"/>
              <w:left w:val="single" w:sz="4" w:space="0" w:color="auto"/>
              <w:bottom w:val="single" w:sz="4" w:space="0" w:color="auto"/>
              <w:right w:val="single" w:sz="4" w:space="0" w:color="auto"/>
            </w:tcBorders>
            <w:vAlign w:val="center"/>
            <w:hideMark/>
          </w:tcPr>
          <w:p w14:paraId="23683B54" w14:textId="77777777" w:rsidR="00C141FE" w:rsidRPr="00C141FE" w:rsidRDefault="00C141FE" w:rsidP="00C141FE">
            <w:pPr>
              <w:rPr>
                <w:color w:val="000000"/>
                <w:sz w:val="20"/>
                <w:szCs w:val="20"/>
              </w:rPr>
            </w:pPr>
          </w:p>
        </w:tc>
      </w:tr>
      <w:tr w:rsidR="00C141FE" w:rsidRPr="00C141FE" w14:paraId="58365DC7" w14:textId="77777777" w:rsidTr="00C65F57">
        <w:trPr>
          <w:trHeight w:val="234"/>
          <w:jc w:val="center"/>
        </w:trPr>
        <w:tc>
          <w:tcPr>
            <w:tcW w:w="537" w:type="dxa"/>
            <w:vMerge/>
            <w:tcBorders>
              <w:top w:val="nil"/>
              <w:left w:val="single" w:sz="4" w:space="0" w:color="auto"/>
              <w:bottom w:val="single" w:sz="4" w:space="0" w:color="auto"/>
              <w:right w:val="single" w:sz="4" w:space="0" w:color="auto"/>
            </w:tcBorders>
            <w:vAlign w:val="center"/>
            <w:hideMark/>
          </w:tcPr>
          <w:p w14:paraId="7C49DB2A"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3869C448" w14:textId="77777777" w:rsidR="00C141FE" w:rsidRPr="00C141FE" w:rsidRDefault="00C141FE" w:rsidP="00C141FE">
            <w:pPr>
              <w:rPr>
                <w:color w:val="000000"/>
                <w:sz w:val="20"/>
                <w:szCs w:val="20"/>
              </w:rPr>
            </w:pPr>
          </w:p>
        </w:tc>
        <w:tc>
          <w:tcPr>
            <w:tcW w:w="2950" w:type="dxa"/>
            <w:tcBorders>
              <w:top w:val="nil"/>
              <w:left w:val="nil"/>
              <w:bottom w:val="nil"/>
              <w:right w:val="single" w:sz="4" w:space="0" w:color="auto"/>
            </w:tcBorders>
            <w:shd w:val="clear" w:color="auto" w:fill="auto"/>
            <w:hideMark/>
          </w:tcPr>
          <w:p w14:paraId="4C9BD8E5" w14:textId="77777777" w:rsidR="00C141FE" w:rsidRPr="00C141FE" w:rsidRDefault="00C141FE" w:rsidP="00C141FE">
            <w:pPr>
              <w:rPr>
                <w:color w:val="000000"/>
                <w:sz w:val="20"/>
                <w:szCs w:val="20"/>
              </w:rPr>
            </w:pPr>
            <w:r w:rsidRPr="00C141FE">
              <w:rPr>
                <w:color w:val="000000"/>
                <w:sz w:val="20"/>
                <w:szCs w:val="20"/>
              </w:rPr>
              <w:t>SI MAIL</w:t>
            </w:r>
          </w:p>
        </w:tc>
        <w:tc>
          <w:tcPr>
            <w:tcW w:w="1605" w:type="dxa"/>
            <w:vMerge/>
            <w:tcBorders>
              <w:top w:val="nil"/>
              <w:left w:val="single" w:sz="4" w:space="0" w:color="auto"/>
              <w:bottom w:val="single" w:sz="4" w:space="0" w:color="auto"/>
              <w:right w:val="single" w:sz="4" w:space="0" w:color="auto"/>
            </w:tcBorders>
            <w:vAlign w:val="center"/>
            <w:hideMark/>
          </w:tcPr>
          <w:p w14:paraId="11DCA1C3" w14:textId="77777777" w:rsidR="00C141FE" w:rsidRPr="00C141FE" w:rsidRDefault="00C141FE" w:rsidP="00C141FE">
            <w:pPr>
              <w:rPr>
                <w:color w:val="000000"/>
                <w:sz w:val="20"/>
                <w:szCs w:val="20"/>
              </w:rPr>
            </w:pPr>
          </w:p>
        </w:tc>
      </w:tr>
      <w:tr w:rsidR="00C141FE" w:rsidRPr="00C141FE" w14:paraId="159CB167" w14:textId="77777777" w:rsidTr="00C65F57">
        <w:trPr>
          <w:trHeight w:val="283"/>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B86E04" w14:textId="77777777" w:rsidR="00C141FE" w:rsidRPr="00C141FE" w:rsidRDefault="00C141FE" w:rsidP="00C141FE">
            <w:pPr>
              <w:jc w:val="center"/>
              <w:rPr>
                <w:color w:val="000000"/>
                <w:sz w:val="20"/>
                <w:szCs w:val="20"/>
              </w:rPr>
            </w:pPr>
            <w:r w:rsidRPr="00C141FE">
              <w:rPr>
                <w:color w:val="000000"/>
                <w:sz w:val="20"/>
                <w:szCs w:val="20"/>
              </w:rPr>
              <w:t>7</w:t>
            </w:r>
          </w:p>
        </w:tc>
        <w:tc>
          <w:tcPr>
            <w:tcW w:w="38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615750" w14:textId="16022DC8" w:rsidR="00C141FE" w:rsidRPr="00C141FE" w:rsidRDefault="00C83386" w:rsidP="00C141FE">
            <w:pPr>
              <w:rPr>
                <w:color w:val="000000"/>
                <w:sz w:val="20"/>
                <w:szCs w:val="20"/>
              </w:rPr>
            </w:pPr>
            <w:r>
              <w:rPr>
                <w:color w:val="000000"/>
                <w:sz w:val="20"/>
                <w:szCs w:val="20"/>
              </w:rPr>
              <w:t>CUSTOMER RELATIONSHIP MANAGEMENT</w:t>
            </w:r>
          </w:p>
        </w:tc>
        <w:tc>
          <w:tcPr>
            <w:tcW w:w="2950" w:type="dxa"/>
            <w:tcBorders>
              <w:top w:val="single" w:sz="4" w:space="0" w:color="auto"/>
              <w:left w:val="nil"/>
              <w:bottom w:val="single" w:sz="4" w:space="0" w:color="auto"/>
              <w:right w:val="single" w:sz="4" w:space="0" w:color="auto"/>
            </w:tcBorders>
            <w:shd w:val="clear" w:color="auto" w:fill="auto"/>
            <w:hideMark/>
          </w:tcPr>
          <w:p w14:paraId="2F5F52F5" w14:textId="77777777" w:rsidR="00C141FE" w:rsidRPr="00C141FE" w:rsidRDefault="00C141FE" w:rsidP="00C141FE">
            <w:pPr>
              <w:rPr>
                <w:color w:val="000000"/>
                <w:sz w:val="20"/>
                <w:szCs w:val="20"/>
              </w:rPr>
            </w:pPr>
            <w:r w:rsidRPr="00C141FE">
              <w:rPr>
                <w:color w:val="000000"/>
                <w:sz w:val="20"/>
                <w:szCs w:val="20"/>
              </w:rPr>
              <w:t>Data warehouse (data mining)</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FE5200" w14:textId="77777777" w:rsidR="00C141FE" w:rsidRPr="00C141FE" w:rsidRDefault="00C141FE" w:rsidP="00C141FE">
            <w:pPr>
              <w:rPr>
                <w:color w:val="000000"/>
                <w:sz w:val="20"/>
                <w:szCs w:val="20"/>
              </w:rPr>
            </w:pPr>
            <w:r w:rsidRPr="00C141FE">
              <w:rPr>
                <w:color w:val="000000"/>
                <w:sz w:val="20"/>
                <w:szCs w:val="20"/>
              </w:rPr>
              <w:t>SUPPORT</w:t>
            </w:r>
          </w:p>
        </w:tc>
      </w:tr>
      <w:tr w:rsidR="00C141FE" w:rsidRPr="00C141FE" w14:paraId="0B20D51E" w14:textId="77777777" w:rsidTr="00C65F57">
        <w:trPr>
          <w:trHeight w:val="326"/>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374E895F" w14:textId="77777777" w:rsidR="00C141FE" w:rsidRPr="00C141FE" w:rsidRDefault="00C141FE" w:rsidP="00C141FE">
            <w:pPr>
              <w:rPr>
                <w:color w:val="000000"/>
                <w:sz w:val="20"/>
                <w:szCs w:val="20"/>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14:paraId="5AF8C9E4"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15661B81" w14:textId="77777777" w:rsidR="00C141FE" w:rsidRPr="00C141FE" w:rsidRDefault="00C141FE" w:rsidP="00C141FE">
            <w:pPr>
              <w:rPr>
                <w:color w:val="000000"/>
                <w:sz w:val="20"/>
                <w:szCs w:val="20"/>
              </w:rPr>
            </w:pPr>
            <w:r w:rsidRPr="00C141FE">
              <w:rPr>
                <w:color w:val="000000"/>
                <w:sz w:val="20"/>
                <w:szCs w:val="20"/>
              </w:rPr>
              <w:t>SI SMS GATEWAY</w:t>
            </w:r>
          </w:p>
        </w:tc>
        <w:tc>
          <w:tcPr>
            <w:tcW w:w="1605" w:type="dxa"/>
            <w:vMerge/>
            <w:tcBorders>
              <w:top w:val="single" w:sz="4" w:space="0" w:color="auto"/>
              <w:left w:val="single" w:sz="4" w:space="0" w:color="auto"/>
              <w:bottom w:val="single" w:sz="4" w:space="0" w:color="auto"/>
              <w:right w:val="single" w:sz="4" w:space="0" w:color="auto"/>
            </w:tcBorders>
            <w:vAlign w:val="center"/>
            <w:hideMark/>
          </w:tcPr>
          <w:p w14:paraId="0939D804" w14:textId="77777777" w:rsidR="00C141FE" w:rsidRPr="00C141FE" w:rsidRDefault="00C141FE" w:rsidP="00C141FE">
            <w:pPr>
              <w:rPr>
                <w:color w:val="000000"/>
                <w:sz w:val="20"/>
                <w:szCs w:val="20"/>
              </w:rPr>
            </w:pPr>
          </w:p>
        </w:tc>
      </w:tr>
      <w:tr w:rsidR="00C141FE" w:rsidRPr="00C141FE" w14:paraId="195D8122" w14:textId="77777777" w:rsidTr="00C65F57">
        <w:trPr>
          <w:trHeight w:val="326"/>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059C9434" w14:textId="77777777" w:rsidR="00C141FE" w:rsidRPr="00C141FE" w:rsidRDefault="00C141FE" w:rsidP="00C141FE">
            <w:pPr>
              <w:rPr>
                <w:color w:val="000000"/>
                <w:sz w:val="20"/>
                <w:szCs w:val="20"/>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14:paraId="62EE3A1F"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838B00B" w14:textId="77777777" w:rsidR="00C141FE" w:rsidRPr="00C141FE" w:rsidRDefault="00C141FE" w:rsidP="00C141FE">
            <w:pPr>
              <w:rPr>
                <w:color w:val="000000"/>
                <w:sz w:val="20"/>
                <w:szCs w:val="20"/>
              </w:rPr>
            </w:pPr>
            <w:r w:rsidRPr="00C141FE">
              <w:rPr>
                <w:color w:val="000000"/>
                <w:sz w:val="20"/>
                <w:szCs w:val="20"/>
              </w:rPr>
              <w:t>SI KERJASAMA</w:t>
            </w:r>
          </w:p>
        </w:tc>
        <w:tc>
          <w:tcPr>
            <w:tcW w:w="1605" w:type="dxa"/>
            <w:vMerge/>
            <w:tcBorders>
              <w:top w:val="single" w:sz="4" w:space="0" w:color="auto"/>
              <w:left w:val="single" w:sz="4" w:space="0" w:color="auto"/>
              <w:bottom w:val="single" w:sz="4" w:space="0" w:color="auto"/>
              <w:right w:val="single" w:sz="4" w:space="0" w:color="auto"/>
            </w:tcBorders>
            <w:vAlign w:val="center"/>
            <w:hideMark/>
          </w:tcPr>
          <w:p w14:paraId="61C68EB4" w14:textId="77777777" w:rsidR="00C141FE" w:rsidRPr="00C141FE" w:rsidRDefault="00C141FE" w:rsidP="00C141FE">
            <w:pPr>
              <w:rPr>
                <w:color w:val="000000"/>
                <w:sz w:val="20"/>
                <w:szCs w:val="20"/>
              </w:rPr>
            </w:pPr>
          </w:p>
        </w:tc>
      </w:tr>
      <w:tr w:rsidR="00C141FE" w:rsidRPr="00C141FE" w14:paraId="2AA513C8" w14:textId="77777777" w:rsidTr="00C65F57">
        <w:trPr>
          <w:trHeight w:val="326"/>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332FC4DA" w14:textId="77777777" w:rsidR="00C141FE" w:rsidRPr="00C141FE" w:rsidRDefault="00C141FE" w:rsidP="00C141FE">
            <w:pPr>
              <w:rPr>
                <w:color w:val="000000"/>
                <w:sz w:val="20"/>
                <w:szCs w:val="20"/>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14:paraId="4A9FAE52"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AEF526F" w14:textId="77777777" w:rsidR="00C141FE" w:rsidRPr="00C141FE" w:rsidRDefault="00C141FE" w:rsidP="00C141FE">
            <w:pPr>
              <w:rPr>
                <w:color w:val="000000"/>
                <w:sz w:val="20"/>
                <w:szCs w:val="20"/>
              </w:rPr>
            </w:pPr>
            <w:r w:rsidRPr="00C141FE">
              <w:rPr>
                <w:color w:val="000000"/>
                <w:sz w:val="20"/>
                <w:szCs w:val="20"/>
              </w:rPr>
              <w:t>SI ALUMNI</w:t>
            </w:r>
          </w:p>
        </w:tc>
        <w:tc>
          <w:tcPr>
            <w:tcW w:w="1605" w:type="dxa"/>
            <w:vMerge/>
            <w:tcBorders>
              <w:top w:val="single" w:sz="4" w:space="0" w:color="auto"/>
              <w:left w:val="single" w:sz="4" w:space="0" w:color="auto"/>
              <w:bottom w:val="single" w:sz="4" w:space="0" w:color="auto"/>
              <w:right w:val="single" w:sz="4" w:space="0" w:color="auto"/>
            </w:tcBorders>
            <w:vAlign w:val="center"/>
            <w:hideMark/>
          </w:tcPr>
          <w:p w14:paraId="7A3A5392" w14:textId="77777777" w:rsidR="00C141FE" w:rsidRPr="00C141FE" w:rsidRDefault="00C141FE" w:rsidP="00C141FE">
            <w:pPr>
              <w:rPr>
                <w:color w:val="000000"/>
                <w:sz w:val="20"/>
                <w:szCs w:val="20"/>
              </w:rPr>
            </w:pPr>
          </w:p>
        </w:tc>
      </w:tr>
      <w:tr w:rsidR="00C141FE" w:rsidRPr="00C141FE" w14:paraId="767B355C" w14:textId="77777777" w:rsidTr="00C65F57">
        <w:trPr>
          <w:trHeight w:val="326"/>
          <w:jc w:val="center"/>
        </w:trPr>
        <w:tc>
          <w:tcPr>
            <w:tcW w:w="537" w:type="dxa"/>
            <w:vMerge w:val="restart"/>
            <w:tcBorders>
              <w:top w:val="nil"/>
              <w:left w:val="single" w:sz="4" w:space="0" w:color="auto"/>
              <w:bottom w:val="single" w:sz="4" w:space="0" w:color="auto"/>
              <w:right w:val="single" w:sz="4" w:space="0" w:color="auto"/>
            </w:tcBorders>
            <w:shd w:val="clear" w:color="auto" w:fill="auto"/>
            <w:hideMark/>
          </w:tcPr>
          <w:p w14:paraId="19F4B05B" w14:textId="77777777" w:rsidR="00C141FE" w:rsidRPr="00C141FE" w:rsidRDefault="00C141FE" w:rsidP="00C141FE">
            <w:pPr>
              <w:jc w:val="center"/>
              <w:rPr>
                <w:color w:val="000000"/>
                <w:sz w:val="20"/>
                <w:szCs w:val="20"/>
              </w:rPr>
            </w:pPr>
            <w:r w:rsidRPr="00C141FE">
              <w:rPr>
                <w:color w:val="000000"/>
                <w:sz w:val="20"/>
                <w:szCs w:val="20"/>
              </w:rPr>
              <w:t>8</w:t>
            </w:r>
          </w:p>
        </w:tc>
        <w:tc>
          <w:tcPr>
            <w:tcW w:w="3883" w:type="dxa"/>
            <w:vMerge w:val="restart"/>
            <w:tcBorders>
              <w:top w:val="nil"/>
              <w:left w:val="single" w:sz="4" w:space="0" w:color="auto"/>
              <w:bottom w:val="single" w:sz="4" w:space="0" w:color="auto"/>
              <w:right w:val="single" w:sz="4" w:space="0" w:color="auto"/>
            </w:tcBorders>
            <w:shd w:val="clear" w:color="auto" w:fill="auto"/>
            <w:hideMark/>
          </w:tcPr>
          <w:p w14:paraId="5B1E5E96" w14:textId="46F45BE9" w:rsidR="00C141FE" w:rsidRPr="00C141FE" w:rsidRDefault="00C83386" w:rsidP="00C141FE">
            <w:pPr>
              <w:rPr>
                <w:color w:val="000000"/>
                <w:sz w:val="20"/>
                <w:szCs w:val="20"/>
              </w:rPr>
            </w:pPr>
            <w:r>
              <w:rPr>
                <w:color w:val="000000"/>
                <w:sz w:val="20"/>
                <w:szCs w:val="20"/>
              </w:rPr>
              <w:t>PORTAL MANAGEMENT SYSTEM</w:t>
            </w:r>
            <w:r w:rsidR="00C141FE" w:rsidRPr="00C141FE">
              <w:rPr>
                <w:color w:val="000000"/>
                <w:sz w:val="20"/>
                <w:szCs w:val="20"/>
              </w:rPr>
              <w:t xml:space="preserve"> </w:t>
            </w:r>
          </w:p>
        </w:tc>
        <w:tc>
          <w:tcPr>
            <w:tcW w:w="2950" w:type="dxa"/>
            <w:tcBorders>
              <w:top w:val="nil"/>
              <w:left w:val="nil"/>
              <w:bottom w:val="single" w:sz="4" w:space="0" w:color="auto"/>
              <w:right w:val="single" w:sz="4" w:space="0" w:color="auto"/>
            </w:tcBorders>
            <w:shd w:val="clear" w:color="auto" w:fill="auto"/>
            <w:hideMark/>
          </w:tcPr>
          <w:p w14:paraId="371F7DEE" w14:textId="77777777" w:rsidR="00C141FE" w:rsidRPr="00C141FE" w:rsidRDefault="00C141FE" w:rsidP="00C141FE">
            <w:pPr>
              <w:rPr>
                <w:color w:val="000000"/>
                <w:sz w:val="20"/>
                <w:szCs w:val="20"/>
              </w:rPr>
            </w:pPr>
            <w:r w:rsidRPr="00C141FE">
              <w:rPr>
                <w:color w:val="000000"/>
                <w:sz w:val="20"/>
                <w:szCs w:val="20"/>
              </w:rPr>
              <w:t>PORTAL WEB UTAMA</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4E2EDA58"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5EFF2772"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6FBB10FE"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687C2CD"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51492D48" w14:textId="77777777" w:rsidR="00C141FE" w:rsidRPr="00C141FE" w:rsidRDefault="00C141FE" w:rsidP="00C141FE">
            <w:pPr>
              <w:rPr>
                <w:color w:val="000000"/>
                <w:sz w:val="20"/>
                <w:szCs w:val="20"/>
              </w:rPr>
            </w:pPr>
            <w:r w:rsidRPr="00C141FE">
              <w:rPr>
                <w:color w:val="000000"/>
                <w:sz w:val="20"/>
                <w:szCs w:val="20"/>
              </w:rPr>
              <w:t>PORTAL WEB FAKULTAS</w:t>
            </w:r>
          </w:p>
        </w:tc>
        <w:tc>
          <w:tcPr>
            <w:tcW w:w="1605" w:type="dxa"/>
            <w:vMerge/>
            <w:tcBorders>
              <w:top w:val="nil"/>
              <w:left w:val="single" w:sz="4" w:space="0" w:color="auto"/>
              <w:bottom w:val="single" w:sz="4" w:space="0" w:color="auto"/>
              <w:right w:val="single" w:sz="4" w:space="0" w:color="auto"/>
            </w:tcBorders>
            <w:vAlign w:val="center"/>
            <w:hideMark/>
          </w:tcPr>
          <w:p w14:paraId="7F5AF1E7" w14:textId="77777777" w:rsidR="00C141FE" w:rsidRPr="00C141FE" w:rsidRDefault="00C141FE" w:rsidP="00C141FE">
            <w:pPr>
              <w:rPr>
                <w:color w:val="000000"/>
                <w:sz w:val="20"/>
                <w:szCs w:val="20"/>
              </w:rPr>
            </w:pPr>
          </w:p>
        </w:tc>
      </w:tr>
      <w:tr w:rsidR="00C141FE" w:rsidRPr="00C141FE" w14:paraId="05C3B62A" w14:textId="77777777" w:rsidTr="00C65F57">
        <w:trPr>
          <w:trHeight w:val="283"/>
          <w:jc w:val="center"/>
        </w:trPr>
        <w:tc>
          <w:tcPr>
            <w:tcW w:w="537" w:type="dxa"/>
            <w:vMerge/>
            <w:tcBorders>
              <w:top w:val="nil"/>
              <w:left w:val="single" w:sz="4" w:space="0" w:color="auto"/>
              <w:bottom w:val="single" w:sz="4" w:space="0" w:color="auto"/>
              <w:right w:val="single" w:sz="4" w:space="0" w:color="auto"/>
            </w:tcBorders>
            <w:vAlign w:val="center"/>
            <w:hideMark/>
          </w:tcPr>
          <w:p w14:paraId="7D993C44"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7AAA0691"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67CAF145" w14:textId="77777777" w:rsidR="00C141FE" w:rsidRPr="00C141FE" w:rsidRDefault="00C141FE" w:rsidP="00C141FE">
            <w:pPr>
              <w:rPr>
                <w:color w:val="000000"/>
                <w:sz w:val="20"/>
                <w:szCs w:val="20"/>
              </w:rPr>
            </w:pPr>
            <w:r w:rsidRPr="00C141FE">
              <w:rPr>
                <w:color w:val="000000"/>
                <w:sz w:val="20"/>
                <w:szCs w:val="20"/>
              </w:rPr>
              <w:t>PORTAL WEB UNIT KERJA</w:t>
            </w:r>
          </w:p>
        </w:tc>
        <w:tc>
          <w:tcPr>
            <w:tcW w:w="1605" w:type="dxa"/>
            <w:vMerge/>
            <w:tcBorders>
              <w:top w:val="nil"/>
              <w:left w:val="single" w:sz="4" w:space="0" w:color="auto"/>
              <w:bottom w:val="single" w:sz="4" w:space="0" w:color="auto"/>
              <w:right w:val="single" w:sz="4" w:space="0" w:color="auto"/>
            </w:tcBorders>
            <w:vAlign w:val="center"/>
            <w:hideMark/>
          </w:tcPr>
          <w:p w14:paraId="6F96C2FF" w14:textId="77777777" w:rsidR="00C141FE" w:rsidRPr="00C141FE" w:rsidRDefault="00C141FE" w:rsidP="00C141FE">
            <w:pPr>
              <w:rPr>
                <w:color w:val="000000"/>
                <w:sz w:val="20"/>
                <w:szCs w:val="20"/>
              </w:rPr>
            </w:pPr>
          </w:p>
        </w:tc>
      </w:tr>
      <w:tr w:rsidR="00C141FE" w:rsidRPr="00C141FE" w14:paraId="46E31E68" w14:textId="77777777" w:rsidTr="00C65F57">
        <w:trPr>
          <w:trHeight w:val="326"/>
          <w:jc w:val="center"/>
        </w:trPr>
        <w:tc>
          <w:tcPr>
            <w:tcW w:w="537" w:type="dxa"/>
            <w:vMerge/>
            <w:tcBorders>
              <w:top w:val="nil"/>
              <w:left w:val="single" w:sz="4" w:space="0" w:color="auto"/>
              <w:bottom w:val="single" w:sz="4" w:space="0" w:color="auto"/>
              <w:right w:val="single" w:sz="4" w:space="0" w:color="auto"/>
            </w:tcBorders>
            <w:vAlign w:val="center"/>
            <w:hideMark/>
          </w:tcPr>
          <w:p w14:paraId="40301098" w14:textId="77777777" w:rsidR="00C141FE" w:rsidRPr="00C141FE" w:rsidRDefault="00C141FE" w:rsidP="00C141FE">
            <w:pPr>
              <w:rPr>
                <w:color w:val="000000"/>
                <w:sz w:val="20"/>
                <w:szCs w:val="20"/>
              </w:rPr>
            </w:pPr>
          </w:p>
        </w:tc>
        <w:tc>
          <w:tcPr>
            <w:tcW w:w="3883" w:type="dxa"/>
            <w:vMerge/>
            <w:tcBorders>
              <w:top w:val="nil"/>
              <w:left w:val="single" w:sz="4" w:space="0" w:color="auto"/>
              <w:bottom w:val="single" w:sz="4" w:space="0" w:color="auto"/>
              <w:right w:val="single" w:sz="4" w:space="0" w:color="auto"/>
            </w:tcBorders>
            <w:vAlign w:val="center"/>
            <w:hideMark/>
          </w:tcPr>
          <w:p w14:paraId="0EF97EEC" w14:textId="77777777" w:rsidR="00C141FE" w:rsidRPr="00C141FE" w:rsidRDefault="00C141FE" w:rsidP="00C141FE">
            <w:pPr>
              <w:rPr>
                <w:color w:val="000000"/>
                <w:sz w:val="20"/>
                <w:szCs w:val="20"/>
              </w:rPr>
            </w:pPr>
          </w:p>
        </w:tc>
        <w:tc>
          <w:tcPr>
            <w:tcW w:w="2950" w:type="dxa"/>
            <w:tcBorders>
              <w:top w:val="nil"/>
              <w:left w:val="nil"/>
              <w:bottom w:val="single" w:sz="4" w:space="0" w:color="auto"/>
              <w:right w:val="single" w:sz="4" w:space="0" w:color="auto"/>
            </w:tcBorders>
            <w:shd w:val="clear" w:color="auto" w:fill="auto"/>
            <w:hideMark/>
          </w:tcPr>
          <w:p w14:paraId="1486E633" w14:textId="77777777" w:rsidR="00C141FE" w:rsidRPr="00C141FE" w:rsidRDefault="00C141FE" w:rsidP="00C141FE">
            <w:pPr>
              <w:rPr>
                <w:color w:val="000000"/>
                <w:sz w:val="20"/>
                <w:szCs w:val="20"/>
              </w:rPr>
            </w:pPr>
            <w:r w:rsidRPr="00C141FE">
              <w:rPr>
                <w:color w:val="000000"/>
                <w:sz w:val="20"/>
                <w:szCs w:val="20"/>
              </w:rPr>
              <w:t>SI SOCIAL NETWORK</w:t>
            </w:r>
          </w:p>
        </w:tc>
        <w:tc>
          <w:tcPr>
            <w:tcW w:w="1605" w:type="dxa"/>
            <w:vMerge/>
            <w:tcBorders>
              <w:top w:val="nil"/>
              <w:left w:val="single" w:sz="4" w:space="0" w:color="auto"/>
              <w:bottom w:val="single" w:sz="4" w:space="0" w:color="auto"/>
              <w:right w:val="single" w:sz="4" w:space="0" w:color="auto"/>
            </w:tcBorders>
            <w:vAlign w:val="center"/>
            <w:hideMark/>
          </w:tcPr>
          <w:p w14:paraId="1639EA6D" w14:textId="77777777" w:rsidR="00C141FE" w:rsidRPr="00C141FE" w:rsidRDefault="00C141FE" w:rsidP="00C141FE">
            <w:pPr>
              <w:rPr>
                <w:color w:val="000000"/>
                <w:sz w:val="20"/>
                <w:szCs w:val="20"/>
              </w:rPr>
            </w:pPr>
          </w:p>
        </w:tc>
      </w:tr>
      <w:tr w:rsidR="00C141FE" w:rsidRPr="00C141FE" w14:paraId="0AA89789" w14:textId="77777777" w:rsidTr="00C65F57">
        <w:trPr>
          <w:trHeight w:val="326"/>
          <w:jc w:val="center"/>
        </w:trPr>
        <w:tc>
          <w:tcPr>
            <w:tcW w:w="537" w:type="dxa"/>
            <w:tcBorders>
              <w:top w:val="nil"/>
              <w:left w:val="single" w:sz="4" w:space="0" w:color="auto"/>
              <w:bottom w:val="single" w:sz="4" w:space="0" w:color="auto"/>
              <w:right w:val="single" w:sz="4" w:space="0" w:color="auto"/>
            </w:tcBorders>
            <w:shd w:val="clear" w:color="auto" w:fill="auto"/>
            <w:hideMark/>
          </w:tcPr>
          <w:p w14:paraId="12124836" w14:textId="77777777" w:rsidR="00C141FE" w:rsidRPr="00C141FE" w:rsidRDefault="00C141FE" w:rsidP="00C141FE">
            <w:pPr>
              <w:jc w:val="center"/>
              <w:rPr>
                <w:color w:val="000000"/>
                <w:sz w:val="20"/>
                <w:szCs w:val="20"/>
              </w:rPr>
            </w:pPr>
            <w:r w:rsidRPr="00C141FE">
              <w:rPr>
                <w:color w:val="000000"/>
                <w:sz w:val="20"/>
                <w:szCs w:val="20"/>
              </w:rPr>
              <w:lastRenderedPageBreak/>
              <w:t>9</w:t>
            </w:r>
          </w:p>
        </w:tc>
        <w:tc>
          <w:tcPr>
            <w:tcW w:w="3883" w:type="dxa"/>
            <w:tcBorders>
              <w:top w:val="nil"/>
              <w:left w:val="nil"/>
              <w:bottom w:val="single" w:sz="4" w:space="0" w:color="auto"/>
              <w:right w:val="single" w:sz="4" w:space="0" w:color="auto"/>
            </w:tcBorders>
            <w:shd w:val="clear" w:color="auto" w:fill="auto"/>
            <w:hideMark/>
          </w:tcPr>
          <w:p w14:paraId="6268FD95" w14:textId="77777777" w:rsidR="00C141FE" w:rsidRPr="00C141FE" w:rsidRDefault="00C141FE" w:rsidP="00C141FE">
            <w:pPr>
              <w:rPr>
                <w:color w:val="000000"/>
                <w:sz w:val="20"/>
                <w:szCs w:val="20"/>
              </w:rPr>
            </w:pPr>
            <w:r w:rsidRPr="00C141FE">
              <w:rPr>
                <w:color w:val="000000"/>
                <w:sz w:val="20"/>
                <w:szCs w:val="20"/>
              </w:rPr>
              <w:t>EMAIL SYSTEM</w:t>
            </w:r>
          </w:p>
        </w:tc>
        <w:tc>
          <w:tcPr>
            <w:tcW w:w="2950" w:type="dxa"/>
            <w:tcBorders>
              <w:top w:val="nil"/>
              <w:left w:val="nil"/>
              <w:bottom w:val="single" w:sz="4" w:space="0" w:color="auto"/>
              <w:right w:val="single" w:sz="4" w:space="0" w:color="auto"/>
            </w:tcBorders>
            <w:shd w:val="clear" w:color="auto" w:fill="auto"/>
            <w:hideMark/>
          </w:tcPr>
          <w:p w14:paraId="70D51F48" w14:textId="77777777" w:rsidR="00C141FE" w:rsidRPr="00C141FE" w:rsidRDefault="00C141FE" w:rsidP="00C141FE">
            <w:pPr>
              <w:rPr>
                <w:color w:val="000000"/>
                <w:sz w:val="20"/>
                <w:szCs w:val="20"/>
              </w:rPr>
            </w:pPr>
            <w:r w:rsidRPr="00C141FE">
              <w:rPr>
                <w:color w:val="000000"/>
                <w:sz w:val="20"/>
                <w:szCs w:val="20"/>
              </w:rPr>
              <w:t>SI EMAIL</w:t>
            </w:r>
          </w:p>
        </w:tc>
        <w:tc>
          <w:tcPr>
            <w:tcW w:w="1605" w:type="dxa"/>
            <w:tcBorders>
              <w:top w:val="nil"/>
              <w:left w:val="nil"/>
              <w:bottom w:val="single" w:sz="4" w:space="0" w:color="auto"/>
              <w:right w:val="single" w:sz="4" w:space="0" w:color="auto"/>
            </w:tcBorders>
            <w:shd w:val="clear" w:color="auto" w:fill="auto"/>
            <w:hideMark/>
          </w:tcPr>
          <w:p w14:paraId="3B1E0B69" w14:textId="77777777" w:rsidR="00C141FE" w:rsidRPr="00C141FE" w:rsidRDefault="00C141FE" w:rsidP="00C141FE">
            <w:pPr>
              <w:rPr>
                <w:color w:val="000000"/>
                <w:sz w:val="20"/>
                <w:szCs w:val="20"/>
              </w:rPr>
            </w:pPr>
            <w:r w:rsidRPr="00C141FE">
              <w:rPr>
                <w:color w:val="000000"/>
                <w:sz w:val="20"/>
                <w:szCs w:val="20"/>
              </w:rPr>
              <w:t>SUPPORT</w:t>
            </w:r>
          </w:p>
        </w:tc>
      </w:tr>
      <w:tr w:rsidR="00C141FE" w:rsidRPr="00C141FE" w14:paraId="676BA155" w14:textId="77777777" w:rsidTr="00C65F57">
        <w:trPr>
          <w:trHeight w:val="234"/>
          <w:jc w:val="center"/>
        </w:trPr>
        <w:tc>
          <w:tcPr>
            <w:tcW w:w="537" w:type="dxa"/>
            <w:tcBorders>
              <w:top w:val="nil"/>
              <w:left w:val="single" w:sz="4" w:space="0" w:color="auto"/>
              <w:bottom w:val="single" w:sz="4" w:space="0" w:color="auto"/>
              <w:right w:val="single" w:sz="4" w:space="0" w:color="auto"/>
            </w:tcBorders>
            <w:shd w:val="clear" w:color="auto" w:fill="auto"/>
            <w:hideMark/>
          </w:tcPr>
          <w:p w14:paraId="00CA14D3" w14:textId="77777777" w:rsidR="00C141FE" w:rsidRPr="00C141FE" w:rsidRDefault="00C141FE" w:rsidP="00C141FE">
            <w:pPr>
              <w:jc w:val="center"/>
              <w:rPr>
                <w:color w:val="000000"/>
                <w:sz w:val="20"/>
                <w:szCs w:val="20"/>
              </w:rPr>
            </w:pPr>
            <w:r w:rsidRPr="00C141FE">
              <w:rPr>
                <w:color w:val="000000"/>
                <w:sz w:val="20"/>
                <w:szCs w:val="20"/>
              </w:rPr>
              <w:t>10</w:t>
            </w:r>
          </w:p>
        </w:tc>
        <w:tc>
          <w:tcPr>
            <w:tcW w:w="3883" w:type="dxa"/>
            <w:tcBorders>
              <w:top w:val="nil"/>
              <w:left w:val="nil"/>
              <w:bottom w:val="single" w:sz="4" w:space="0" w:color="auto"/>
              <w:right w:val="single" w:sz="4" w:space="0" w:color="auto"/>
            </w:tcBorders>
            <w:shd w:val="clear" w:color="auto" w:fill="auto"/>
            <w:hideMark/>
          </w:tcPr>
          <w:p w14:paraId="638DA304" w14:textId="77777777" w:rsidR="00C141FE" w:rsidRPr="00C141FE" w:rsidRDefault="00C141FE" w:rsidP="00C141FE">
            <w:pPr>
              <w:rPr>
                <w:color w:val="000000"/>
                <w:sz w:val="20"/>
                <w:szCs w:val="20"/>
              </w:rPr>
            </w:pPr>
            <w:r w:rsidRPr="00C141FE">
              <w:rPr>
                <w:color w:val="000000"/>
                <w:sz w:val="20"/>
                <w:szCs w:val="20"/>
              </w:rPr>
              <w:t>DECISION SUPPORT SYSTEM</w:t>
            </w:r>
          </w:p>
        </w:tc>
        <w:tc>
          <w:tcPr>
            <w:tcW w:w="2950" w:type="dxa"/>
            <w:tcBorders>
              <w:top w:val="nil"/>
              <w:left w:val="nil"/>
              <w:bottom w:val="single" w:sz="4" w:space="0" w:color="auto"/>
              <w:right w:val="single" w:sz="4" w:space="0" w:color="auto"/>
            </w:tcBorders>
            <w:shd w:val="clear" w:color="auto" w:fill="auto"/>
            <w:hideMark/>
          </w:tcPr>
          <w:p w14:paraId="4BB3AB6B" w14:textId="77777777" w:rsidR="00C141FE" w:rsidRPr="00C141FE" w:rsidRDefault="00C141FE" w:rsidP="00C141FE">
            <w:pPr>
              <w:rPr>
                <w:color w:val="000000"/>
                <w:sz w:val="20"/>
                <w:szCs w:val="20"/>
              </w:rPr>
            </w:pPr>
            <w:r w:rsidRPr="00C141FE">
              <w:rPr>
                <w:color w:val="000000"/>
                <w:sz w:val="20"/>
                <w:szCs w:val="20"/>
              </w:rPr>
              <w:t>Data warehouse (data mining)</w:t>
            </w:r>
          </w:p>
        </w:tc>
        <w:tc>
          <w:tcPr>
            <w:tcW w:w="1605" w:type="dxa"/>
            <w:tcBorders>
              <w:top w:val="nil"/>
              <w:left w:val="nil"/>
              <w:bottom w:val="single" w:sz="4" w:space="0" w:color="auto"/>
              <w:right w:val="single" w:sz="4" w:space="0" w:color="auto"/>
            </w:tcBorders>
            <w:shd w:val="clear" w:color="auto" w:fill="auto"/>
            <w:hideMark/>
          </w:tcPr>
          <w:p w14:paraId="46C3FA71" w14:textId="77777777" w:rsidR="00C141FE" w:rsidRPr="00C141FE" w:rsidRDefault="00C141FE" w:rsidP="00C141FE">
            <w:pPr>
              <w:rPr>
                <w:color w:val="000000"/>
                <w:sz w:val="20"/>
                <w:szCs w:val="20"/>
              </w:rPr>
            </w:pPr>
            <w:r w:rsidRPr="00C141FE">
              <w:rPr>
                <w:color w:val="000000"/>
                <w:sz w:val="20"/>
                <w:szCs w:val="20"/>
              </w:rPr>
              <w:t>CRITICAL</w:t>
            </w:r>
          </w:p>
        </w:tc>
      </w:tr>
      <w:tr w:rsidR="00C141FE" w:rsidRPr="00C141FE" w14:paraId="1F0C440A" w14:textId="77777777" w:rsidTr="00C65F57">
        <w:trPr>
          <w:trHeight w:val="263"/>
          <w:jc w:val="center"/>
        </w:trPr>
        <w:tc>
          <w:tcPr>
            <w:tcW w:w="537" w:type="dxa"/>
            <w:tcBorders>
              <w:top w:val="nil"/>
              <w:left w:val="single" w:sz="4" w:space="0" w:color="auto"/>
              <w:bottom w:val="double" w:sz="6" w:space="0" w:color="auto"/>
              <w:right w:val="single" w:sz="4" w:space="0" w:color="auto"/>
            </w:tcBorders>
            <w:shd w:val="clear" w:color="auto" w:fill="auto"/>
            <w:hideMark/>
          </w:tcPr>
          <w:p w14:paraId="27192361" w14:textId="77777777" w:rsidR="00C141FE" w:rsidRPr="00C141FE" w:rsidRDefault="00C141FE" w:rsidP="00C141FE">
            <w:pPr>
              <w:jc w:val="center"/>
              <w:rPr>
                <w:color w:val="000000"/>
                <w:sz w:val="20"/>
                <w:szCs w:val="20"/>
              </w:rPr>
            </w:pPr>
            <w:r w:rsidRPr="00C141FE">
              <w:rPr>
                <w:color w:val="000000"/>
                <w:sz w:val="20"/>
                <w:szCs w:val="20"/>
              </w:rPr>
              <w:t>11</w:t>
            </w:r>
          </w:p>
        </w:tc>
        <w:tc>
          <w:tcPr>
            <w:tcW w:w="3883" w:type="dxa"/>
            <w:tcBorders>
              <w:top w:val="nil"/>
              <w:left w:val="nil"/>
              <w:bottom w:val="double" w:sz="6" w:space="0" w:color="auto"/>
              <w:right w:val="single" w:sz="4" w:space="0" w:color="auto"/>
            </w:tcBorders>
            <w:shd w:val="clear" w:color="auto" w:fill="auto"/>
            <w:hideMark/>
          </w:tcPr>
          <w:p w14:paraId="0A6F107D" w14:textId="16CF7460" w:rsidR="00C141FE" w:rsidRPr="00C141FE" w:rsidRDefault="00C83386" w:rsidP="00C141FE">
            <w:pPr>
              <w:rPr>
                <w:color w:val="000000"/>
                <w:sz w:val="20"/>
                <w:szCs w:val="20"/>
              </w:rPr>
            </w:pPr>
            <w:r>
              <w:rPr>
                <w:color w:val="000000"/>
                <w:sz w:val="20"/>
                <w:szCs w:val="20"/>
              </w:rPr>
              <w:t>KNOWLEDGE MANAGEMENT SYSTEM</w:t>
            </w:r>
          </w:p>
        </w:tc>
        <w:tc>
          <w:tcPr>
            <w:tcW w:w="2950" w:type="dxa"/>
            <w:tcBorders>
              <w:top w:val="nil"/>
              <w:left w:val="nil"/>
              <w:bottom w:val="double" w:sz="6" w:space="0" w:color="auto"/>
              <w:right w:val="single" w:sz="4" w:space="0" w:color="auto"/>
            </w:tcBorders>
            <w:shd w:val="clear" w:color="auto" w:fill="auto"/>
            <w:hideMark/>
          </w:tcPr>
          <w:p w14:paraId="61D8537D" w14:textId="77777777" w:rsidR="00C141FE" w:rsidRPr="00C141FE" w:rsidRDefault="00C141FE" w:rsidP="00C141FE">
            <w:pPr>
              <w:rPr>
                <w:color w:val="000000"/>
                <w:sz w:val="20"/>
                <w:szCs w:val="20"/>
              </w:rPr>
            </w:pPr>
            <w:r w:rsidRPr="00C141FE">
              <w:rPr>
                <w:color w:val="000000"/>
                <w:sz w:val="20"/>
                <w:szCs w:val="20"/>
              </w:rPr>
              <w:t>SI KMS</w:t>
            </w:r>
          </w:p>
        </w:tc>
        <w:tc>
          <w:tcPr>
            <w:tcW w:w="1605" w:type="dxa"/>
            <w:tcBorders>
              <w:top w:val="nil"/>
              <w:left w:val="nil"/>
              <w:bottom w:val="double" w:sz="6" w:space="0" w:color="auto"/>
              <w:right w:val="single" w:sz="4" w:space="0" w:color="auto"/>
            </w:tcBorders>
            <w:shd w:val="clear" w:color="auto" w:fill="auto"/>
            <w:hideMark/>
          </w:tcPr>
          <w:p w14:paraId="4307D892" w14:textId="77777777" w:rsidR="00C141FE" w:rsidRPr="00C141FE" w:rsidRDefault="00C141FE" w:rsidP="00C141FE">
            <w:pPr>
              <w:rPr>
                <w:color w:val="000000"/>
                <w:sz w:val="20"/>
                <w:szCs w:val="20"/>
              </w:rPr>
            </w:pPr>
            <w:r w:rsidRPr="00C141FE">
              <w:rPr>
                <w:color w:val="000000"/>
                <w:sz w:val="20"/>
                <w:szCs w:val="20"/>
              </w:rPr>
              <w:t>CRITICAL</w:t>
            </w:r>
          </w:p>
        </w:tc>
      </w:tr>
    </w:tbl>
    <w:p w14:paraId="349AF5CC" w14:textId="77777777" w:rsidR="00C141FE" w:rsidRDefault="00C141FE" w:rsidP="00C141FE">
      <w:pPr>
        <w:ind w:left="720"/>
        <w:contextualSpacing/>
      </w:pPr>
    </w:p>
    <w:p w14:paraId="3196ADBA" w14:textId="77777777" w:rsidR="00E54843" w:rsidRDefault="00E54843" w:rsidP="00CD7D17">
      <w:pPr>
        <w:ind w:left="720"/>
        <w:contextualSpacing/>
        <w:jc w:val="center"/>
        <w:rPr>
          <w:i/>
          <w:sz w:val="20"/>
          <w:szCs w:val="20"/>
        </w:rPr>
      </w:pPr>
    </w:p>
    <w:p w14:paraId="11D4D8F1" w14:textId="77777777" w:rsidR="001015F3" w:rsidRDefault="001015F3" w:rsidP="00E54843">
      <w:pPr>
        <w:spacing w:line="360" w:lineRule="auto"/>
        <w:ind w:left="720"/>
        <w:contextualSpacing/>
        <w:jc w:val="both"/>
      </w:pPr>
      <w:r>
        <w:t xml:space="preserve">Dari analisis portofolio aplikasi di atas dapat diketahui bahwa pada masa yang akan datang di IAIN Raden Intan Lampung diperlukan 39 modul aplikasi, modul aplikasi tersebut dikelompokkan berdasarakan layanan fungsi bisnisnya ke dalam 11 aplikasi terintegrasi. </w:t>
      </w:r>
    </w:p>
    <w:p w14:paraId="37D4557F" w14:textId="2D93553E" w:rsidR="00C141FE" w:rsidRPr="00C141FE" w:rsidRDefault="001015F3" w:rsidP="00E54843">
      <w:pPr>
        <w:spacing w:line="360" w:lineRule="auto"/>
        <w:ind w:left="720" w:firstLine="720"/>
        <w:contextualSpacing/>
        <w:jc w:val="both"/>
      </w:pPr>
      <w:r>
        <w:t xml:space="preserve">Dari proto folio tersebut kemudian dilakukan pemetaan aplikasi sistem informasi untuk IAIN Raden Intan Lampung untuk masa yang akan data dalam bentuk </w:t>
      </w:r>
      <w:r w:rsidR="00C141FE" w:rsidRPr="00C141FE">
        <w:t xml:space="preserve">Mc Farlan Grid </w:t>
      </w:r>
      <w:r>
        <w:t xml:space="preserve"> sebagai berikut </w:t>
      </w:r>
    </w:p>
    <w:p w14:paraId="0F3E578F" w14:textId="62B91E2A" w:rsidR="00036E31" w:rsidRPr="0055410A" w:rsidRDefault="00036E31" w:rsidP="00036E31">
      <w:pPr>
        <w:ind w:left="720"/>
        <w:contextualSpacing/>
        <w:jc w:val="center"/>
        <w:rPr>
          <w:i/>
          <w:sz w:val="20"/>
          <w:szCs w:val="20"/>
        </w:rPr>
      </w:pPr>
      <w:r w:rsidRPr="0055410A">
        <w:rPr>
          <w:i/>
          <w:sz w:val="20"/>
          <w:szCs w:val="20"/>
        </w:rPr>
        <w:t xml:space="preserve">Tabel </w:t>
      </w:r>
      <w:r>
        <w:rPr>
          <w:i/>
          <w:sz w:val="20"/>
          <w:szCs w:val="20"/>
        </w:rPr>
        <w:t>4</w:t>
      </w:r>
      <w:r w:rsidRPr="0055410A">
        <w:rPr>
          <w:i/>
          <w:sz w:val="20"/>
          <w:szCs w:val="20"/>
        </w:rPr>
        <w:t>.</w:t>
      </w:r>
      <w:r w:rsidR="00C65F57">
        <w:rPr>
          <w:i/>
          <w:sz w:val="20"/>
          <w:szCs w:val="20"/>
        </w:rPr>
        <w:t>9</w:t>
      </w:r>
      <w:r w:rsidRPr="0055410A">
        <w:rPr>
          <w:i/>
          <w:sz w:val="20"/>
          <w:szCs w:val="20"/>
        </w:rPr>
        <w:t xml:space="preserve"> McFarlan grid portofolio aplikasi masa depan</w:t>
      </w:r>
    </w:p>
    <w:p w14:paraId="5614DBD2" w14:textId="77777777" w:rsidR="000B197F" w:rsidRPr="00C141FE" w:rsidRDefault="000B197F" w:rsidP="00C141FE">
      <w:pPr>
        <w:ind w:left="720"/>
        <w:contextualSpacing/>
        <w:jc w:val="center"/>
        <w:rPr>
          <w:sz w:val="20"/>
          <w:szCs w:val="20"/>
        </w:rPr>
      </w:pPr>
    </w:p>
    <w:tbl>
      <w:tblPr>
        <w:tblW w:w="5851" w:type="dxa"/>
        <w:jc w:val="center"/>
        <w:tblLook w:val="04A0" w:firstRow="1" w:lastRow="0" w:firstColumn="1" w:lastColumn="0" w:noHBand="0" w:noVBand="1"/>
      </w:tblPr>
      <w:tblGrid>
        <w:gridCol w:w="3302"/>
        <w:gridCol w:w="2549"/>
      </w:tblGrid>
      <w:tr w:rsidR="00C141FE" w:rsidRPr="00C141FE" w14:paraId="48297841" w14:textId="77777777" w:rsidTr="00C65F57">
        <w:trPr>
          <w:trHeight w:val="321"/>
          <w:jc w:val="center"/>
        </w:trPr>
        <w:tc>
          <w:tcPr>
            <w:tcW w:w="3302" w:type="dxa"/>
            <w:tcBorders>
              <w:top w:val="double" w:sz="6" w:space="0" w:color="auto"/>
              <w:left w:val="double" w:sz="6" w:space="0" w:color="auto"/>
              <w:bottom w:val="double" w:sz="6" w:space="0" w:color="auto"/>
              <w:right w:val="single" w:sz="4" w:space="0" w:color="auto"/>
            </w:tcBorders>
            <w:shd w:val="clear" w:color="auto" w:fill="D9D9D9" w:themeFill="background1" w:themeFillShade="D9"/>
            <w:noWrap/>
            <w:vAlign w:val="bottom"/>
            <w:hideMark/>
          </w:tcPr>
          <w:p w14:paraId="0A6C24E2" w14:textId="77777777" w:rsidR="00C141FE" w:rsidRPr="00C141FE" w:rsidRDefault="00C141FE" w:rsidP="00C141FE">
            <w:pPr>
              <w:jc w:val="center"/>
              <w:rPr>
                <w:rFonts w:ascii="Calibri" w:hAnsi="Calibri"/>
                <w:b/>
                <w:i/>
                <w:color w:val="000000"/>
              </w:rPr>
            </w:pPr>
            <w:r w:rsidRPr="00C141FE">
              <w:rPr>
                <w:rFonts w:ascii="Calibri" w:hAnsi="Calibri"/>
                <w:b/>
                <w:i/>
                <w:color w:val="000000"/>
              </w:rPr>
              <w:t>Strategic</w:t>
            </w:r>
          </w:p>
        </w:tc>
        <w:tc>
          <w:tcPr>
            <w:tcW w:w="2549" w:type="dxa"/>
            <w:tcBorders>
              <w:top w:val="double" w:sz="6" w:space="0" w:color="auto"/>
              <w:left w:val="nil"/>
              <w:bottom w:val="double" w:sz="6" w:space="0" w:color="auto"/>
              <w:right w:val="double" w:sz="6" w:space="0" w:color="auto"/>
            </w:tcBorders>
            <w:shd w:val="clear" w:color="auto" w:fill="D9D9D9" w:themeFill="background1" w:themeFillShade="D9"/>
            <w:noWrap/>
            <w:vAlign w:val="bottom"/>
            <w:hideMark/>
          </w:tcPr>
          <w:p w14:paraId="71CFB396" w14:textId="77777777" w:rsidR="00C141FE" w:rsidRPr="00C141FE" w:rsidRDefault="00C141FE" w:rsidP="00C141FE">
            <w:pPr>
              <w:jc w:val="center"/>
              <w:rPr>
                <w:rFonts w:ascii="Calibri" w:hAnsi="Calibri"/>
                <w:b/>
                <w:i/>
                <w:color w:val="000000"/>
              </w:rPr>
            </w:pPr>
            <w:r w:rsidRPr="00C141FE">
              <w:rPr>
                <w:rFonts w:ascii="Calibri" w:hAnsi="Calibri"/>
                <w:b/>
                <w:i/>
                <w:color w:val="000000"/>
              </w:rPr>
              <w:t>High Potensial</w:t>
            </w:r>
          </w:p>
        </w:tc>
      </w:tr>
      <w:tr w:rsidR="00C141FE" w:rsidRPr="00C141FE" w14:paraId="38BCC46B" w14:textId="77777777" w:rsidTr="00C65F57">
        <w:trPr>
          <w:trHeight w:val="306"/>
          <w:jc w:val="center"/>
        </w:trPr>
        <w:tc>
          <w:tcPr>
            <w:tcW w:w="3302" w:type="dxa"/>
            <w:tcBorders>
              <w:top w:val="nil"/>
              <w:left w:val="double" w:sz="6" w:space="0" w:color="auto"/>
              <w:bottom w:val="nil"/>
              <w:right w:val="single" w:sz="4" w:space="0" w:color="auto"/>
            </w:tcBorders>
            <w:shd w:val="clear" w:color="auto" w:fill="auto"/>
            <w:noWrap/>
            <w:vAlign w:val="bottom"/>
            <w:hideMark/>
          </w:tcPr>
          <w:p w14:paraId="79F72BB4" w14:textId="77777777" w:rsidR="00C141FE" w:rsidRPr="00C141FE" w:rsidRDefault="00C141FE" w:rsidP="00C141FE">
            <w:pPr>
              <w:rPr>
                <w:rFonts w:ascii="Calibri" w:hAnsi="Calibri"/>
                <w:color w:val="000000"/>
              </w:rPr>
            </w:pPr>
            <w:r w:rsidRPr="00C141FE">
              <w:rPr>
                <w:rFonts w:ascii="Calibri" w:hAnsi="Calibri"/>
                <w:color w:val="000000"/>
              </w:rPr>
              <w:t>SIAKAD</w:t>
            </w:r>
          </w:p>
        </w:tc>
        <w:tc>
          <w:tcPr>
            <w:tcW w:w="2549" w:type="dxa"/>
            <w:tcBorders>
              <w:top w:val="nil"/>
              <w:left w:val="nil"/>
              <w:bottom w:val="nil"/>
              <w:right w:val="double" w:sz="6" w:space="0" w:color="auto"/>
            </w:tcBorders>
            <w:shd w:val="clear" w:color="auto" w:fill="auto"/>
            <w:noWrap/>
            <w:vAlign w:val="bottom"/>
            <w:hideMark/>
          </w:tcPr>
          <w:p w14:paraId="1A548D48"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5EEB0212" w14:textId="77777777" w:rsidTr="00C65F57">
        <w:trPr>
          <w:trHeight w:val="291"/>
          <w:jc w:val="center"/>
        </w:trPr>
        <w:tc>
          <w:tcPr>
            <w:tcW w:w="3302" w:type="dxa"/>
            <w:tcBorders>
              <w:top w:val="nil"/>
              <w:left w:val="double" w:sz="6" w:space="0" w:color="auto"/>
              <w:bottom w:val="nil"/>
              <w:right w:val="single" w:sz="4" w:space="0" w:color="auto"/>
            </w:tcBorders>
            <w:shd w:val="clear" w:color="auto" w:fill="auto"/>
            <w:noWrap/>
            <w:vAlign w:val="bottom"/>
            <w:hideMark/>
          </w:tcPr>
          <w:p w14:paraId="3CC81EBA" w14:textId="77777777" w:rsidR="00C141FE" w:rsidRPr="00C141FE" w:rsidRDefault="00C141FE" w:rsidP="00C141FE">
            <w:pPr>
              <w:rPr>
                <w:rFonts w:ascii="Calibri" w:hAnsi="Calibri"/>
                <w:color w:val="000000"/>
              </w:rPr>
            </w:pPr>
            <w:r w:rsidRPr="00C141FE">
              <w:rPr>
                <w:rFonts w:ascii="Calibri" w:hAnsi="Calibri"/>
                <w:color w:val="000000"/>
              </w:rPr>
              <w:t>SIMPUS</w:t>
            </w:r>
          </w:p>
        </w:tc>
        <w:tc>
          <w:tcPr>
            <w:tcW w:w="2549" w:type="dxa"/>
            <w:tcBorders>
              <w:top w:val="nil"/>
              <w:left w:val="nil"/>
              <w:bottom w:val="nil"/>
              <w:right w:val="double" w:sz="6" w:space="0" w:color="auto"/>
            </w:tcBorders>
            <w:shd w:val="clear" w:color="auto" w:fill="auto"/>
            <w:noWrap/>
            <w:vAlign w:val="bottom"/>
            <w:hideMark/>
          </w:tcPr>
          <w:p w14:paraId="644FA7F3"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7BB89A7C" w14:textId="77777777" w:rsidTr="00C65F57">
        <w:trPr>
          <w:trHeight w:val="291"/>
          <w:jc w:val="center"/>
        </w:trPr>
        <w:tc>
          <w:tcPr>
            <w:tcW w:w="3302" w:type="dxa"/>
            <w:tcBorders>
              <w:top w:val="nil"/>
              <w:left w:val="double" w:sz="6" w:space="0" w:color="auto"/>
              <w:bottom w:val="nil"/>
              <w:right w:val="single" w:sz="4" w:space="0" w:color="auto"/>
            </w:tcBorders>
            <w:shd w:val="clear" w:color="auto" w:fill="auto"/>
            <w:noWrap/>
            <w:vAlign w:val="bottom"/>
            <w:hideMark/>
          </w:tcPr>
          <w:p w14:paraId="78BB62D9" w14:textId="77777777" w:rsidR="00C141FE" w:rsidRPr="00C141FE" w:rsidRDefault="00C141FE" w:rsidP="00C141FE">
            <w:pPr>
              <w:rPr>
                <w:rFonts w:ascii="Calibri" w:hAnsi="Calibri"/>
                <w:color w:val="000000"/>
              </w:rPr>
            </w:pPr>
            <w:r w:rsidRPr="00C141FE">
              <w:rPr>
                <w:rFonts w:ascii="Calibri" w:hAnsi="Calibri"/>
                <w:color w:val="000000"/>
              </w:rPr>
              <w:t>SIPADU</w:t>
            </w:r>
          </w:p>
        </w:tc>
        <w:tc>
          <w:tcPr>
            <w:tcW w:w="2549" w:type="dxa"/>
            <w:tcBorders>
              <w:top w:val="nil"/>
              <w:left w:val="nil"/>
              <w:bottom w:val="nil"/>
              <w:right w:val="double" w:sz="6" w:space="0" w:color="auto"/>
            </w:tcBorders>
            <w:shd w:val="clear" w:color="auto" w:fill="auto"/>
            <w:noWrap/>
            <w:vAlign w:val="bottom"/>
            <w:hideMark/>
          </w:tcPr>
          <w:p w14:paraId="47CC17C4"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1924A955" w14:textId="77777777" w:rsidTr="00C65F57">
        <w:trPr>
          <w:trHeight w:val="291"/>
          <w:jc w:val="center"/>
        </w:trPr>
        <w:tc>
          <w:tcPr>
            <w:tcW w:w="3302" w:type="dxa"/>
            <w:tcBorders>
              <w:top w:val="nil"/>
              <w:left w:val="double" w:sz="6" w:space="0" w:color="auto"/>
              <w:bottom w:val="nil"/>
              <w:right w:val="single" w:sz="4" w:space="0" w:color="auto"/>
            </w:tcBorders>
            <w:shd w:val="clear" w:color="auto" w:fill="auto"/>
            <w:noWrap/>
            <w:vAlign w:val="bottom"/>
            <w:hideMark/>
          </w:tcPr>
          <w:p w14:paraId="740B708B" w14:textId="77777777" w:rsidR="00C141FE" w:rsidRPr="00C141FE" w:rsidRDefault="00C141FE" w:rsidP="00C141FE">
            <w:pPr>
              <w:rPr>
                <w:rFonts w:ascii="Calibri" w:hAnsi="Calibri"/>
                <w:color w:val="000000"/>
              </w:rPr>
            </w:pPr>
            <w:r w:rsidRPr="00C141FE">
              <w:rPr>
                <w:rFonts w:ascii="Calibri" w:hAnsi="Calibri"/>
                <w:color w:val="000000"/>
              </w:rPr>
              <w:t>DSS</w:t>
            </w:r>
          </w:p>
        </w:tc>
        <w:tc>
          <w:tcPr>
            <w:tcW w:w="2549" w:type="dxa"/>
            <w:tcBorders>
              <w:top w:val="nil"/>
              <w:left w:val="nil"/>
              <w:bottom w:val="nil"/>
              <w:right w:val="double" w:sz="6" w:space="0" w:color="auto"/>
            </w:tcBorders>
            <w:shd w:val="clear" w:color="auto" w:fill="auto"/>
            <w:noWrap/>
            <w:vAlign w:val="bottom"/>
            <w:hideMark/>
          </w:tcPr>
          <w:p w14:paraId="75E97B1B"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3164B4B3" w14:textId="77777777" w:rsidTr="00C65F57">
        <w:trPr>
          <w:trHeight w:val="291"/>
          <w:jc w:val="center"/>
        </w:trPr>
        <w:tc>
          <w:tcPr>
            <w:tcW w:w="3302" w:type="dxa"/>
            <w:tcBorders>
              <w:top w:val="nil"/>
              <w:left w:val="double" w:sz="6" w:space="0" w:color="auto"/>
              <w:bottom w:val="nil"/>
              <w:right w:val="single" w:sz="4" w:space="0" w:color="auto"/>
            </w:tcBorders>
            <w:shd w:val="clear" w:color="auto" w:fill="auto"/>
            <w:noWrap/>
            <w:vAlign w:val="bottom"/>
            <w:hideMark/>
          </w:tcPr>
          <w:p w14:paraId="2E80D25C" w14:textId="77777777" w:rsidR="00C141FE" w:rsidRPr="00C141FE" w:rsidRDefault="00C141FE" w:rsidP="00C141FE">
            <w:pPr>
              <w:rPr>
                <w:rFonts w:ascii="Calibri" w:hAnsi="Calibri"/>
                <w:color w:val="000000"/>
              </w:rPr>
            </w:pPr>
            <w:r w:rsidRPr="00C141FE">
              <w:rPr>
                <w:rFonts w:ascii="Calibri" w:hAnsi="Calibri"/>
                <w:color w:val="000000"/>
              </w:rPr>
              <w:t>SI PPM</w:t>
            </w:r>
          </w:p>
        </w:tc>
        <w:tc>
          <w:tcPr>
            <w:tcW w:w="2549" w:type="dxa"/>
            <w:tcBorders>
              <w:top w:val="nil"/>
              <w:left w:val="nil"/>
              <w:bottom w:val="nil"/>
              <w:right w:val="double" w:sz="6" w:space="0" w:color="auto"/>
            </w:tcBorders>
            <w:shd w:val="clear" w:color="auto" w:fill="auto"/>
            <w:noWrap/>
            <w:vAlign w:val="bottom"/>
            <w:hideMark/>
          </w:tcPr>
          <w:p w14:paraId="1F12DAE8"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562FDA11" w14:textId="77777777" w:rsidTr="00C65F57">
        <w:trPr>
          <w:trHeight w:val="157"/>
          <w:jc w:val="center"/>
        </w:trPr>
        <w:tc>
          <w:tcPr>
            <w:tcW w:w="3302" w:type="dxa"/>
            <w:tcBorders>
              <w:top w:val="nil"/>
              <w:left w:val="double" w:sz="6" w:space="0" w:color="auto"/>
              <w:bottom w:val="double" w:sz="6" w:space="0" w:color="auto"/>
              <w:right w:val="single" w:sz="4" w:space="0" w:color="auto"/>
            </w:tcBorders>
            <w:shd w:val="clear" w:color="auto" w:fill="auto"/>
            <w:noWrap/>
            <w:vAlign w:val="bottom"/>
            <w:hideMark/>
          </w:tcPr>
          <w:p w14:paraId="7F74F643" w14:textId="77777777" w:rsidR="00C141FE" w:rsidRPr="00C141FE" w:rsidRDefault="00C141FE" w:rsidP="00C141FE">
            <w:pPr>
              <w:rPr>
                <w:rFonts w:ascii="Calibri" w:hAnsi="Calibri"/>
                <w:color w:val="000000"/>
              </w:rPr>
            </w:pPr>
            <w:r w:rsidRPr="00C141FE">
              <w:rPr>
                <w:rFonts w:ascii="Calibri" w:hAnsi="Calibri"/>
                <w:color w:val="000000"/>
              </w:rPr>
              <w:t>KMS</w:t>
            </w:r>
          </w:p>
        </w:tc>
        <w:tc>
          <w:tcPr>
            <w:tcW w:w="2549" w:type="dxa"/>
            <w:tcBorders>
              <w:top w:val="nil"/>
              <w:left w:val="nil"/>
              <w:bottom w:val="double" w:sz="6" w:space="0" w:color="auto"/>
              <w:right w:val="double" w:sz="6" w:space="0" w:color="auto"/>
            </w:tcBorders>
            <w:shd w:val="clear" w:color="auto" w:fill="auto"/>
            <w:noWrap/>
            <w:vAlign w:val="bottom"/>
            <w:hideMark/>
          </w:tcPr>
          <w:p w14:paraId="4518743B" w14:textId="77777777" w:rsidR="00C141FE" w:rsidRPr="00C141FE" w:rsidRDefault="00C141FE" w:rsidP="00C141FE">
            <w:pPr>
              <w:rPr>
                <w:rFonts w:ascii="Calibri" w:hAnsi="Calibri"/>
                <w:color w:val="000000"/>
              </w:rPr>
            </w:pPr>
            <w:r w:rsidRPr="00C141FE">
              <w:rPr>
                <w:rFonts w:ascii="Calibri" w:hAnsi="Calibri"/>
                <w:color w:val="000000"/>
              </w:rPr>
              <w:t> </w:t>
            </w:r>
          </w:p>
        </w:tc>
      </w:tr>
      <w:tr w:rsidR="00C141FE" w:rsidRPr="00C141FE" w14:paraId="478122F2" w14:textId="77777777" w:rsidTr="00C65F57">
        <w:trPr>
          <w:trHeight w:val="423"/>
          <w:jc w:val="center"/>
        </w:trPr>
        <w:tc>
          <w:tcPr>
            <w:tcW w:w="3302" w:type="dxa"/>
            <w:tcBorders>
              <w:top w:val="nil"/>
              <w:left w:val="double" w:sz="6" w:space="0" w:color="auto"/>
              <w:bottom w:val="double" w:sz="6" w:space="0" w:color="auto"/>
              <w:right w:val="single" w:sz="4" w:space="0" w:color="auto"/>
            </w:tcBorders>
            <w:shd w:val="clear" w:color="auto" w:fill="D9D9D9" w:themeFill="background1" w:themeFillShade="D9"/>
            <w:noWrap/>
            <w:vAlign w:val="bottom"/>
            <w:hideMark/>
          </w:tcPr>
          <w:p w14:paraId="04CDA7D4" w14:textId="77777777" w:rsidR="00C141FE" w:rsidRPr="00C141FE" w:rsidRDefault="00C141FE" w:rsidP="00C141FE">
            <w:pPr>
              <w:jc w:val="center"/>
              <w:rPr>
                <w:rFonts w:ascii="Calibri" w:hAnsi="Calibri"/>
                <w:b/>
                <w:i/>
                <w:color w:val="000000"/>
              </w:rPr>
            </w:pPr>
            <w:r w:rsidRPr="00C141FE">
              <w:rPr>
                <w:rFonts w:ascii="Calibri" w:hAnsi="Calibri"/>
                <w:b/>
                <w:i/>
                <w:color w:val="000000"/>
              </w:rPr>
              <w:t>Key Operational</w:t>
            </w:r>
          </w:p>
        </w:tc>
        <w:tc>
          <w:tcPr>
            <w:tcW w:w="2549" w:type="dxa"/>
            <w:tcBorders>
              <w:top w:val="nil"/>
              <w:left w:val="nil"/>
              <w:bottom w:val="double" w:sz="6" w:space="0" w:color="auto"/>
              <w:right w:val="double" w:sz="6" w:space="0" w:color="auto"/>
            </w:tcBorders>
            <w:shd w:val="clear" w:color="auto" w:fill="D9D9D9" w:themeFill="background1" w:themeFillShade="D9"/>
            <w:noWrap/>
            <w:vAlign w:val="bottom"/>
            <w:hideMark/>
          </w:tcPr>
          <w:p w14:paraId="60AC27D6" w14:textId="77777777" w:rsidR="00C141FE" w:rsidRPr="00C141FE" w:rsidRDefault="00C141FE" w:rsidP="00C141FE">
            <w:pPr>
              <w:jc w:val="center"/>
              <w:rPr>
                <w:rFonts w:ascii="Calibri" w:hAnsi="Calibri"/>
                <w:b/>
                <w:i/>
                <w:color w:val="000000"/>
              </w:rPr>
            </w:pPr>
            <w:r w:rsidRPr="00C141FE">
              <w:rPr>
                <w:rFonts w:ascii="Calibri" w:hAnsi="Calibri"/>
                <w:b/>
                <w:i/>
                <w:color w:val="000000"/>
              </w:rPr>
              <w:t>Support</w:t>
            </w:r>
          </w:p>
        </w:tc>
      </w:tr>
      <w:tr w:rsidR="00C141FE" w:rsidRPr="00C141FE" w14:paraId="4E55C5F7" w14:textId="77777777" w:rsidTr="00C65F57">
        <w:trPr>
          <w:trHeight w:val="306"/>
          <w:jc w:val="center"/>
        </w:trPr>
        <w:tc>
          <w:tcPr>
            <w:tcW w:w="3302" w:type="dxa"/>
            <w:vMerge w:val="restart"/>
            <w:tcBorders>
              <w:top w:val="nil"/>
              <w:left w:val="double" w:sz="6" w:space="0" w:color="auto"/>
              <w:bottom w:val="single" w:sz="4" w:space="0" w:color="000000"/>
              <w:right w:val="single" w:sz="4" w:space="0" w:color="auto"/>
            </w:tcBorders>
            <w:shd w:val="clear" w:color="auto" w:fill="auto"/>
            <w:hideMark/>
          </w:tcPr>
          <w:p w14:paraId="40266E76" w14:textId="77777777" w:rsidR="00C141FE" w:rsidRPr="00C141FE" w:rsidRDefault="00C141FE" w:rsidP="00C141FE">
            <w:pPr>
              <w:rPr>
                <w:rFonts w:ascii="Calibri" w:hAnsi="Calibri"/>
                <w:color w:val="000000"/>
              </w:rPr>
            </w:pPr>
            <w:r w:rsidRPr="00C141FE">
              <w:rPr>
                <w:rFonts w:ascii="Calibri" w:hAnsi="Calibri"/>
                <w:color w:val="000000"/>
              </w:rPr>
              <w:t>PORTAL MANAGEMENT  SYSTEM</w:t>
            </w:r>
          </w:p>
        </w:tc>
        <w:tc>
          <w:tcPr>
            <w:tcW w:w="2549" w:type="dxa"/>
            <w:tcBorders>
              <w:top w:val="nil"/>
              <w:left w:val="nil"/>
              <w:bottom w:val="nil"/>
              <w:right w:val="double" w:sz="6" w:space="0" w:color="auto"/>
            </w:tcBorders>
            <w:shd w:val="clear" w:color="auto" w:fill="auto"/>
            <w:noWrap/>
            <w:vAlign w:val="bottom"/>
            <w:hideMark/>
          </w:tcPr>
          <w:p w14:paraId="1D6888D3" w14:textId="77777777" w:rsidR="00C141FE" w:rsidRPr="00C141FE" w:rsidRDefault="00C141FE" w:rsidP="00C141FE">
            <w:pPr>
              <w:rPr>
                <w:rFonts w:ascii="Calibri" w:hAnsi="Calibri"/>
                <w:color w:val="000000"/>
              </w:rPr>
            </w:pPr>
            <w:r w:rsidRPr="00C141FE">
              <w:rPr>
                <w:rFonts w:ascii="Calibri" w:hAnsi="Calibri"/>
                <w:color w:val="000000"/>
              </w:rPr>
              <w:t>SSO</w:t>
            </w:r>
          </w:p>
        </w:tc>
      </w:tr>
      <w:tr w:rsidR="00C141FE" w:rsidRPr="00C141FE" w14:paraId="55902648" w14:textId="77777777" w:rsidTr="00C65F57">
        <w:trPr>
          <w:trHeight w:val="291"/>
          <w:jc w:val="center"/>
        </w:trPr>
        <w:tc>
          <w:tcPr>
            <w:tcW w:w="3302" w:type="dxa"/>
            <w:vMerge/>
            <w:tcBorders>
              <w:top w:val="nil"/>
              <w:left w:val="double" w:sz="6" w:space="0" w:color="auto"/>
              <w:bottom w:val="single" w:sz="4" w:space="0" w:color="000000"/>
              <w:right w:val="single" w:sz="4" w:space="0" w:color="auto"/>
            </w:tcBorders>
            <w:vAlign w:val="center"/>
            <w:hideMark/>
          </w:tcPr>
          <w:p w14:paraId="4B98813A" w14:textId="77777777" w:rsidR="00C141FE" w:rsidRPr="00C141FE" w:rsidRDefault="00C141FE" w:rsidP="00C141FE">
            <w:pPr>
              <w:rPr>
                <w:rFonts w:ascii="Calibri" w:hAnsi="Calibri"/>
                <w:color w:val="000000"/>
              </w:rPr>
            </w:pPr>
          </w:p>
        </w:tc>
        <w:tc>
          <w:tcPr>
            <w:tcW w:w="2549" w:type="dxa"/>
            <w:tcBorders>
              <w:top w:val="nil"/>
              <w:left w:val="nil"/>
              <w:bottom w:val="nil"/>
              <w:right w:val="double" w:sz="6" w:space="0" w:color="auto"/>
            </w:tcBorders>
            <w:shd w:val="clear" w:color="auto" w:fill="auto"/>
            <w:noWrap/>
            <w:vAlign w:val="bottom"/>
            <w:hideMark/>
          </w:tcPr>
          <w:p w14:paraId="34A26883" w14:textId="77777777" w:rsidR="00C141FE" w:rsidRPr="00C141FE" w:rsidRDefault="00C141FE" w:rsidP="00C141FE">
            <w:pPr>
              <w:rPr>
                <w:rFonts w:ascii="Calibri" w:hAnsi="Calibri"/>
                <w:color w:val="000000"/>
              </w:rPr>
            </w:pPr>
            <w:r w:rsidRPr="00C141FE">
              <w:rPr>
                <w:rFonts w:ascii="Calibri" w:hAnsi="Calibri"/>
                <w:color w:val="000000"/>
              </w:rPr>
              <w:t>NOC</w:t>
            </w:r>
          </w:p>
        </w:tc>
      </w:tr>
      <w:tr w:rsidR="00C141FE" w:rsidRPr="00C141FE" w14:paraId="6F609DDF" w14:textId="77777777" w:rsidTr="00C65F57">
        <w:trPr>
          <w:trHeight w:val="291"/>
          <w:jc w:val="center"/>
        </w:trPr>
        <w:tc>
          <w:tcPr>
            <w:tcW w:w="3302" w:type="dxa"/>
            <w:vMerge/>
            <w:tcBorders>
              <w:top w:val="nil"/>
              <w:left w:val="double" w:sz="6" w:space="0" w:color="auto"/>
              <w:bottom w:val="single" w:sz="4" w:space="0" w:color="000000"/>
              <w:right w:val="single" w:sz="4" w:space="0" w:color="auto"/>
            </w:tcBorders>
            <w:vAlign w:val="center"/>
            <w:hideMark/>
          </w:tcPr>
          <w:p w14:paraId="161976F2" w14:textId="77777777" w:rsidR="00C141FE" w:rsidRPr="00C141FE" w:rsidRDefault="00C141FE" w:rsidP="00C141FE">
            <w:pPr>
              <w:rPr>
                <w:rFonts w:ascii="Calibri" w:hAnsi="Calibri"/>
                <w:color w:val="000000"/>
              </w:rPr>
            </w:pPr>
          </w:p>
        </w:tc>
        <w:tc>
          <w:tcPr>
            <w:tcW w:w="2549" w:type="dxa"/>
            <w:tcBorders>
              <w:top w:val="nil"/>
              <w:left w:val="nil"/>
              <w:bottom w:val="nil"/>
              <w:right w:val="double" w:sz="6" w:space="0" w:color="auto"/>
            </w:tcBorders>
            <w:shd w:val="clear" w:color="auto" w:fill="auto"/>
            <w:noWrap/>
            <w:vAlign w:val="bottom"/>
            <w:hideMark/>
          </w:tcPr>
          <w:p w14:paraId="69F4CCC5" w14:textId="77777777" w:rsidR="00C141FE" w:rsidRPr="00C141FE" w:rsidRDefault="00C141FE" w:rsidP="00C141FE">
            <w:pPr>
              <w:rPr>
                <w:rFonts w:ascii="Calibri" w:hAnsi="Calibri"/>
                <w:color w:val="000000"/>
              </w:rPr>
            </w:pPr>
            <w:r w:rsidRPr="00C141FE">
              <w:rPr>
                <w:rFonts w:ascii="Calibri" w:hAnsi="Calibri"/>
                <w:color w:val="000000"/>
              </w:rPr>
              <w:t>EMAIL SYSTEM</w:t>
            </w:r>
          </w:p>
        </w:tc>
      </w:tr>
      <w:tr w:rsidR="00C141FE" w:rsidRPr="00C141FE" w14:paraId="675101E7" w14:textId="77777777" w:rsidTr="00C65F57">
        <w:trPr>
          <w:trHeight w:val="291"/>
          <w:jc w:val="center"/>
        </w:trPr>
        <w:tc>
          <w:tcPr>
            <w:tcW w:w="3302" w:type="dxa"/>
            <w:vMerge/>
            <w:tcBorders>
              <w:top w:val="nil"/>
              <w:left w:val="double" w:sz="6" w:space="0" w:color="auto"/>
              <w:bottom w:val="single" w:sz="4" w:space="0" w:color="000000"/>
              <w:right w:val="single" w:sz="4" w:space="0" w:color="auto"/>
            </w:tcBorders>
            <w:vAlign w:val="center"/>
            <w:hideMark/>
          </w:tcPr>
          <w:p w14:paraId="68955AF6" w14:textId="77777777" w:rsidR="00C141FE" w:rsidRPr="00C141FE" w:rsidRDefault="00C141FE" w:rsidP="00C141FE">
            <w:pPr>
              <w:rPr>
                <w:rFonts w:ascii="Calibri" w:hAnsi="Calibri"/>
                <w:color w:val="000000"/>
              </w:rPr>
            </w:pPr>
          </w:p>
        </w:tc>
        <w:tc>
          <w:tcPr>
            <w:tcW w:w="2549" w:type="dxa"/>
            <w:tcBorders>
              <w:top w:val="nil"/>
              <w:left w:val="nil"/>
              <w:bottom w:val="nil"/>
              <w:right w:val="double" w:sz="6" w:space="0" w:color="auto"/>
            </w:tcBorders>
            <w:shd w:val="clear" w:color="auto" w:fill="auto"/>
            <w:noWrap/>
            <w:vAlign w:val="bottom"/>
            <w:hideMark/>
          </w:tcPr>
          <w:p w14:paraId="44CF7F3C" w14:textId="77777777" w:rsidR="00C141FE" w:rsidRPr="00C141FE" w:rsidRDefault="00C141FE" w:rsidP="00C141FE">
            <w:pPr>
              <w:rPr>
                <w:rFonts w:ascii="Calibri" w:hAnsi="Calibri"/>
                <w:color w:val="000000"/>
              </w:rPr>
            </w:pPr>
            <w:r w:rsidRPr="00C141FE">
              <w:rPr>
                <w:rFonts w:ascii="Calibri" w:hAnsi="Calibri"/>
                <w:color w:val="000000"/>
              </w:rPr>
              <w:t>FIREWALL</w:t>
            </w:r>
          </w:p>
        </w:tc>
      </w:tr>
      <w:tr w:rsidR="00C141FE" w:rsidRPr="00C141FE" w14:paraId="16D4DC74" w14:textId="77777777" w:rsidTr="00C65F57">
        <w:trPr>
          <w:trHeight w:val="291"/>
          <w:jc w:val="center"/>
        </w:trPr>
        <w:tc>
          <w:tcPr>
            <w:tcW w:w="3302" w:type="dxa"/>
            <w:vMerge w:val="restart"/>
            <w:tcBorders>
              <w:top w:val="nil"/>
              <w:left w:val="double" w:sz="6" w:space="0" w:color="auto"/>
              <w:bottom w:val="double" w:sz="6" w:space="0" w:color="000000"/>
              <w:right w:val="single" w:sz="4" w:space="0" w:color="auto"/>
            </w:tcBorders>
            <w:shd w:val="clear" w:color="auto" w:fill="auto"/>
            <w:hideMark/>
          </w:tcPr>
          <w:p w14:paraId="29C2E458" w14:textId="77777777" w:rsidR="00C141FE" w:rsidRPr="00C141FE" w:rsidRDefault="00C141FE" w:rsidP="00C141FE">
            <w:pPr>
              <w:rPr>
                <w:rFonts w:ascii="Calibri" w:hAnsi="Calibri"/>
                <w:color w:val="000000"/>
              </w:rPr>
            </w:pPr>
            <w:r w:rsidRPr="00C141FE">
              <w:rPr>
                <w:rFonts w:ascii="Calibri" w:hAnsi="Calibri"/>
                <w:color w:val="000000"/>
              </w:rPr>
              <w:t>CUSTOMER MANAGEMENT SYSTEM (CRM)</w:t>
            </w:r>
          </w:p>
        </w:tc>
        <w:tc>
          <w:tcPr>
            <w:tcW w:w="2549" w:type="dxa"/>
            <w:tcBorders>
              <w:top w:val="nil"/>
              <w:left w:val="nil"/>
              <w:bottom w:val="nil"/>
              <w:right w:val="double" w:sz="6" w:space="0" w:color="auto"/>
            </w:tcBorders>
            <w:shd w:val="clear" w:color="auto" w:fill="auto"/>
            <w:noWrap/>
            <w:vAlign w:val="bottom"/>
            <w:hideMark/>
          </w:tcPr>
          <w:p w14:paraId="34BECD40" w14:textId="77777777" w:rsidR="00C141FE" w:rsidRPr="00C141FE" w:rsidRDefault="00C141FE" w:rsidP="00C141FE">
            <w:pPr>
              <w:rPr>
                <w:rFonts w:ascii="Calibri" w:hAnsi="Calibri"/>
                <w:color w:val="000000"/>
              </w:rPr>
            </w:pPr>
            <w:r w:rsidRPr="00C141FE">
              <w:rPr>
                <w:rFonts w:ascii="Calibri" w:hAnsi="Calibri"/>
                <w:color w:val="000000"/>
              </w:rPr>
              <w:t>BANDWIDTH MGNT</w:t>
            </w:r>
          </w:p>
        </w:tc>
      </w:tr>
      <w:tr w:rsidR="00C141FE" w:rsidRPr="00C141FE" w14:paraId="4BEBC138" w14:textId="77777777" w:rsidTr="00C65F57">
        <w:trPr>
          <w:trHeight w:val="423"/>
          <w:jc w:val="center"/>
        </w:trPr>
        <w:tc>
          <w:tcPr>
            <w:tcW w:w="3302" w:type="dxa"/>
            <w:vMerge/>
            <w:tcBorders>
              <w:top w:val="nil"/>
              <w:left w:val="double" w:sz="6" w:space="0" w:color="auto"/>
              <w:bottom w:val="double" w:sz="6" w:space="0" w:color="000000"/>
              <w:right w:val="single" w:sz="4" w:space="0" w:color="auto"/>
            </w:tcBorders>
            <w:vAlign w:val="center"/>
            <w:hideMark/>
          </w:tcPr>
          <w:p w14:paraId="7F1A1D90" w14:textId="77777777" w:rsidR="00C141FE" w:rsidRPr="00C141FE" w:rsidRDefault="00C141FE" w:rsidP="00C141FE">
            <w:pPr>
              <w:rPr>
                <w:rFonts w:ascii="Calibri" w:hAnsi="Calibri"/>
                <w:color w:val="000000"/>
              </w:rPr>
            </w:pPr>
          </w:p>
        </w:tc>
        <w:tc>
          <w:tcPr>
            <w:tcW w:w="2549" w:type="dxa"/>
            <w:tcBorders>
              <w:top w:val="nil"/>
              <w:left w:val="nil"/>
              <w:bottom w:val="nil"/>
              <w:right w:val="double" w:sz="6" w:space="0" w:color="auto"/>
            </w:tcBorders>
            <w:shd w:val="clear" w:color="auto" w:fill="auto"/>
            <w:noWrap/>
            <w:vAlign w:val="bottom"/>
            <w:hideMark/>
          </w:tcPr>
          <w:p w14:paraId="27ED0BD5" w14:textId="77777777" w:rsidR="00C141FE" w:rsidRPr="00C141FE" w:rsidRDefault="00C141FE" w:rsidP="00C141FE">
            <w:pPr>
              <w:rPr>
                <w:rFonts w:ascii="Calibri" w:hAnsi="Calibri"/>
                <w:color w:val="000000"/>
              </w:rPr>
            </w:pPr>
            <w:r w:rsidRPr="00C141FE">
              <w:rPr>
                <w:rFonts w:ascii="Calibri" w:hAnsi="Calibri"/>
                <w:color w:val="000000"/>
              </w:rPr>
              <w:t>PROXY SISTEM</w:t>
            </w:r>
          </w:p>
        </w:tc>
      </w:tr>
      <w:tr w:rsidR="00C141FE" w:rsidRPr="00C141FE" w14:paraId="594F4895" w14:textId="77777777" w:rsidTr="00C65F57">
        <w:trPr>
          <w:trHeight w:val="35"/>
          <w:jc w:val="center"/>
        </w:trPr>
        <w:tc>
          <w:tcPr>
            <w:tcW w:w="3302" w:type="dxa"/>
            <w:vMerge/>
            <w:tcBorders>
              <w:top w:val="nil"/>
              <w:left w:val="double" w:sz="6" w:space="0" w:color="auto"/>
              <w:bottom w:val="double" w:sz="6" w:space="0" w:color="000000"/>
              <w:right w:val="single" w:sz="4" w:space="0" w:color="auto"/>
            </w:tcBorders>
            <w:vAlign w:val="center"/>
            <w:hideMark/>
          </w:tcPr>
          <w:p w14:paraId="2E606F31" w14:textId="77777777" w:rsidR="00C141FE" w:rsidRPr="00C141FE" w:rsidRDefault="00C141FE" w:rsidP="00C141FE">
            <w:pPr>
              <w:rPr>
                <w:rFonts w:ascii="Calibri" w:hAnsi="Calibri"/>
                <w:color w:val="000000"/>
              </w:rPr>
            </w:pPr>
          </w:p>
        </w:tc>
        <w:tc>
          <w:tcPr>
            <w:tcW w:w="2549" w:type="dxa"/>
            <w:tcBorders>
              <w:top w:val="nil"/>
              <w:left w:val="nil"/>
              <w:bottom w:val="double" w:sz="6" w:space="0" w:color="auto"/>
              <w:right w:val="double" w:sz="6" w:space="0" w:color="auto"/>
            </w:tcBorders>
            <w:shd w:val="clear" w:color="auto" w:fill="auto"/>
            <w:noWrap/>
            <w:vAlign w:val="bottom"/>
            <w:hideMark/>
          </w:tcPr>
          <w:p w14:paraId="44966937" w14:textId="77777777" w:rsidR="00C141FE" w:rsidRPr="00C141FE" w:rsidRDefault="00C141FE" w:rsidP="00C141FE">
            <w:pPr>
              <w:rPr>
                <w:rFonts w:ascii="Calibri" w:hAnsi="Calibri"/>
                <w:color w:val="000000"/>
              </w:rPr>
            </w:pPr>
            <w:r w:rsidRPr="00C141FE">
              <w:rPr>
                <w:rFonts w:ascii="Calibri" w:hAnsi="Calibri"/>
                <w:color w:val="000000"/>
              </w:rPr>
              <w:t>DNS</w:t>
            </w:r>
          </w:p>
        </w:tc>
      </w:tr>
    </w:tbl>
    <w:p w14:paraId="51A061A8" w14:textId="77777777" w:rsidR="00C141FE" w:rsidRPr="00C141FE" w:rsidRDefault="00C141FE" w:rsidP="00C141FE">
      <w:pPr>
        <w:ind w:left="720"/>
        <w:contextualSpacing/>
      </w:pPr>
    </w:p>
    <w:p w14:paraId="10CF4898" w14:textId="77777777" w:rsidR="00C141FE" w:rsidRDefault="00C141FE" w:rsidP="00C141FE">
      <w:pPr>
        <w:ind w:left="720"/>
        <w:contextualSpacing/>
      </w:pPr>
    </w:p>
    <w:p w14:paraId="7B20AB88" w14:textId="51E73FF8" w:rsidR="00C141FE" w:rsidRPr="00C141FE" w:rsidRDefault="005915F2" w:rsidP="006A58DD">
      <w:pPr>
        <w:spacing w:line="360" w:lineRule="auto"/>
        <w:ind w:left="720"/>
        <w:contextualSpacing/>
        <w:rPr>
          <w:b/>
        </w:rPr>
      </w:pPr>
      <w:r>
        <w:rPr>
          <w:b/>
        </w:rPr>
        <w:t>4</w:t>
      </w:r>
      <w:r w:rsidR="00C65F57">
        <w:rPr>
          <w:b/>
        </w:rPr>
        <w:t>.6</w:t>
      </w:r>
      <w:r w:rsidR="00C141FE" w:rsidRPr="00C141FE">
        <w:rPr>
          <w:b/>
        </w:rPr>
        <w:t>. Arsitektur data</w:t>
      </w:r>
    </w:p>
    <w:p w14:paraId="2F618914" w14:textId="23816620" w:rsidR="00C141FE" w:rsidRPr="00C141FE" w:rsidRDefault="005915F2" w:rsidP="006A58DD">
      <w:pPr>
        <w:spacing w:line="360" w:lineRule="auto"/>
        <w:ind w:left="720"/>
        <w:contextualSpacing/>
        <w:rPr>
          <w:b/>
        </w:rPr>
      </w:pPr>
      <w:r>
        <w:rPr>
          <w:b/>
        </w:rPr>
        <w:t>4</w:t>
      </w:r>
      <w:r w:rsidR="00C65F57">
        <w:rPr>
          <w:b/>
        </w:rPr>
        <w:t>.6</w:t>
      </w:r>
      <w:r w:rsidR="00C141FE" w:rsidRPr="00C141FE">
        <w:rPr>
          <w:b/>
        </w:rPr>
        <w:t>.1. Arsitektur data Saat ini</w:t>
      </w:r>
    </w:p>
    <w:p w14:paraId="4BD483BB" w14:textId="77777777" w:rsidR="00C141FE" w:rsidRPr="00C141FE" w:rsidRDefault="00C141FE" w:rsidP="006A58DD">
      <w:pPr>
        <w:spacing w:line="360" w:lineRule="auto"/>
        <w:ind w:left="720"/>
        <w:contextualSpacing/>
        <w:rPr>
          <w:b/>
        </w:rPr>
      </w:pPr>
      <w:r w:rsidRPr="00C141FE">
        <w:rPr>
          <w:b/>
        </w:rPr>
        <w:t>a. Aktifitas Utama</w:t>
      </w:r>
    </w:p>
    <w:p w14:paraId="34D20590" w14:textId="6CE0AD1A" w:rsidR="00C141FE" w:rsidRDefault="001015F3" w:rsidP="00E54843">
      <w:pPr>
        <w:spacing w:line="324" w:lineRule="auto"/>
        <w:ind w:left="720"/>
        <w:contextualSpacing/>
        <w:jc w:val="both"/>
      </w:pPr>
      <w:r>
        <w:t xml:space="preserve">Saat ini proses penyelenggaraan pendidikan yang dapat di tangani dengan bantuan teknologi informasi baru kegiatan pelaksanaan proses kegiatan belajar mengajar, yang dikenal sebagai SIAKAD (Sistem Informasi Akademik), Sistem informasi akademik memiliki aktifitas data sebagai berikut </w:t>
      </w:r>
    </w:p>
    <w:p w14:paraId="602B2E27" w14:textId="77777777" w:rsidR="00036E31" w:rsidRDefault="00036E31" w:rsidP="00E54843">
      <w:pPr>
        <w:spacing w:line="324" w:lineRule="auto"/>
        <w:ind w:left="720"/>
        <w:contextualSpacing/>
        <w:jc w:val="both"/>
      </w:pPr>
    </w:p>
    <w:p w14:paraId="724548D9" w14:textId="7F5E0C0F" w:rsidR="00036E31" w:rsidRPr="00036E31" w:rsidRDefault="00036E31" w:rsidP="00036E31">
      <w:pPr>
        <w:spacing w:line="324" w:lineRule="auto"/>
        <w:ind w:left="720"/>
        <w:contextualSpacing/>
        <w:jc w:val="center"/>
        <w:rPr>
          <w:i/>
          <w:sz w:val="20"/>
          <w:szCs w:val="20"/>
        </w:rPr>
      </w:pPr>
      <w:r w:rsidRPr="00036E31">
        <w:rPr>
          <w:i/>
          <w:sz w:val="20"/>
          <w:szCs w:val="20"/>
        </w:rPr>
        <w:lastRenderedPageBreak/>
        <w:t>Tabel 4.</w:t>
      </w:r>
      <w:r w:rsidR="00C65F57">
        <w:rPr>
          <w:i/>
          <w:sz w:val="20"/>
          <w:szCs w:val="20"/>
        </w:rPr>
        <w:t xml:space="preserve">10. </w:t>
      </w:r>
      <w:r w:rsidRPr="00036E31">
        <w:rPr>
          <w:i/>
          <w:sz w:val="20"/>
          <w:szCs w:val="20"/>
        </w:rPr>
        <w:t xml:space="preserve"> Data penyelenggaraan pendidikan</w:t>
      </w:r>
    </w:p>
    <w:tbl>
      <w:tblPr>
        <w:tblW w:w="8610" w:type="dxa"/>
        <w:tblInd w:w="828" w:type="dxa"/>
        <w:tblLook w:val="04A0" w:firstRow="1" w:lastRow="0" w:firstColumn="1" w:lastColumn="0" w:noHBand="0" w:noVBand="1"/>
      </w:tblPr>
      <w:tblGrid>
        <w:gridCol w:w="2574"/>
        <w:gridCol w:w="6036"/>
      </w:tblGrid>
      <w:tr w:rsidR="00C141FE" w:rsidRPr="00C35CCA" w14:paraId="3F8E1262" w14:textId="77777777" w:rsidTr="00E54843">
        <w:trPr>
          <w:trHeight w:val="284"/>
        </w:trPr>
        <w:tc>
          <w:tcPr>
            <w:tcW w:w="2574" w:type="dxa"/>
            <w:tcBorders>
              <w:top w:val="double" w:sz="6" w:space="0" w:color="auto"/>
              <w:left w:val="double" w:sz="6" w:space="0" w:color="auto"/>
              <w:bottom w:val="double" w:sz="6" w:space="0" w:color="auto"/>
              <w:right w:val="single" w:sz="4" w:space="0" w:color="auto"/>
            </w:tcBorders>
            <w:shd w:val="clear" w:color="auto" w:fill="D9D9D9" w:themeFill="background1" w:themeFillShade="D9"/>
            <w:noWrap/>
            <w:vAlign w:val="center"/>
            <w:hideMark/>
          </w:tcPr>
          <w:p w14:paraId="503E1DDB" w14:textId="77777777" w:rsidR="00C141FE" w:rsidRPr="00C35CCA" w:rsidRDefault="00C141FE" w:rsidP="00C141FE">
            <w:pPr>
              <w:jc w:val="center"/>
              <w:rPr>
                <w:b/>
                <w:color w:val="000000"/>
                <w:sz w:val="22"/>
                <w:szCs w:val="22"/>
              </w:rPr>
            </w:pPr>
            <w:r w:rsidRPr="00C35CCA">
              <w:rPr>
                <w:b/>
                <w:color w:val="000000"/>
                <w:sz w:val="22"/>
                <w:szCs w:val="22"/>
              </w:rPr>
              <w:t>Aktifitas</w:t>
            </w:r>
          </w:p>
        </w:tc>
        <w:tc>
          <w:tcPr>
            <w:tcW w:w="6036" w:type="dxa"/>
            <w:tcBorders>
              <w:top w:val="double" w:sz="6" w:space="0" w:color="auto"/>
              <w:left w:val="nil"/>
              <w:bottom w:val="double" w:sz="6" w:space="0" w:color="auto"/>
              <w:right w:val="double" w:sz="6" w:space="0" w:color="000000"/>
            </w:tcBorders>
            <w:shd w:val="clear" w:color="auto" w:fill="D9D9D9" w:themeFill="background1" w:themeFillShade="D9"/>
            <w:noWrap/>
            <w:vAlign w:val="center"/>
            <w:hideMark/>
          </w:tcPr>
          <w:p w14:paraId="7A0C2901" w14:textId="77777777" w:rsidR="00C141FE" w:rsidRPr="00C35CCA" w:rsidRDefault="00C141FE" w:rsidP="00C141FE">
            <w:pPr>
              <w:jc w:val="center"/>
              <w:rPr>
                <w:b/>
                <w:color w:val="000000"/>
                <w:sz w:val="22"/>
                <w:szCs w:val="22"/>
              </w:rPr>
            </w:pPr>
            <w:r w:rsidRPr="00C35CCA">
              <w:rPr>
                <w:b/>
                <w:color w:val="000000"/>
                <w:sz w:val="22"/>
                <w:szCs w:val="22"/>
              </w:rPr>
              <w:t>Data</w:t>
            </w:r>
          </w:p>
        </w:tc>
      </w:tr>
      <w:tr w:rsidR="00C141FE" w:rsidRPr="00C35CCA" w14:paraId="0DA03FE3" w14:textId="77777777" w:rsidTr="00E54843">
        <w:trPr>
          <w:trHeight w:val="388"/>
        </w:trPr>
        <w:tc>
          <w:tcPr>
            <w:tcW w:w="2574" w:type="dxa"/>
            <w:vMerge w:val="restart"/>
            <w:tcBorders>
              <w:top w:val="nil"/>
              <w:left w:val="double" w:sz="6" w:space="0" w:color="auto"/>
              <w:bottom w:val="single" w:sz="4" w:space="0" w:color="auto"/>
              <w:right w:val="single" w:sz="4" w:space="0" w:color="auto"/>
            </w:tcBorders>
            <w:shd w:val="clear" w:color="auto" w:fill="auto"/>
            <w:hideMark/>
          </w:tcPr>
          <w:p w14:paraId="48641F94" w14:textId="77777777" w:rsidR="00C141FE" w:rsidRPr="00C35CCA" w:rsidRDefault="00C141FE" w:rsidP="00C141FE">
            <w:pPr>
              <w:rPr>
                <w:color w:val="000000"/>
                <w:sz w:val="22"/>
                <w:szCs w:val="22"/>
              </w:rPr>
            </w:pPr>
            <w:r w:rsidRPr="00C35CCA">
              <w:rPr>
                <w:color w:val="000000"/>
                <w:sz w:val="22"/>
                <w:szCs w:val="22"/>
              </w:rPr>
              <w:t>Penerimaan mahasiswa baru. (Online)</w:t>
            </w:r>
          </w:p>
        </w:tc>
        <w:tc>
          <w:tcPr>
            <w:tcW w:w="6036" w:type="dxa"/>
            <w:tcBorders>
              <w:top w:val="double" w:sz="6" w:space="0" w:color="auto"/>
              <w:left w:val="nil"/>
              <w:bottom w:val="single" w:sz="4" w:space="0" w:color="auto"/>
              <w:right w:val="double" w:sz="6" w:space="0" w:color="000000"/>
            </w:tcBorders>
            <w:shd w:val="clear" w:color="auto" w:fill="auto"/>
            <w:hideMark/>
          </w:tcPr>
          <w:p w14:paraId="441C52C6" w14:textId="77777777" w:rsidR="00C141FE" w:rsidRPr="00C35CCA" w:rsidRDefault="00C141FE" w:rsidP="00C141FE">
            <w:pPr>
              <w:rPr>
                <w:color w:val="000000"/>
                <w:sz w:val="22"/>
                <w:szCs w:val="22"/>
              </w:rPr>
            </w:pPr>
            <w:r w:rsidRPr="00C35CCA">
              <w:rPr>
                <w:color w:val="000000"/>
                <w:sz w:val="22"/>
                <w:szCs w:val="22"/>
              </w:rPr>
              <w:t>Data calon_mahasiswa (nidn, nama, alamat, id_asal_sekolah, konsentrasi, nilai_raport, sttb)</w:t>
            </w:r>
          </w:p>
        </w:tc>
      </w:tr>
      <w:tr w:rsidR="00C141FE" w:rsidRPr="00C35CCA" w14:paraId="18CD4777" w14:textId="77777777" w:rsidTr="00E54843">
        <w:trPr>
          <w:trHeight w:val="285"/>
        </w:trPr>
        <w:tc>
          <w:tcPr>
            <w:tcW w:w="2574" w:type="dxa"/>
            <w:vMerge/>
            <w:tcBorders>
              <w:top w:val="nil"/>
              <w:left w:val="double" w:sz="6" w:space="0" w:color="auto"/>
              <w:bottom w:val="single" w:sz="4" w:space="0" w:color="auto"/>
              <w:right w:val="single" w:sz="4" w:space="0" w:color="auto"/>
            </w:tcBorders>
            <w:vAlign w:val="center"/>
            <w:hideMark/>
          </w:tcPr>
          <w:p w14:paraId="57BFA5A7"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6E42EEBA" w14:textId="77777777" w:rsidR="00C141FE" w:rsidRPr="00C35CCA" w:rsidRDefault="00C141FE" w:rsidP="00C141FE">
            <w:pPr>
              <w:rPr>
                <w:color w:val="000000"/>
                <w:sz w:val="22"/>
                <w:szCs w:val="22"/>
              </w:rPr>
            </w:pPr>
            <w:r w:rsidRPr="00C35CCA">
              <w:rPr>
                <w:color w:val="000000"/>
                <w:sz w:val="22"/>
                <w:szCs w:val="22"/>
              </w:rPr>
              <w:t>Data pilihan_program-studi (id_program_studi, nama_program_studi)</w:t>
            </w:r>
          </w:p>
        </w:tc>
      </w:tr>
      <w:tr w:rsidR="00C141FE" w:rsidRPr="00C35CCA" w14:paraId="4174C1BD" w14:textId="77777777" w:rsidTr="00E54843">
        <w:trPr>
          <w:trHeight w:val="356"/>
        </w:trPr>
        <w:tc>
          <w:tcPr>
            <w:tcW w:w="2574" w:type="dxa"/>
            <w:vMerge/>
            <w:tcBorders>
              <w:top w:val="nil"/>
              <w:left w:val="double" w:sz="6" w:space="0" w:color="auto"/>
              <w:bottom w:val="single" w:sz="4" w:space="0" w:color="auto"/>
              <w:right w:val="single" w:sz="4" w:space="0" w:color="auto"/>
            </w:tcBorders>
            <w:vAlign w:val="center"/>
            <w:hideMark/>
          </w:tcPr>
          <w:p w14:paraId="163B574E"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7D911237" w14:textId="77777777" w:rsidR="00C141FE" w:rsidRPr="00C35CCA" w:rsidRDefault="00C141FE" w:rsidP="00C141FE">
            <w:pPr>
              <w:rPr>
                <w:color w:val="000000"/>
                <w:sz w:val="22"/>
                <w:szCs w:val="22"/>
              </w:rPr>
            </w:pPr>
            <w:r w:rsidRPr="00C35CCA">
              <w:rPr>
                <w:color w:val="000000"/>
                <w:sz w:val="22"/>
                <w:szCs w:val="22"/>
              </w:rPr>
              <w:t>Data jalur_masuk penerimaan (id_jalur, nama_jalur_masuk)</w:t>
            </w:r>
          </w:p>
        </w:tc>
      </w:tr>
      <w:tr w:rsidR="00C141FE" w:rsidRPr="00C35CCA" w14:paraId="5F3A54F8" w14:textId="77777777" w:rsidTr="00E54843">
        <w:trPr>
          <w:trHeight w:val="310"/>
        </w:trPr>
        <w:tc>
          <w:tcPr>
            <w:tcW w:w="2574" w:type="dxa"/>
            <w:vMerge/>
            <w:tcBorders>
              <w:top w:val="nil"/>
              <w:left w:val="double" w:sz="6" w:space="0" w:color="auto"/>
              <w:bottom w:val="single" w:sz="4" w:space="0" w:color="auto"/>
              <w:right w:val="single" w:sz="4" w:space="0" w:color="auto"/>
            </w:tcBorders>
            <w:vAlign w:val="center"/>
            <w:hideMark/>
          </w:tcPr>
          <w:p w14:paraId="37394FF2"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2CBCBA0D" w14:textId="77777777" w:rsidR="00C141FE" w:rsidRPr="00C35CCA" w:rsidRDefault="00C141FE" w:rsidP="00C141FE">
            <w:pPr>
              <w:rPr>
                <w:color w:val="000000"/>
                <w:sz w:val="22"/>
                <w:szCs w:val="22"/>
              </w:rPr>
            </w:pPr>
            <w:r w:rsidRPr="00C35CCA">
              <w:rPr>
                <w:color w:val="000000"/>
                <w:sz w:val="22"/>
                <w:szCs w:val="22"/>
              </w:rPr>
              <w:t>Data ujian masuk (tanggal, tempat, pengawas)</w:t>
            </w:r>
          </w:p>
        </w:tc>
      </w:tr>
      <w:tr w:rsidR="00C141FE" w:rsidRPr="00C35CCA" w14:paraId="56B97A75" w14:textId="77777777" w:rsidTr="00E54843">
        <w:trPr>
          <w:trHeight w:val="441"/>
        </w:trPr>
        <w:tc>
          <w:tcPr>
            <w:tcW w:w="2574" w:type="dxa"/>
            <w:vMerge/>
            <w:tcBorders>
              <w:top w:val="nil"/>
              <w:left w:val="double" w:sz="6" w:space="0" w:color="auto"/>
              <w:bottom w:val="single" w:sz="4" w:space="0" w:color="auto"/>
              <w:right w:val="single" w:sz="4" w:space="0" w:color="auto"/>
            </w:tcBorders>
            <w:vAlign w:val="center"/>
            <w:hideMark/>
          </w:tcPr>
          <w:p w14:paraId="5BDA9C89"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6CB429EE" w14:textId="77777777" w:rsidR="00C141FE" w:rsidRPr="00C35CCA" w:rsidRDefault="00C141FE" w:rsidP="00C141FE">
            <w:pPr>
              <w:rPr>
                <w:color w:val="000000"/>
                <w:sz w:val="22"/>
                <w:szCs w:val="22"/>
              </w:rPr>
            </w:pPr>
            <w:r w:rsidRPr="00C35CCA">
              <w:rPr>
                <w:color w:val="000000"/>
                <w:sz w:val="22"/>
                <w:szCs w:val="22"/>
              </w:rPr>
              <w:t>Data kelulusan (npm_mahasiswa, nama, id_program_studi, id_jalur, status_kelulusan)</w:t>
            </w:r>
          </w:p>
        </w:tc>
      </w:tr>
      <w:tr w:rsidR="00C141FE" w:rsidRPr="00C35CCA" w14:paraId="3BCB308A" w14:textId="77777777" w:rsidTr="00E54843">
        <w:trPr>
          <w:trHeight w:val="569"/>
        </w:trPr>
        <w:tc>
          <w:tcPr>
            <w:tcW w:w="2574" w:type="dxa"/>
            <w:vMerge w:val="restart"/>
            <w:tcBorders>
              <w:top w:val="nil"/>
              <w:left w:val="double" w:sz="6" w:space="0" w:color="auto"/>
              <w:bottom w:val="single" w:sz="4" w:space="0" w:color="auto"/>
              <w:right w:val="single" w:sz="4" w:space="0" w:color="auto"/>
            </w:tcBorders>
            <w:shd w:val="clear" w:color="auto" w:fill="auto"/>
            <w:hideMark/>
          </w:tcPr>
          <w:p w14:paraId="249BC308" w14:textId="77777777" w:rsidR="00C141FE" w:rsidRPr="00C35CCA" w:rsidRDefault="00C141FE" w:rsidP="00C141FE">
            <w:pPr>
              <w:rPr>
                <w:color w:val="000000"/>
                <w:sz w:val="22"/>
                <w:szCs w:val="22"/>
              </w:rPr>
            </w:pPr>
            <w:r w:rsidRPr="00C35CCA">
              <w:rPr>
                <w:color w:val="000000"/>
                <w:sz w:val="22"/>
                <w:szCs w:val="22"/>
              </w:rPr>
              <w:t>Kegiatan Akademik. (Online)</w:t>
            </w:r>
          </w:p>
        </w:tc>
        <w:tc>
          <w:tcPr>
            <w:tcW w:w="6036" w:type="dxa"/>
            <w:tcBorders>
              <w:top w:val="single" w:sz="4" w:space="0" w:color="auto"/>
              <w:left w:val="nil"/>
              <w:bottom w:val="single" w:sz="4" w:space="0" w:color="auto"/>
              <w:right w:val="double" w:sz="6" w:space="0" w:color="000000"/>
            </w:tcBorders>
            <w:shd w:val="clear" w:color="auto" w:fill="auto"/>
            <w:hideMark/>
          </w:tcPr>
          <w:p w14:paraId="0695CC4C" w14:textId="77777777" w:rsidR="00C141FE" w:rsidRPr="00C35CCA" w:rsidRDefault="00C141FE" w:rsidP="00C141FE">
            <w:pPr>
              <w:rPr>
                <w:color w:val="000000"/>
                <w:sz w:val="22"/>
                <w:szCs w:val="22"/>
              </w:rPr>
            </w:pPr>
            <w:r w:rsidRPr="00C35CCA">
              <w:rPr>
                <w:color w:val="000000"/>
                <w:sz w:val="22"/>
                <w:szCs w:val="22"/>
              </w:rPr>
              <w:t>Data pembimbing_akademik (nip_dosen, npm_mahasiswa,id_program_studi)</w:t>
            </w:r>
          </w:p>
        </w:tc>
      </w:tr>
      <w:tr w:rsidR="00C141FE" w:rsidRPr="00C35CCA" w14:paraId="740DC435" w14:textId="77777777" w:rsidTr="00E54843">
        <w:trPr>
          <w:trHeight w:val="589"/>
        </w:trPr>
        <w:tc>
          <w:tcPr>
            <w:tcW w:w="2574" w:type="dxa"/>
            <w:vMerge/>
            <w:tcBorders>
              <w:top w:val="nil"/>
              <w:left w:val="double" w:sz="6" w:space="0" w:color="auto"/>
              <w:bottom w:val="single" w:sz="4" w:space="0" w:color="auto"/>
              <w:right w:val="single" w:sz="4" w:space="0" w:color="auto"/>
            </w:tcBorders>
            <w:vAlign w:val="center"/>
            <w:hideMark/>
          </w:tcPr>
          <w:p w14:paraId="7D11E90F"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3326D6DE" w14:textId="77777777" w:rsidR="00C141FE" w:rsidRPr="00C35CCA" w:rsidRDefault="00C141FE" w:rsidP="00C141FE">
            <w:pPr>
              <w:rPr>
                <w:color w:val="000000"/>
                <w:sz w:val="22"/>
                <w:szCs w:val="22"/>
              </w:rPr>
            </w:pPr>
            <w:r w:rsidRPr="00C35CCA">
              <w:rPr>
                <w:color w:val="000000"/>
                <w:sz w:val="22"/>
                <w:szCs w:val="22"/>
              </w:rPr>
              <w:t>Data daftar_hadir_mahasiswa (nip_dosen, npm_mahasiswa, id_program_studi, id_mata_kuliah, pertemuan_kuliah, tgl_kuliah,</w:t>
            </w:r>
          </w:p>
        </w:tc>
      </w:tr>
      <w:tr w:rsidR="00C141FE" w:rsidRPr="00C35CCA" w14:paraId="5925B058"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4F2D22FC"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11A3EF72" w14:textId="77777777" w:rsidR="00C141FE" w:rsidRPr="00C35CCA" w:rsidRDefault="00C141FE" w:rsidP="00C141FE">
            <w:pPr>
              <w:rPr>
                <w:color w:val="000000"/>
                <w:sz w:val="22"/>
                <w:szCs w:val="22"/>
              </w:rPr>
            </w:pPr>
            <w:r w:rsidRPr="00C35CCA">
              <w:rPr>
                <w:color w:val="000000"/>
                <w:sz w:val="22"/>
                <w:szCs w:val="22"/>
              </w:rPr>
              <w:t>Data Bukti_pembayaran (npm_mahasiswa, status_pembayaran, id_program_studi, biaya_spp)</w:t>
            </w:r>
          </w:p>
        </w:tc>
      </w:tr>
      <w:tr w:rsidR="00C141FE" w:rsidRPr="00C35CCA" w14:paraId="2700EE69" w14:textId="77777777" w:rsidTr="00E54843">
        <w:trPr>
          <w:trHeight w:val="556"/>
        </w:trPr>
        <w:tc>
          <w:tcPr>
            <w:tcW w:w="2574" w:type="dxa"/>
            <w:vMerge/>
            <w:tcBorders>
              <w:top w:val="nil"/>
              <w:left w:val="double" w:sz="6" w:space="0" w:color="auto"/>
              <w:bottom w:val="single" w:sz="4" w:space="0" w:color="auto"/>
              <w:right w:val="single" w:sz="4" w:space="0" w:color="auto"/>
            </w:tcBorders>
            <w:vAlign w:val="center"/>
            <w:hideMark/>
          </w:tcPr>
          <w:p w14:paraId="15EB0832"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74A6330A" w14:textId="77777777" w:rsidR="00C141FE" w:rsidRPr="00C35CCA" w:rsidRDefault="00C141FE" w:rsidP="00C141FE">
            <w:pPr>
              <w:rPr>
                <w:color w:val="000000"/>
                <w:sz w:val="22"/>
                <w:szCs w:val="22"/>
              </w:rPr>
            </w:pPr>
            <w:r w:rsidRPr="00C35CCA">
              <w:rPr>
                <w:color w:val="000000"/>
                <w:sz w:val="22"/>
                <w:szCs w:val="22"/>
              </w:rPr>
              <w:t>Data Kurikulum (id_program_studi, id_mata_kuliah, tahun_akademik)</w:t>
            </w:r>
          </w:p>
        </w:tc>
      </w:tr>
      <w:tr w:rsidR="00C141FE" w:rsidRPr="00C35CCA" w14:paraId="4C03D591" w14:textId="77777777" w:rsidTr="00E54843">
        <w:trPr>
          <w:trHeight w:val="589"/>
        </w:trPr>
        <w:tc>
          <w:tcPr>
            <w:tcW w:w="2574" w:type="dxa"/>
            <w:vMerge/>
            <w:tcBorders>
              <w:top w:val="nil"/>
              <w:left w:val="double" w:sz="6" w:space="0" w:color="auto"/>
              <w:bottom w:val="single" w:sz="4" w:space="0" w:color="auto"/>
              <w:right w:val="single" w:sz="4" w:space="0" w:color="auto"/>
            </w:tcBorders>
            <w:vAlign w:val="center"/>
            <w:hideMark/>
          </w:tcPr>
          <w:p w14:paraId="69C6FBA6"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11B0F06A" w14:textId="77777777" w:rsidR="00C141FE" w:rsidRPr="00C35CCA" w:rsidRDefault="00C141FE" w:rsidP="00C141FE">
            <w:pPr>
              <w:rPr>
                <w:color w:val="000000"/>
                <w:sz w:val="22"/>
                <w:szCs w:val="22"/>
              </w:rPr>
            </w:pPr>
            <w:r w:rsidRPr="00C35CCA">
              <w:rPr>
                <w:color w:val="000000"/>
                <w:sz w:val="22"/>
                <w:szCs w:val="22"/>
              </w:rPr>
              <w:t>Data Nilai (npm_mahasiswa, id_program_studi, id_mata_kuliah, tahun_akademik, nilai_mahasiswa)</w:t>
            </w:r>
          </w:p>
        </w:tc>
      </w:tr>
      <w:tr w:rsidR="00C141FE" w:rsidRPr="00C35CCA" w14:paraId="71A223B2" w14:textId="77777777" w:rsidTr="00E54843">
        <w:trPr>
          <w:trHeight w:val="378"/>
        </w:trPr>
        <w:tc>
          <w:tcPr>
            <w:tcW w:w="2574" w:type="dxa"/>
            <w:vMerge/>
            <w:tcBorders>
              <w:top w:val="nil"/>
              <w:left w:val="double" w:sz="6" w:space="0" w:color="auto"/>
              <w:bottom w:val="single" w:sz="4" w:space="0" w:color="auto"/>
              <w:right w:val="single" w:sz="4" w:space="0" w:color="auto"/>
            </w:tcBorders>
            <w:vAlign w:val="center"/>
            <w:hideMark/>
          </w:tcPr>
          <w:p w14:paraId="4A250B52"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0A3014FF" w14:textId="77777777" w:rsidR="00C141FE" w:rsidRPr="00C35CCA" w:rsidRDefault="00C141FE" w:rsidP="00C141FE">
            <w:pPr>
              <w:rPr>
                <w:color w:val="000000"/>
                <w:sz w:val="22"/>
                <w:szCs w:val="22"/>
              </w:rPr>
            </w:pPr>
            <w:r w:rsidRPr="00C35CCA">
              <w:rPr>
                <w:color w:val="000000"/>
                <w:sz w:val="22"/>
                <w:szCs w:val="22"/>
              </w:rPr>
              <w:t>Data Jurusan (id_program_studi, id_fakultas, nama_program_studi)</w:t>
            </w:r>
          </w:p>
        </w:tc>
      </w:tr>
      <w:tr w:rsidR="00C141FE" w:rsidRPr="00C35CCA" w14:paraId="55D91DED" w14:textId="77777777" w:rsidTr="00E54843">
        <w:trPr>
          <w:trHeight w:val="378"/>
        </w:trPr>
        <w:tc>
          <w:tcPr>
            <w:tcW w:w="2574" w:type="dxa"/>
            <w:vMerge/>
            <w:tcBorders>
              <w:top w:val="nil"/>
              <w:left w:val="double" w:sz="6" w:space="0" w:color="auto"/>
              <w:bottom w:val="single" w:sz="4" w:space="0" w:color="auto"/>
              <w:right w:val="single" w:sz="4" w:space="0" w:color="auto"/>
            </w:tcBorders>
            <w:vAlign w:val="center"/>
            <w:hideMark/>
          </w:tcPr>
          <w:p w14:paraId="7440522E"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629DABEA" w14:textId="77777777" w:rsidR="00C141FE" w:rsidRPr="00C35CCA" w:rsidRDefault="00C141FE" w:rsidP="00C141FE">
            <w:pPr>
              <w:rPr>
                <w:color w:val="000000"/>
                <w:sz w:val="22"/>
                <w:szCs w:val="22"/>
              </w:rPr>
            </w:pPr>
            <w:r w:rsidRPr="00C35CCA">
              <w:rPr>
                <w:color w:val="000000"/>
                <w:sz w:val="22"/>
                <w:szCs w:val="22"/>
              </w:rPr>
              <w:t>Data Kalendar_akademik (tahun_akademik, calendar_akacemik)</w:t>
            </w:r>
          </w:p>
        </w:tc>
      </w:tr>
      <w:tr w:rsidR="00C141FE" w:rsidRPr="00C35CCA" w14:paraId="50DAEB2E" w14:textId="77777777" w:rsidTr="00E54843">
        <w:trPr>
          <w:trHeight w:val="550"/>
        </w:trPr>
        <w:tc>
          <w:tcPr>
            <w:tcW w:w="2574" w:type="dxa"/>
            <w:vMerge/>
            <w:tcBorders>
              <w:top w:val="nil"/>
              <w:left w:val="double" w:sz="6" w:space="0" w:color="auto"/>
              <w:bottom w:val="single" w:sz="4" w:space="0" w:color="auto"/>
              <w:right w:val="single" w:sz="4" w:space="0" w:color="auto"/>
            </w:tcBorders>
            <w:vAlign w:val="center"/>
            <w:hideMark/>
          </w:tcPr>
          <w:p w14:paraId="055DF8D9"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012057F4" w14:textId="77777777" w:rsidR="00C141FE" w:rsidRPr="00C35CCA" w:rsidRDefault="00C141FE" w:rsidP="00C141FE">
            <w:pPr>
              <w:rPr>
                <w:color w:val="000000"/>
                <w:sz w:val="22"/>
                <w:szCs w:val="22"/>
              </w:rPr>
            </w:pPr>
            <w:r w:rsidRPr="00C35CCA">
              <w:rPr>
                <w:color w:val="000000"/>
                <w:sz w:val="22"/>
                <w:szCs w:val="22"/>
              </w:rPr>
              <w:t>Data Kelas (id_kelas, id_fakultas, id_program_studi, tahun_akademik, npm_mahasiswa_kelas)</w:t>
            </w:r>
          </w:p>
        </w:tc>
      </w:tr>
      <w:tr w:rsidR="00C141FE" w:rsidRPr="00C35CCA" w14:paraId="4B33441F"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797D1EBF"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5011854A" w14:textId="77777777" w:rsidR="00C141FE" w:rsidRPr="00C35CCA" w:rsidRDefault="00C141FE" w:rsidP="00C141FE">
            <w:pPr>
              <w:rPr>
                <w:color w:val="000000"/>
                <w:sz w:val="22"/>
                <w:szCs w:val="22"/>
              </w:rPr>
            </w:pPr>
            <w:r w:rsidRPr="00C35CCA">
              <w:rPr>
                <w:color w:val="000000"/>
                <w:sz w:val="22"/>
                <w:szCs w:val="22"/>
              </w:rPr>
              <w:t>Data Registrasi (npm_mahasiswa, status_pembayaran, id_fakultas, id_program_studi, persetujuan_pa, data_mahasiswa)</w:t>
            </w:r>
          </w:p>
        </w:tc>
      </w:tr>
      <w:tr w:rsidR="00C141FE" w:rsidRPr="00C35CCA" w14:paraId="1A8B12B4"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08C923BE"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276CF8A1" w14:textId="77777777" w:rsidR="00C141FE" w:rsidRPr="00C35CCA" w:rsidRDefault="00C141FE" w:rsidP="00C141FE">
            <w:pPr>
              <w:rPr>
                <w:color w:val="000000"/>
                <w:sz w:val="22"/>
                <w:szCs w:val="22"/>
              </w:rPr>
            </w:pPr>
            <w:r w:rsidRPr="00C35CCA">
              <w:rPr>
                <w:color w:val="000000"/>
                <w:sz w:val="22"/>
                <w:szCs w:val="22"/>
              </w:rPr>
              <w:t>Data Mata_Kuliah (id_mata_kuliah, id_fakultas, id_program_studi, nama_mata_kuliah)</w:t>
            </w:r>
          </w:p>
        </w:tc>
      </w:tr>
      <w:tr w:rsidR="00C141FE" w:rsidRPr="00C35CCA" w14:paraId="1CEFC842"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6459518A"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519A0648" w14:textId="77777777" w:rsidR="00C141FE" w:rsidRPr="00C35CCA" w:rsidRDefault="00C141FE" w:rsidP="00C141FE">
            <w:pPr>
              <w:rPr>
                <w:color w:val="000000"/>
                <w:sz w:val="22"/>
                <w:szCs w:val="22"/>
              </w:rPr>
            </w:pPr>
            <w:r w:rsidRPr="00C35CCA">
              <w:rPr>
                <w:color w:val="000000"/>
                <w:sz w:val="22"/>
                <w:szCs w:val="22"/>
              </w:rPr>
              <w:t>Data Dosen (nip_dosen, id_fakultas, id_program_studi, nama_dosen, bidang_keahlian, biodata_dosen)</w:t>
            </w:r>
          </w:p>
        </w:tc>
      </w:tr>
      <w:tr w:rsidR="00C141FE" w:rsidRPr="00C35CCA" w14:paraId="1F57D339"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35E2461F"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44A8EB4D" w14:textId="77777777" w:rsidR="00C141FE" w:rsidRPr="00C35CCA" w:rsidRDefault="00C141FE" w:rsidP="00C141FE">
            <w:pPr>
              <w:rPr>
                <w:color w:val="000000"/>
                <w:sz w:val="22"/>
                <w:szCs w:val="22"/>
              </w:rPr>
            </w:pPr>
            <w:r w:rsidRPr="00C35CCA">
              <w:rPr>
                <w:color w:val="000000"/>
                <w:sz w:val="22"/>
                <w:szCs w:val="22"/>
              </w:rPr>
              <w:t>Data Daftar_hadir_dosen (nip_dosen, id_fakultas, id_program_studi, id_mata_kuliah, id_ruang_kelas, tanggal_kuliah)</w:t>
            </w:r>
          </w:p>
        </w:tc>
      </w:tr>
      <w:tr w:rsidR="00C141FE" w:rsidRPr="00C35CCA" w14:paraId="26CF2612"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074EFAEA"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7BFCA83D" w14:textId="77777777" w:rsidR="00C141FE" w:rsidRPr="00C35CCA" w:rsidRDefault="00C141FE" w:rsidP="00C141FE">
            <w:pPr>
              <w:rPr>
                <w:color w:val="000000"/>
                <w:sz w:val="22"/>
                <w:szCs w:val="22"/>
              </w:rPr>
            </w:pPr>
            <w:r w:rsidRPr="00C35CCA">
              <w:rPr>
                <w:color w:val="000000"/>
                <w:sz w:val="22"/>
                <w:szCs w:val="22"/>
              </w:rPr>
              <w:t>Data KKN (npm_mahasiswa, id_fakultas, id_program_studi, nip_dosen_pembimbing, tujuan_kkn)</w:t>
            </w:r>
          </w:p>
        </w:tc>
      </w:tr>
      <w:tr w:rsidR="00C141FE" w:rsidRPr="00C35CCA" w14:paraId="38C4DA47"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73F44864"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7D8A2BF2" w14:textId="77777777" w:rsidR="00C141FE" w:rsidRPr="00C35CCA" w:rsidRDefault="00C141FE" w:rsidP="00C141FE">
            <w:pPr>
              <w:rPr>
                <w:color w:val="000000"/>
                <w:sz w:val="22"/>
                <w:szCs w:val="22"/>
              </w:rPr>
            </w:pPr>
            <w:r w:rsidRPr="00C35CCA">
              <w:rPr>
                <w:color w:val="000000"/>
                <w:sz w:val="22"/>
                <w:szCs w:val="22"/>
              </w:rPr>
              <w:t>Data Mahasiswa (npm_mahasiswa, nama_mahasiswa, id_fakultas, id_program_studi, identitas_mahasiswa)</w:t>
            </w:r>
          </w:p>
        </w:tc>
      </w:tr>
      <w:tr w:rsidR="00C141FE" w:rsidRPr="00C35CCA" w14:paraId="46488D26" w14:textId="77777777" w:rsidTr="00E54843">
        <w:trPr>
          <w:trHeight w:val="534"/>
        </w:trPr>
        <w:tc>
          <w:tcPr>
            <w:tcW w:w="2574" w:type="dxa"/>
            <w:vMerge/>
            <w:tcBorders>
              <w:top w:val="nil"/>
              <w:left w:val="double" w:sz="6" w:space="0" w:color="auto"/>
              <w:bottom w:val="single" w:sz="4" w:space="0" w:color="auto"/>
              <w:right w:val="single" w:sz="4" w:space="0" w:color="auto"/>
            </w:tcBorders>
            <w:vAlign w:val="center"/>
            <w:hideMark/>
          </w:tcPr>
          <w:p w14:paraId="72F696E7"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79081633" w14:textId="77777777" w:rsidR="00C141FE" w:rsidRPr="00C35CCA" w:rsidRDefault="00C141FE" w:rsidP="00C141FE">
            <w:pPr>
              <w:rPr>
                <w:color w:val="000000"/>
                <w:sz w:val="22"/>
                <w:szCs w:val="22"/>
              </w:rPr>
            </w:pPr>
            <w:r w:rsidRPr="00C35CCA">
              <w:rPr>
                <w:color w:val="000000"/>
                <w:sz w:val="22"/>
                <w:szCs w:val="22"/>
              </w:rPr>
              <w:t>Data Ruang_kuliah (id_ruang_kelas, id_fakultas, id_program_studi, fasilitas_ruang)</w:t>
            </w:r>
          </w:p>
        </w:tc>
      </w:tr>
      <w:tr w:rsidR="00C141FE" w:rsidRPr="00C35CCA" w14:paraId="1147B0C0" w14:textId="77777777" w:rsidTr="00E54843">
        <w:trPr>
          <w:trHeight w:val="612"/>
        </w:trPr>
        <w:tc>
          <w:tcPr>
            <w:tcW w:w="2574" w:type="dxa"/>
            <w:vMerge/>
            <w:tcBorders>
              <w:top w:val="nil"/>
              <w:left w:val="double" w:sz="6" w:space="0" w:color="auto"/>
              <w:bottom w:val="single" w:sz="4" w:space="0" w:color="auto"/>
              <w:right w:val="single" w:sz="4" w:space="0" w:color="auto"/>
            </w:tcBorders>
            <w:vAlign w:val="center"/>
            <w:hideMark/>
          </w:tcPr>
          <w:p w14:paraId="685BD6ED" w14:textId="77777777" w:rsidR="00C141FE" w:rsidRPr="00C35CCA" w:rsidRDefault="00C141FE" w:rsidP="00C141FE">
            <w:pPr>
              <w:rPr>
                <w:color w:val="000000"/>
                <w:sz w:val="22"/>
                <w:szCs w:val="22"/>
              </w:rPr>
            </w:pPr>
          </w:p>
        </w:tc>
        <w:tc>
          <w:tcPr>
            <w:tcW w:w="6036" w:type="dxa"/>
            <w:tcBorders>
              <w:top w:val="single" w:sz="4" w:space="0" w:color="auto"/>
              <w:left w:val="nil"/>
              <w:bottom w:val="single" w:sz="4" w:space="0" w:color="auto"/>
              <w:right w:val="double" w:sz="6" w:space="0" w:color="000000"/>
            </w:tcBorders>
            <w:shd w:val="clear" w:color="auto" w:fill="auto"/>
            <w:hideMark/>
          </w:tcPr>
          <w:p w14:paraId="2651200F" w14:textId="77777777" w:rsidR="00C141FE" w:rsidRPr="00C35CCA" w:rsidRDefault="00C141FE" w:rsidP="00C141FE">
            <w:pPr>
              <w:rPr>
                <w:color w:val="000000"/>
                <w:sz w:val="22"/>
                <w:szCs w:val="22"/>
              </w:rPr>
            </w:pPr>
            <w:r w:rsidRPr="00C35CCA">
              <w:rPr>
                <w:color w:val="000000"/>
                <w:sz w:val="22"/>
                <w:szCs w:val="22"/>
              </w:rPr>
              <w:t>Data Wisuda (npm_mahasiswa, id_fakultas, id_program_studi, tgl_lulus)</w:t>
            </w:r>
          </w:p>
        </w:tc>
      </w:tr>
      <w:tr w:rsidR="00C141FE" w:rsidRPr="00C35CCA" w14:paraId="6D57F2ED" w14:textId="77777777" w:rsidTr="00E54843">
        <w:trPr>
          <w:trHeight w:val="534"/>
        </w:trPr>
        <w:tc>
          <w:tcPr>
            <w:tcW w:w="2574" w:type="dxa"/>
            <w:tcBorders>
              <w:top w:val="nil"/>
              <w:left w:val="double" w:sz="6" w:space="0" w:color="auto"/>
              <w:bottom w:val="double" w:sz="6" w:space="0" w:color="auto"/>
              <w:right w:val="single" w:sz="4" w:space="0" w:color="auto"/>
            </w:tcBorders>
            <w:shd w:val="clear" w:color="auto" w:fill="auto"/>
            <w:noWrap/>
            <w:hideMark/>
          </w:tcPr>
          <w:p w14:paraId="06546C4D" w14:textId="77777777" w:rsidR="00C141FE" w:rsidRPr="00C35CCA" w:rsidRDefault="00C141FE" w:rsidP="00C141FE">
            <w:pPr>
              <w:rPr>
                <w:color w:val="000000"/>
                <w:sz w:val="22"/>
                <w:szCs w:val="22"/>
              </w:rPr>
            </w:pPr>
            <w:r w:rsidRPr="00C35CCA">
              <w:rPr>
                <w:color w:val="000000"/>
                <w:sz w:val="22"/>
                <w:szCs w:val="22"/>
              </w:rPr>
              <w:t>Data Alumni</w:t>
            </w:r>
          </w:p>
        </w:tc>
        <w:tc>
          <w:tcPr>
            <w:tcW w:w="6036" w:type="dxa"/>
            <w:tcBorders>
              <w:top w:val="single" w:sz="4" w:space="0" w:color="auto"/>
              <w:left w:val="nil"/>
              <w:bottom w:val="double" w:sz="6" w:space="0" w:color="auto"/>
              <w:right w:val="double" w:sz="6" w:space="0" w:color="000000"/>
            </w:tcBorders>
            <w:shd w:val="clear" w:color="auto" w:fill="auto"/>
            <w:hideMark/>
          </w:tcPr>
          <w:p w14:paraId="6FCB8270" w14:textId="77777777" w:rsidR="00C141FE" w:rsidRPr="00C35CCA" w:rsidRDefault="00C141FE" w:rsidP="00C141FE">
            <w:pPr>
              <w:rPr>
                <w:color w:val="000000"/>
                <w:sz w:val="22"/>
                <w:szCs w:val="22"/>
              </w:rPr>
            </w:pPr>
            <w:r w:rsidRPr="00C35CCA">
              <w:rPr>
                <w:color w:val="000000"/>
                <w:sz w:val="22"/>
                <w:szCs w:val="22"/>
              </w:rPr>
              <w:t>Data alumni (id_alumni, nama, id_fakultas, id_program_studi, tahun_lulus, ipk, tempat_kerja, gaji)</w:t>
            </w:r>
          </w:p>
        </w:tc>
      </w:tr>
    </w:tbl>
    <w:p w14:paraId="56FFF6AF" w14:textId="77777777" w:rsidR="001015F3" w:rsidRDefault="001015F3" w:rsidP="001015F3">
      <w:pPr>
        <w:ind w:left="720"/>
        <w:contextualSpacing/>
        <w:jc w:val="center"/>
        <w:rPr>
          <w:i/>
          <w:sz w:val="20"/>
          <w:szCs w:val="20"/>
        </w:rPr>
      </w:pPr>
    </w:p>
    <w:p w14:paraId="05970B42" w14:textId="77777777" w:rsidR="00C141FE" w:rsidRDefault="00C141FE" w:rsidP="009126ED">
      <w:pPr>
        <w:spacing w:line="360" w:lineRule="auto"/>
        <w:ind w:left="720"/>
        <w:contextualSpacing/>
        <w:rPr>
          <w:b/>
        </w:rPr>
      </w:pPr>
      <w:r w:rsidRPr="00C141FE">
        <w:rPr>
          <w:b/>
        </w:rPr>
        <w:t>Data Penelitian</w:t>
      </w:r>
    </w:p>
    <w:p w14:paraId="0A05A89E" w14:textId="1B58ADE9" w:rsidR="001015F3" w:rsidRPr="001015F3" w:rsidRDefault="001015F3" w:rsidP="009126ED">
      <w:pPr>
        <w:spacing w:line="360" w:lineRule="auto"/>
        <w:ind w:left="720"/>
        <w:contextualSpacing/>
      </w:pPr>
      <w:r>
        <w:t xml:space="preserve">Kegiatan Penelitian di IAIN Raden Intan Lampung </w:t>
      </w:r>
      <w:r w:rsidR="009126ED">
        <w:t xml:space="preserve">dilaksanakan di bawah koordinasi Pusat Penelitian. Kegiatan penelitian dilaksanakan oleh Pusat Penelitian, Fakultas dan </w:t>
      </w:r>
      <w:r w:rsidR="009126ED">
        <w:lastRenderedPageBreak/>
        <w:t>Program Pasca Sarjana. Proses pendaataan masih bersifat manual dan konvensional. Tidak adak keseragaman form data. akan tetapi secara umum data penelitiaan saat ini dapat di himpun sebagai berikut:</w:t>
      </w:r>
    </w:p>
    <w:p w14:paraId="16226DE6" w14:textId="14FCBB98" w:rsidR="001015F3" w:rsidRDefault="00773CC1" w:rsidP="00773CC1">
      <w:pPr>
        <w:ind w:left="720"/>
        <w:contextualSpacing/>
        <w:jc w:val="center"/>
        <w:rPr>
          <w:i/>
          <w:sz w:val="20"/>
          <w:szCs w:val="20"/>
        </w:rPr>
      </w:pPr>
      <w:r w:rsidRPr="00773CC1">
        <w:rPr>
          <w:i/>
          <w:sz w:val="20"/>
          <w:szCs w:val="20"/>
        </w:rPr>
        <w:t>Tabel 4.1</w:t>
      </w:r>
      <w:r w:rsidR="00C65F57">
        <w:rPr>
          <w:i/>
          <w:sz w:val="20"/>
          <w:szCs w:val="20"/>
        </w:rPr>
        <w:t>1</w:t>
      </w:r>
      <w:r w:rsidRPr="00773CC1">
        <w:rPr>
          <w:i/>
          <w:sz w:val="20"/>
          <w:szCs w:val="20"/>
        </w:rPr>
        <w:t>. Data penelitian saat ini</w:t>
      </w:r>
    </w:p>
    <w:p w14:paraId="7BE5307E" w14:textId="77777777" w:rsidR="00773CC1" w:rsidRPr="00773CC1" w:rsidRDefault="00773CC1" w:rsidP="00773CC1">
      <w:pPr>
        <w:ind w:left="720"/>
        <w:contextualSpacing/>
        <w:jc w:val="center"/>
        <w:rPr>
          <w:i/>
          <w:sz w:val="20"/>
          <w:szCs w:val="20"/>
        </w:rPr>
      </w:pPr>
    </w:p>
    <w:tbl>
      <w:tblPr>
        <w:tblW w:w="8553" w:type="dxa"/>
        <w:tblInd w:w="1005" w:type="dxa"/>
        <w:tblLook w:val="04A0" w:firstRow="1" w:lastRow="0" w:firstColumn="1" w:lastColumn="0" w:noHBand="0" w:noVBand="1"/>
      </w:tblPr>
      <w:tblGrid>
        <w:gridCol w:w="2560"/>
        <w:gridCol w:w="5993"/>
      </w:tblGrid>
      <w:tr w:rsidR="00C141FE" w:rsidRPr="00C141FE" w14:paraId="5B24B736" w14:textId="77777777" w:rsidTr="004B1C1C">
        <w:trPr>
          <w:trHeight w:val="465"/>
        </w:trPr>
        <w:tc>
          <w:tcPr>
            <w:tcW w:w="2560" w:type="dxa"/>
            <w:tcBorders>
              <w:top w:val="double" w:sz="6" w:space="0" w:color="auto"/>
              <w:left w:val="double" w:sz="6" w:space="0" w:color="auto"/>
              <w:bottom w:val="double" w:sz="6" w:space="0" w:color="auto"/>
              <w:right w:val="single" w:sz="4" w:space="0" w:color="auto"/>
            </w:tcBorders>
            <w:shd w:val="clear" w:color="auto" w:fill="D9D9D9" w:themeFill="background1" w:themeFillShade="D9"/>
            <w:noWrap/>
            <w:vAlign w:val="center"/>
            <w:hideMark/>
          </w:tcPr>
          <w:p w14:paraId="0E978EBD" w14:textId="77777777" w:rsidR="00C141FE" w:rsidRPr="00C141FE" w:rsidRDefault="00C141FE" w:rsidP="00C141FE">
            <w:pPr>
              <w:jc w:val="center"/>
              <w:rPr>
                <w:b/>
                <w:i/>
                <w:color w:val="000000"/>
              </w:rPr>
            </w:pPr>
            <w:r w:rsidRPr="00C141FE">
              <w:rPr>
                <w:b/>
                <w:i/>
                <w:color w:val="000000"/>
              </w:rPr>
              <w:t>Aktifitas</w:t>
            </w:r>
          </w:p>
        </w:tc>
        <w:tc>
          <w:tcPr>
            <w:tcW w:w="5993" w:type="dxa"/>
            <w:tcBorders>
              <w:top w:val="double" w:sz="6" w:space="0" w:color="auto"/>
              <w:left w:val="nil"/>
              <w:bottom w:val="double" w:sz="6" w:space="0" w:color="auto"/>
              <w:right w:val="double" w:sz="6" w:space="0" w:color="000000"/>
            </w:tcBorders>
            <w:shd w:val="clear" w:color="auto" w:fill="D9D9D9" w:themeFill="background1" w:themeFillShade="D9"/>
            <w:noWrap/>
            <w:vAlign w:val="center"/>
            <w:hideMark/>
          </w:tcPr>
          <w:p w14:paraId="674B9F22" w14:textId="77777777" w:rsidR="00C141FE" w:rsidRPr="00C141FE" w:rsidRDefault="00C141FE" w:rsidP="00C141FE">
            <w:pPr>
              <w:jc w:val="center"/>
              <w:rPr>
                <w:b/>
                <w:i/>
                <w:color w:val="000000"/>
              </w:rPr>
            </w:pPr>
            <w:r w:rsidRPr="00C141FE">
              <w:rPr>
                <w:b/>
                <w:i/>
                <w:color w:val="000000"/>
              </w:rPr>
              <w:t>Data</w:t>
            </w:r>
          </w:p>
        </w:tc>
      </w:tr>
      <w:tr w:rsidR="00C141FE" w:rsidRPr="00C141FE" w14:paraId="47E28308" w14:textId="77777777" w:rsidTr="009126ED">
        <w:trPr>
          <w:trHeight w:val="828"/>
        </w:trPr>
        <w:tc>
          <w:tcPr>
            <w:tcW w:w="2560" w:type="dxa"/>
            <w:tcBorders>
              <w:top w:val="nil"/>
              <w:left w:val="double" w:sz="6" w:space="0" w:color="auto"/>
              <w:bottom w:val="single" w:sz="4" w:space="0" w:color="auto"/>
              <w:right w:val="single" w:sz="4" w:space="0" w:color="auto"/>
            </w:tcBorders>
            <w:shd w:val="clear" w:color="auto" w:fill="auto"/>
            <w:hideMark/>
          </w:tcPr>
          <w:p w14:paraId="2A9586FC" w14:textId="77777777" w:rsidR="00C141FE" w:rsidRPr="00C141FE" w:rsidRDefault="00C141FE" w:rsidP="00C141FE">
            <w:pPr>
              <w:rPr>
                <w:color w:val="000000"/>
              </w:rPr>
            </w:pPr>
            <w:r w:rsidRPr="00C141FE">
              <w:rPr>
                <w:color w:val="000000"/>
              </w:rPr>
              <w:t>Kegiatan penelitian (Offline)</w:t>
            </w:r>
          </w:p>
        </w:tc>
        <w:tc>
          <w:tcPr>
            <w:tcW w:w="5993" w:type="dxa"/>
            <w:tcBorders>
              <w:top w:val="double" w:sz="6" w:space="0" w:color="auto"/>
              <w:left w:val="nil"/>
              <w:bottom w:val="single" w:sz="4" w:space="0" w:color="auto"/>
              <w:right w:val="double" w:sz="6" w:space="0" w:color="000000"/>
            </w:tcBorders>
            <w:shd w:val="clear" w:color="auto" w:fill="auto"/>
            <w:hideMark/>
          </w:tcPr>
          <w:p w14:paraId="45682865" w14:textId="77777777" w:rsidR="00C141FE" w:rsidRPr="00C141FE" w:rsidRDefault="00C141FE" w:rsidP="00C141FE">
            <w:pPr>
              <w:rPr>
                <w:color w:val="000000"/>
              </w:rPr>
            </w:pPr>
            <w:r w:rsidRPr="00C141FE">
              <w:rPr>
                <w:color w:val="000000"/>
              </w:rPr>
              <w:t>Data peneliti (id_peneliti, id_jenis_penelitian, waktu_penelitian, tempat_penelitian, deskripsi_penelitian, rencana_pembiayaan)</w:t>
            </w:r>
          </w:p>
        </w:tc>
      </w:tr>
      <w:tr w:rsidR="00C141FE" w:rsidRPr="00C141FE" w14:paraId="0F45CE34" w14:textId="77777777" w:rsidTr="00773CC1">
        <w:trPr>
          <w:trHeight w:val="980"/>
        </w:trPr>
        <w:tc>
          <w:tcPr>
            <w:tcW w:w="2560" w:type="dxa"/>
            <w:tcBorders>
              <w:top w:val="nil"/>
              <w:left w:val="double" w:sz="6" w:space="0" w:color="auto"/>
              <w:bottom w:val="double" w:sz="6" w:space="0" w:color="auto"/>
              <w:right w:val="single" w:sz="4" w:space="0" w:color="auto"/>
            </w:tcBorders>
            <w:shd w:val="clear" w:color="auto" w:fill="auto"/>
            <w:hideMark/>
          </w:tcPr>
          <w:p w14:paraId="57C9A9AA" w14:textId="77777777" w:rsidR="00C141FE" w:rsidRPr="00C141FE" w:rsidRDefault="00C141FE" w:rsidP="00C141FE">
            <w:pPr>
              <w:rPr>
                <w:color w:val="000000"/>
              </w:rPr>
            </w:pPr>
            <w:r w:rsidRPr="00C141FE">
              <w:rPr>
                <w:color w:val="000000"/>
              </w:rPr>
              <w:t>Dokumentasi dan publikasi hasil penelitian (Offline)</w:t>
            </w:r>
          </w:p>
        </w:tc>
        <w:tc>
          <w:tcPr>
            <w:tcW w:w="5993" w:type="dxa"/>
            <w:tcBorders>
              <w:top w:val="single" w:sz="4" w:space="0" w:color="auto"/>
              <w:left w:val="nil"/>
              <w:bottom w:val="double" w:sz="6" w:space="0" w:color="auto"/>
              <w:right w:val="double" w:sz="6" w:space="0" w:color="000000"/>
            </w:tcBorders>
            <w:shd w:val="clear" w:color="auto" w:fill="auto"/>
            <w:hideMark/>
          </w:tcPr>
          <w:p w14:paraId="6E7EBDD7" w14:textId="77777777" w:rsidR="00C141FE" w:rsidRPr="00C141FE" w:rsidRDefault="00C141FE" w:rsidP="00C141FE">
            <w:pPr>
              <w:rPr>
                <w:color w:val="000000"/>
              </w:rPr>
            </w:pPr>
            <w:r w:rsidRPr="00C141FE">
              <w:rPr>
                <w:color w:val="000000"/>
              </w:rPr>
              <w:t>Data hasil_penelitian (id_hasil_penelitian, nip_peneliti, judul_penelitian, tempat_publikasi_penelitian, jenis _publikasi_penelitian, tahun_publikasi</w:t>
            </w:r>
          </w:p>
        </w:tc>
      </w:tr>
    </w:tbl>
    <w:p w14:paraId="0404665A" w14:textId="77777777" w:rsidR="00C141FE" w:rsidRDefault="00C141FE" w:rsidP="00C141FE">
      <w:pPr>
        <w:ind w:left="720"/>
        <w:contextualSpacing/>
      </w:pPr>
    </w:p>
    <w:p w14:paraId="37D74CC8" w14:textId="77777777" w:rsidR="00C141FE" w:rsidRDefault="00C141FE" w:rsidP="00C141FE">
      <w:pPr>
        <w:ind w:left="720"/>
        <w:contextualSpacing/>
        <w:rPr>
          <w:b/>
        </w:rPr>
      </w:pPr>
      <w:r w:rsidRPr="00C141FE">
        <w:rPr>
          <w:b/>
        </w:rPr>
        <w:t>Data Pengabdian Masyarakat</w:t>
      </w:r>
    </w:p>
    <w:p w14:paraId="287481E7" w14:textId="77777777" w:rsidR="009126ED" w:rsidRDefault="009126ED" w:rsidP="00C141FE">
      <w:pPr>
        <w:ind w:left="720"/>
        <w:contextualSpacing/>
        <w:rPr>
          <w:b/>
        </w:rPr>
      </w:pPr>
    </w:p>
    <w:p w14:paraId="18A837FD" w14:textId="2D639CDA" w:rsidR="009126ED" w:rsidRPr="009126ED" w:rsidRDefault="009126ED" w:rsidP="009126ED">
      <w:pPr>
        <w:spacing w:line="360" w:lineRule="auto"/>
        <w:ind w:left="720"/>
        <w:contextualSpacing/>
        <w:jc w:val="both"/>
      </w:pPr>
      <w:r>
        <w:t>Pengabdian pada masyarakat dilaksanakan oleh Pusat Pendabdian Pada Masyarakat (P2M), kegiatan ini tidak dilaksanakan di fakultas fakultas. Proses pendaftaran dan pelaporan semuanya dilaksanakan oleh P2M, akan tetapi pelaksanaannya masih bersifat manual dan konvensional.</w:t>
      </w:r>
    </w:p>
    <w:p w14:paraId="2D159C98" w14:textId="66EDA5AD" w:rsidR="003438C6" w:rsidRDefault="00C65F57" w:rsidP="00773CC1">
      <w:pPr>
        <w:ind w:left="720"/>
        <w:contextualSpacing/>
        <w:jc w:val="center"/>
      </w:pPr>
      <w:r>
        <w:rPr>
          <w:i/>
          <w:sz w:val="20"/>
          <w:szCs w:val="20"/>
        </w:rPr>
        <w:t>Tabel 4.12</w:t>
      </w:r>
      <w:r w:rsidR="00773CC1" w:rsidRPr="00773CC1">
        <w:rPr>
          <w:i/>
          <w:sz w:val="20"/>
          <w:szCs w:val="20"/>
        </w:rPr>
        <w:t>. Data Pengabdian Masyarakat</w:t>
      </w:r>
      <w:r w:rsidR="00773CC1">
        <w:t>.</w:t>
      </w:r>
    </w:p>
    <w:p w14:paraId="21314527" w14:textId="77777777" w:rsidR="00773CC1" w:rsidRPr="00773CC1" w:rsidRDefault="00773CC1" w:rsidP="00773CC1">
      <w:pPr>
        <w:ind w:left="720"/>
        <w:contextualSpacing/>
        <w:jc w:val="center"/>
      </w:pPr>
    </w:p>
    <w:tbl>
      <w:tblPr>
        <w:tblW w:w="8385" w:type="dxa"/>
        <w:tblInd w:w="1008" w:type="dxa"/>
        <w:tblLook w:val="04A0" w:firstRow="1" w:lastRow="0" w:firstColumn="1" w:lastColumn="0" w:noHBand="0" w:noVBand="1"/>
      </w:tblPr>
      <w:tblGrid>
        <w:gridCol w:w="3089"/>
        <w:gridCol w:w="5296"/>
      </w:tblGrid>
      <w:tr w:rsidR="00C141FE" w:rsidRPr="00C141FE" w14:paraId="6758E9FF" w14:textId="77777777" w:rsidTr="00C35CCA">
        <w:trPr>
          <w:trHeight w:val="570"/>
        </w:trPr>
        <w:tc>
          <w:tcPr>
            <w:tcW w:w="3089"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9A97670" w14:textId="77777777" w:rsidR="00C141FE" w:rsidRPr="009126ED" w:rsidRDefault="00C141FE" w:rsidP="00C141FE">
            <w:pPr>
              <w:jc w:val="center"/>
              <w:rPr>
                <w:b/>
                <w:color w:val="000000"/>
              </w:rPr>
            </w:pPr>
            <w:r w:rsidRPr="009126ED">
              <w:rPr>
                <w:b/>
                <w:color w:val="000000"/>
              </w:rPr>
              <w:t>Aktifitas</w:t>
            </w:r>
          </w:p>
        </w:tc>
        <w:tc>
          <w:tcPr>
            <w:tcW w:w="5296" w:type="dxa"/>
            <w:tcBorders>
              <w:top w:val="double" w:sz="6" w:space="0" w:color="auto"/>
              <w:left w:val="nil"/>
              <w:bottom w:val="double" w:sz="6" w:space="0" w:color="auto"/>
              <w:right w:val="double" w:sz="6" w:space="0" w:color="000000"/>
            </w:tcBorders>
            <w:shd w:val="clear" w:color="auto" w:fill="auto"/>
            <w:noWrap/>
            <w:vAlign w:val="center"/>
            <w:hideMark/>
          </w:tcPr>
          <w:p w14:paraId="55318219" w14:textId="77777777" w:rsidR="00C141FE" w:rsidRPr="009126ED" w:rsidRDefault="00C141FE" w:rsidP="00C141FE">
            <w:pPr>
              <w:jc w:val="center"/>
              <w:rPr>
                <w:b/>
                <w:color w:val="000000"/>
              </w:rPr>
            </w:pPr>
            <w:r w:rsidRPr="009126ED">
              <w:rPr>
                <w:b/>
                <w:color w:val="000000"/>
              </w:rPr>
              <w:t>Data</w:t>
            </w:r>
          </w:p>
        </w:tc>
      </w:tr>
      <w:tr w:rsidR="00C141FE" w:rsidRPr="00C141FE" w14:paraId="200638AA" w14:textId="77777777" w:rsidTr="00C35CCA">
        <w:trPr>
          <w:trHeight w:val="992"/>
        </w:trPr>
        <w:tc>
          <w:tcPr>
            <w:tcW w:w="3089" w:type="dxa"/>
            <w:tcBorders>
              <w:top w:val="nil"/>
              <w:left w:val="double" w:sz="6" w:space="0" w:color="auto"/>
              <w:bottom w:val="single" w:sz="4" w:space="0" w:color="auto"/>
              <w:right w:val="single" w:sz="4" w:space="0" w:color="auto"/>
            </w:tcBorders>
            <w:shd w:val="clear" w:color="auto" w:fill="auto"/>
            <w:hideMark/>
          </w:tcPr>
          <w:p w14:paraId="5915D193" w14:textId="77777777" w:rsidR="00C141FE" w:rsidRPr="00C141FE" w:rsidRDefault="00C141FE" w:rsidP="00C141FE">
            <w:pPr>
              <w:rPr>
                <w:color w:val="000000"/>
              </w:rPr>
            </w:pPr>
            <w:r w:rsidRPr="00C141FE">
              <w:rPr>
                <w:color w:val="000000"/>
              </w:rPr>
              <w:t>Kegiatan pengabdian (NOT-Online)</w:t>
            </w:r>
          </w:p>
        </w:tc>
        <w:tc>
          <w:tcPr>
            <w:tcW w:w="5296" w:type="dxa"/>
            <w:tcBorders>
              <w:top w:val="double" w:sz="6" w:space="0" w:color="auto"/>
              <w:left w:val="nil"/>
              <w:bottom w:val="single" w:sz="4" w:space="0" w:color="auto"/>
              <w:right w:val="double" w:sz="6" w:space="0" w:color="000000"/>
            </w:tcBorders>
            <w:shd w:val="clear" w:color="auto" w:fill="auto"/>
            <w:hideMark/>
          </w:tcPr>
          <w:p w14:paraId="3515CA7F" w14:textId="77777777" w:rsidR="00C141FE" w:rsidRPr="00C141FE" w:rsidRDefault="00C141FE" w:rsidP="00C141FE">
            <w:pPr>
              <w:rPr>
                <w:color w:val="000000"/>
              </w:rPr>
            </w:pPr>
            <w:r w:rsidRPr="00C141FE">
              <w:rPr>
                <w:color w:val="000000"/>
              </w:rPr>
              <w:t>Data peneliti (id_pengabdian, id_jenis_pengabdian, waktu_pengabdian, tempat_pengabdian, deskripsi_pengabdian, rencana_pembiayaan)</w:t>
            </w:r>
          </w:p>
        </w:tc>
      </w:tr>
      <w:tr w:rsidR="00C141FE" w:rsidRPr="00C141FE" w14:paraId="287290DE" w14:textId="77777777" w:rsidTr="00C35CCA">
        <w:trPr>
          <w:trHeight w:val="1457"/>
        </w:trPr>
        <w:tc>
          <w:tcPr>
            <w:tcW w:w="3089" w:type="dxa"/>
            <w:tcBorders>
              <w:top w:val="nil"/>
              <w:left w:val="double" w:sz="6" w:space="0" w:color="auto"/>
              <w:bottom w:val="double" w:sz="6" w:space="0" w:color="auto"/>
              <w:right w:val="single" w:sz="4" w:space="0" w:color="auto"/>
            </w:tcBorders>
            <w:shd w:val="clear" w:color="auto" w:fill="auto"/>
            <w:hideMark/>
          </w:tcPr>
          <w:p w14:paraId="29B89306" w14:textId="79063E3A" w:rsidR="00C141FE" w:rsidRPr="00C141FE" w:rsidRDefault="00C141FE" w:rsidP="00773CC1">
            <w:pPr>
              <w:rPr>
                <w:color w:val="000000"/>
              </w:rPr>
            </w:pPr>
            <w:r w:rsidRPr="00C141FE">
              <w:rPr>
                <w:color w:val="000000"/>
              </w:rPr>
              <w:t>Dokumentasi dan publikasi hasil</w:t>
            </w:r>
            <w:r w:rsidR="00773CC1">
              <w:rPr>
                <w:color w:val="000000"/>
              </w:rPr>
              <w:t xml:space="preserve"> Pengabdian</w:t>
            </w:r>
            <w:r w:rsidRPr="00C141FE">
              <w:rPr>
                <w:color w:val="000000"/>
              </w:rPr>
              <w:t xml:space="preserve"> ( NOT Online)</w:t>
            </w:r>
          </w:p>
        </w:tc>
        <w:tc>
          <w:tcPr>
            <w:tcW w:w="5296" w:type="dxa"/>
            <w:tcBorders>
              <w:top w:val="single" w:sz="4" w:space="0" w:color="auto"/>
              <w:left w:val="nil"/>
              <w:bottom w:val="double" w:sz="6" w:space="0" w:color="auto"/>
              <w:right w:val="double" w:sz="6" w:space="0" w:color="000000"/>
            </w:tcBorders>
            <w:shd w:val="clear" w:color="auto" w:fill="auto"/>
            <w:hideMark/>
          </w:tcPr>
          <w:p w14:paraId="28ED08AD" w14:textId="77777777" w:rsidR="00C141FE" w:rsidRPr="00C141FE" w:rsidRDefault="00C141FE" w:rsidP="00C141FE">
            <w:pPr>
              <w:rPr>
                <w:color w:val="000000"/>
              </w:rPr>
            </w:pPr>
            <w:r w:rsidRPr="00C141FE">
              <w:rPr>
                <w:color w:val="000000"/>
              </w:rPr>
              <w:t>Data hasil_pengabdian (id_hasil_pengabdian, nip_pengabdian, judul_pengabdian, tempat_publikasi_pengabdian, jenis _publikasi_pengabdian, tahun_publikasi_pengabdian)</w:t>
            </w:r>
          </w:p>
        </w:tc>
      </w:tr>
    </w:tbl>
    <w:p w14:paraId="4E2C5B15" w14:textId="77777777" w:rsidR="00C141FE" w:rsidRPr="00C141FE" w:rsidRDefault="00C141FE" w:rsidP="00C141FE">
      <w:pPr>
        <w:ind w:left="720"/>
        <w:contextualSpacing/>
      </w:pPr>
    </w:p>
    <w:p w14:paraId="16AF0495" w14:textId="77777777" w:rsidR="00C141FE" w:rsidRDefault="00C141FE" w:rsidP="00C141FE">
      <w:pPr>
        <w:ind w:left="720"/>
        <w:contextualSpacing/>
        <w:rPr>
          <w:b/>
        </w:rPr>
      </w:pPr>
      <w:r w:rsidRPr="00C141FE">
        <w:rPr>
          <w:b/>
        </w:rPr>
        <w:t>b. Aktivitas Pendukung</w:t>
      </w:r>
    </w:p>
    <w:p w14:paraId="13FC6BD2" w14:textId="77777777" w:rsidR="00773CC1" w:rsidRDefault="00773CC1" w:rsidP="00773CC1">
      <w:pPr>
        <w:ind w:left="720"/>
        <w:contextualSpacing/>
        <w:jc w:val="center"/>
        <w:rPr>
          <w:i/>
          <w:sz w:val="20"/>
          <w:szCs w:val="20"/>
        </w:rPr>
      </w:pPr>
    </w:p>
    <w:p w14:paraId="6DF9CBAF" w14:textId="19F7165E" w:rsidR="009126ED" w:rsidRPr="00773CC1" w:rsidRDefault="00773CC1" w:rsidP="00773CC1">
      <w:pPr>
        <w:ind w:left="720"/>
        <w:contextualSpacing/>
        <w:jc w:val="center"/>
        <w:rPr>
          <w:i/>
          <w:sz w:val="20"/>
          <w:szCs w:val="20"/>
        </w:rPr>
      </w:pPr>
      <w:r w:rsidRPr="00773CC1">
        <w:rPr>
          <w:i/>
          <w:sz w:val="20"/>
          <w:szCs w:val="20"/>
        </w:rPr>
        <w:t>Tabel 4.1</w:t>
      </w:r>
      <w:r w:rsidR="00C65F57">
        <w:rPr>
          <w:i/>
          <w:sz w:val="20"/>
          <w:szCs w:val="20"/>
        </w:rPr>
        <w:t>3</w:t>
      </w:r>
      <w:r w:rsidRPr="00773CC1">
        <w:rPr>
          <w:i/>
          <w:sz w:val="20"/>
          <w:szCs w:val="20"/>
        </w:rPr>
        <w:t>. Data Aktifitas Pendukung</w:t>
      </w:r>
    </w:p>
    <w:tbl>
      <w:tblPr>
        <w:tblW w:w="8445" w:type="dxa"/>
        <w:tblInd w:w="1008" w:type="dxa"/>
        <w:tblLook w:val="04A0" w:firstRow="1" w:lastRow="0" w:firstColumn="1" w:lastColumn="0" w:noHBand="0" w:noVBand="1"/>
      </w:tblPr>
      <w:tblGrid>
        <w:gridCol w:w="3111"/>
        <w:gridCol w:w="5334"/>
      </w:tblGrid>
      <w:tr w:rsidR="00C141FE" w:rsidRPr="00C141FE" w14:paraId="6474E92D" w14:textId="77777777" w:rsidTr="00C35CCA">
        <w:trPr>
          <w:trHeight w:val="402"/>
        </w:trPr>
        <w:tc>
          <w:tcPr>
            <w:tcW w:w="3111" w:type="dxa"/>
            <w:tcBorders>
              <w:top w:val="double" w:sz="6" w:space="0" w:color="auto"/>
              <w:left w:val="double" w:sz="6" w:space="0" w:color="auto"/>
              <w:bottom w:val="double" w:sz="6" w:space="0" w:color="auto"/>
              <w:right w:val="single" w:sz="4" w:space="0" w:color="auto"/>
            </w:tcBorders>
            <w:shd w:val="clear" w:color="auto" w:fill="8DB3E2" w:themeFill="text2" w:themeFillTint="66"/>
            <w:noWrap/>
            <w:vAlign w:val="bottom"/>
            <w:hideMark/>
          </w:tcPr>
          <w:p w14:paraId="534F7456" w14:textId="77777777" w:rsidR="00C141FE" w:rsidRPr="00C141FE" w:rsidRDefault="00C141FE" w:rsidP="00C141FE">
            <w:pPr>
              <w:jc w:val="center"/>
              <w:rPr>
                <w:b/>
                <w:color w:val="000000"/>
              </w:rPr>
            </w:pPr>
            <w:r w:rsidRPr="00C141FE">
              <w:rPr>
                <w:b/>
                <w:color w:val="000000"/>
              </w:rPr>
              <w:t>Aktifitas</w:t>
            </w:r>
          </w:p>
        </w:tc>
        <w:tc>
          <w:tcPr>
            <w:tcW w:w="5334" w:type="dxa"/>
            <w:tcBorders>
              <w:top w:val="double" w:sz="6" w:space="0" w:color="auto"/>
              <w:left w:val="nil"/>
              <w:bottom w:val="double" w:sz="6" w:space="0" w:color="auto"/>
              <w:right w:val="double" w:sz="6" w:space="0" w:color="000000"/>
            </w:tcBorders>
            <w:shd w:val="clear" w:color="auto" w:fill="8DB3E2" w:themeFill="text2" w:themeFillTint="66"/>
            <w:noWrap/>
            <w:vAlign w:val="bottom"/>
            <w:hideMark/>
          </w:tcPr>
          <w:p w14:paraId="2A2EE787" w14:textId="77777777" w:rsidR="00C141FE" w:rsidRPr="00C141FE" w:rsidRDefault="00C141FE" w:rsidP="00C141FE">
            <w:pPr>
              <w:jc w:val="center"/>
              <w:rPr>
                <w:b/>
                <w:color w:val="000000"/>
              </w:rPr>
            </w:pPr>
            <w:r w:rsidRPr="00C141FE">
              <w:rPr>
                <w:b/>
                <w:color w:val="000000"/>
              </w:rPr>
              <w:t>Data</w:t>
            </w:r>
          </w:p>
        </w:tc>
      </w:tr>
      <w:tr w:rsidR="00C141FE" w:rsidRPr="00C141FE" w14:paraId="4C51DD93" w14:textId="77777777" w:rsidTr="00C35CCA">
        <w:trPr>
          <w:trHeight w:val="384"/>
        </w:trPr>
        <w:tc>
          <w:tcPr>
            <w:tcW w:w="3111" w:type="dxa"/>
            <w:vMerge w:val="restart"/>
            <w:tcBorders>
              <w:top w:val="nil"/>
              <w:left w:val="double" w:sz="6" w:space="0" w:color="auto"/>
              <w:bottom w:val="single" w:sz="4" w:space="0" w:color="auto"/>
              <w:right w:val="single" w:sz="4" w:space="0" w:color="auto"/>
            </w:tcBorders>
            <w:shd w:val="clear" w:color="auto" w:fill="auto"/>
            <w:hideMark/>
          </w:tcPr>
          <w:p w14:paraId="742259F5" w14:textId="77777777" w:rsidR="00C141FE" w:rsidRPr="00C141FE" w:rsidRDefault="00C141FE" w:rsidP="00C141FE">
            <w:pPr>
              <w:rPr>
                <w:color w:val="000000"/>
              </w:rPr>
            </w:pPr>
            <w:r w:rsidRPr="00C141FE">
              <w:rPr>
                <w:color w:val="000000"/>
              </w:rPr>
              <w:t>Data Penyelenggaraan Pendidikan (NOT online</w:t>
            </w:r>
          </w:p>
        </w:tc>
        <w:tc>
          <w:tcPr>
            <w:tcW w:w="5334" w:type="dxa"/>
            <w:tcBorders>
              <w:top w:val="nil"/>
              <w:left w:val="nil"/>
              <w:bottom w:val="single" w:sz="4" w:space="0" w:color="auto"/>
              <w:right w:val="double" w:sz="6" w:space="0" w:color="000000"/>
            </w:tcBorders>
            <w:shd w:val="clear" w:color="auto" w:fill="auto"/>
            <w:noWrap/>
            <w:vAlign w:val="bottom"/>
            <w:hideMark/>
          </w:tcPr>
          <w:p w14:paraId="64E1FA72" w14:textId="77777777" w:rsidR="00C141FE" w:rsidRPr="00C141FE" w:rsidRDefault="00C141FE" w:rsidP="00C141FE">
            <w:pPr>
              <w:rPr>
                <w:color w:val="000000"/>
              </w:rPr>
            </w:pPr>
            <w:r w:rsidRPr="00C141FE">
              <w:rPr>
                <w:color w:val="000000"/>
              </w:rPr>
              <w:t>Data Sertifikasi_dosen</w:t>
            </w:r>
          </w:p>
        </w:tc>
      </w:tr>
      <w:tr w:rsidR="00C141FE" w:rsidRPr="00C141FE" w14:paraId="66023697"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7BAE3B66"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6629A094" w14:textId="77777777" w:rsidR="00C141FE" w:rsidRPr="00C141FE" w:rsidRDefault="00C141FE" w:rsidP="00C141FE">
            <w:pPr>
              <w:rPr>
                <w:color w:val="000000"/>
              </w:rPr>
            </w:pPr>
            <w:r w:rsidRPr="00C141FE">
              <w:rPr>
                <w:color w:val="000000"/>
              </w:rPr>
              <w:t>Data Evaprodi</w:t>
            </w:r>
          </w:p>
        </w:tc>
      </w:tr>
      <w:tr w:rsidR="00C141FE" w:rsidRPr="00C141FE" w14:paraId="7F88C241"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7DF51D1D"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3F6ACEB5" w14:textId="77777777" w:rsidR="00C141FE" w:rsidRPr="00C141FE" w:rsidRDefault="00C141FE" w:rsidP="00C141FE">
            <w:pPr>
              <w:rPr>
                <w:color w:val="000000"/>
              </w:rPr>
            </w:pPr>
            <w:r w:rsidRPr="00C141FE">
              <w:rPr>
                <w:color w:val="000000"/>
              </w:rPr>
              <w:t>Data kendali_MUTU</w:t>
            </w:r>
          </w:p>
        </w:tc>
      </w:tr>
      <w:tr w:rsidR="00C141FE" w:rsidRPr="00C141FE" w14:paraId="2540457A"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3C9122E9"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26F522AE" w14:textId="77777777" w:rsidR="00C141FE" w:rsidRPr="00C141FE" w:rsidRDefault="00C141FE" w:rsidP="00C141FE">
            <w:pPr>
              <w:rPr>
                <w:color w:val="000000"/>
              </w:rPr>
            </w:pPr>
            <w:r w:rsidRPr="00C141FE">
              <w:rPr>
                <w:color w:val="000000"/>
              </w:rPr>
              <w:t>Data karyawan</w:t>
            </w:r>
          </w:p>
        </w:tc>
      </w:tr>
      <w:tr w:rsidR="00C141FE" w:rsidRPr="00C141FE" w14:paraId="2E653299"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2DB6321D"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41AD3F61" w14:textId="77777777" w:rsidR="00C141FE" w:rsidRPr="00C141FE" w:rsidRDefault="00C141FE" w:rsidP="00C141FE">
            <w:pPr>
              <w:rPr>
                <w:color w:val="000000"/>
              </w:rPr>
            </w:pPr>
            <w:r w:rsidRPr="00C141FE">
              <w:rPr>
                <w:color w:val="000000"/>
              </w:rPr>
              <w:t>Data dosen</w:t>
            </w:r>
          </w:p>
        </w:tc>
      </w:tr>
      <w:tr w:rsidR="00C141FE" w:rsidRPr="00C141FE" w14:paraId="35E1C559" w14:textId="77777777" w:rsidTr="00C35CCA">
        <w:trPr>
          <w:trHeight w:val="366"/>
        </w:trPr>
        <w:tc>
          <w:tcPr>
            <w:tcW w:w="3111" w:type="dxa"/>
            <w:vMerge w:val="restart"/>
            <w:tcBorders>
              <w:top w:val="nil"/>
              <w:left w:val="double" w:sz="6" w:space="0" w:color="auto"/>
              <w:bottom w:val="single" w:sz="4" w:space="0" w:color="auto"/>
              <w:right w:val="single" w:sz="4" w:space="0" w:color="auto"/>
            </w:tcBorders>
            <w:shd w:val="clear" w:color="auto" w:fill="auto"/>
            <w:hideMark/>
          </w:tcPr>
          <w:p w14:paraId="7B52E08F" w14:textId="77777777" w:rsidR="00C141FE" w:rsidRPr="00C141FE" w:rsidRDefault="00C141FE" w:rsidP="00C141FE">
            <w:pPr>
              <w:rPr>
                <w:color w:val="000000"/>
              </w:rPr>
            </w:pPr>
            <w:r w:rsidRPr="00C141FE">
              <w:rPr>
                <w:color w:val="000000"/>
              </w:rPr>
              <w:lastRenderedPageBreak/>
              <w:t>Data Keuangan (Not Online)</w:t>
            </w: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357DCB01" w14:textId="77777777" w:rsidR="00C141FE" w:rsidRPr="00C141FE" w:rsidRDefault="00C141FE" w:rsidP="00C141FE">
            <w:pPr>
              <w:rPr>
                <w:color w:val="000000"/>
              </w:rPr>
            </w:pPr>
            <w:r w:rsidRPr="00C141FE">
              <w:rPr>
                <w:color w:val="000000"/>
              </w:rPr>
              <w:t>Data rencana_anggaran</w:t>
            </w:r>
          </w:p>
        </w:tc>
      </w:tr>
      <w:tr w:rsidR="00C141FE" w:rsidRPr="00C141FE" w14:paraId="5744483E"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315CB4F5"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4C96FBBC" w14:textId="77777777" w:rsidR="00C141FE" w:rsidRPr="00C141FE" w:rsidRDefault="00C141FE" w:rsidP="00C141FE">
            <w:pPr>
              <w:rPr>
                <w:color w:val="000000"/>
              </w:rPr>
            </w:pPr>
            <w:r w:rsidRPr="00C141FE">
              <w:rPr>
                <w:color w:val="000000"/>
              </w:rPr>
              <w:t>Data penggunaan_anggaran</w:t>
            </w:r>
          </w:p>
        </w:tc>
      </w:tr>
      <w:tr w:rsidR="00C141FE" w:rsidRPr="00C141FE" w14:paraId="0CE280FE" w14:textId="77777777" w:rsidTr="00C35CCA">
        <w:trPr>
          <w:trHeight w:val="366"/>
        </w:trPr>
        <w:tc>
          <w:tcPr>
            <w:tcW w:w="3111" w:type="dxa"/>
            <w:vMerge/>
            <w:tcBorders>
              <w:top w:val="nil"/>
              <w:left w:val="double" w:sz="6" w:space="0" w:color="auto"/>
              <w:bottom w:val="single" w:sz="4" w:space="0" w:color="auto"/>
              <w:right w:val="single" w:sz="4" w:space="0" w:color="auto"/>
            </w:tcBorders>
            <w:vAlign w:val="center"/>
            <w:hideMark/>
          </w:tcPr>
          <w:p w14:paraId="71945068" w14:textId="77777777" w:rsidR="00C141FE" w:rsidRPr="00C141FE" w:rsidRDefault="00C141FE" w:rsidP="00C141FE">
            <w:pPr>
              <w:rPr>
                <w:color w:val="000000"/>
              </w:rPr>
            </w:pPr>
          </w:p>
        </w:tc>
        <w:tc>
          <w:tcPr>
            <w:tcW w:w="5334" w:type="dxa"/>
            <w:tcBorders>
              <w:top w:val="single" w:sz="4" w:space="0" w:color="auto"/>
              <w:left w:val="nil"/>
              <w:bottom w:val="single" w:sz="4" w:space="0" w:color="auto"/>
              <w:right w:val="double" w:sz="6" w:space="0" w:color="000000"/>
            </w:tcBorders>
            <w:shd w:val="clear" w:color="auto" w:fill="auto"/>
            <w:noWrap/>
            <w:vAlign w:val="bottom"/>
            <w:hideMark/>
          </w:tcPr>
          <w:p w14:paraId="61DD9679" w14:textId="77777777" w:rsidR="00C141FE" w:rsidRPr="00C141FE" w:rsidRDefault="00C141FE" w:rsidP="00C141FE">
            <w:pPr>
              <w:rPr>
                <w:color w:val="000000"/>
              </w:rPr>
            </w:pPr>
            <w:r w:rsidRPr="00C141FE">
              <w:rPr>
                <w:color w:val="000000"/>
              </w:rPr>
              <w:t>Data akuntansi_keuangan</w:t>
            </w:r>
          </w:p>
        </w:tc>
      </w:tr>
      <w:tr w:rsidR="00C141FE" w:rsidRPr="00C141FE" w14:paraId="3583100D" w14:textId="77777777" w:rsidTr="00C35CCA">
        <w:trPr>
          <w:trHeight w:val="485"/>
        </w:trPr>
        <w:tc>
          <w:tcPr>
            <w:tcW w:w="3111" w:type="dxa"/>
            <w:tcBorders>
              <w:top w:val="nil"/>
              <w:left w:val="double" w:sz="6" w:space="0" w:color="auto"/>
              <w:bottom w:val="double" w:sz="6" w:space="0" w:color="auto"/>
              <w:right w:val="single" w:sz="4" w:space="0" w:color="auto"/>
            </w:tcBorders>
            <w:shd w:val="clear" w:color="auto" w:fill="auto"/>
            <w:hideMark/>
          </w:tcPr>
          <w:p w14:paraId="687B4C5D" w14:textId="77777777" w:rsidR="00C141FE" w:rsidRPr="00C141FE" w:rsidRDefault="00C141FE" w:rsidP="00C141FE">
            <w:pPr>
              <w:rPr>
                <w:color w:val="000000"/>
              </w:rPr>
            </w:pPr>
            <w:r w:rsidRPr="00C141FE">
              <w:rPr>
                <w:color w:val="000000"/>
              </w:rPr>
              <w:t>SIMAK BMN (Inventaris/ Not Online</w:t>
            </w:r>
          </w:p>
        </w:tc>
        <w:tc>
          <w:tcPr>
            <w:tcW w:w="5334" w:type="dxa"/>
            <w:tcBorders>
              <w:top w:val="single" w:sz="4" w:space="0" w:color="auto"/>
              <w:left w:val="nil"/>
              <w:bottom w:val="double" w:sz="6" w:space="0" w:color="auto"/>
              <w:right w:val="double" w:sz="6" w:space="0" w:color="000000"/>
            </w:tcBorders>
            <w:shd w:val="clear" w:color="auto" w:fill="auto"/>
            <w:noWrap/>
            <w:hideMark/>
          </w:tcPr>
          <w:p w14:paraId="5D2D7F8C" w14:textId="77777777" w:rsidR="00C141FE" w:rsidRPr="00C141FE" w:rsidRDefault="00C141FE" w:rsidP="00C141FE">
            <w:pPr>
              <w:rPr>
                <w:color w:val="000000"/>
              </w:rPr>
            </w:pPr>
            <w:r w:rsidRPr="00C141FE">
              <w:rPr>
                <w:color w:val="000000"/>
              </w:rPr>
              <w:t>Data inventarisasi BMN</w:t>
            </w:r>
          </w:p>
        </w:tc>
      </w:tr>
    </w:tbl>
    <w:p w14:paraId="000B95AC" w14:textId="77777777" w:rsidR="00C141FE" w:rsidRPr="00C141FE" w:rsidRDefault="00C141FE" w:rsidP="00C141FE">
      <w:pPr>
        <w:ind w:left="720"/>
        <w:contextualSpacing/>
      </w:pPr>
    </w:p>
    <w:p w14:paraId="57799DE2" w14:textId="330F2A3C" w:rsidR="00C141FE" w:rsidRPr="00C141FE" w:rsidRDefault="005915F2" w:rsidP="00B92C58">
      <w:pPr>
        <w:spacing w:line="360" w:lineRule="auto"/>
        <w:ind w:left="720"/>
        <w:contextualSpacing/>
        <w:rPr>
          <w:b/>
        </w:rPr>
      </w:pPr>
      <w:r>
        <w:rPr>
          <w:b/>
        </w:rPr>
        <w:t>4</w:t>
      </w:r>
      <w:r w:rsidR="00C141FE" w:rsidRPr="00C141FE">
        <w:rPr>
          <w:b/>
        </w:rPr>
        <w:t>.</w:t>
      </w:r>
      <w:r w:rsidR="00C65F57">
        <w:rPr>
          <w:b/>
        </w:rPr>
        <w:t>6</w:t>
      </w:r>
      <w:r w:rsidR="00C141FE" w:rsidRPr="00C141FE">
        <w:rPr>
          <w:b/>
        </w:rPr>
        <w:t>.2. Arsitektur data usulan</w:t>
      </w:r>
    </w:p>
    <w:p w14:paraId="6FAABBFE" w14:textId="77777777" w:rsidR="00C141FE" w:rsidRPr="00C141FE" w:rsidRDefault="00C141FE" w:rsidP="00B92C58">
      <w:pPr>
        <w:spacing w:line="360" w:lineRule="auto"/>
        <w:ind w:left="720"/>
        <w:contextualSpacing/>
        <w:rPr>
          <w:b/>
        </w:rPr>
      </w:pPr>
      <w:r w:rsidRPr="00C141FE">
        <w:rPr>
          <w:b/>
        </w:rPr>
        <w:t>a. Aktifitas utama</w:t>
      </w:r>
    </w:p>
    <w:p w14:paraId="03FB0566" w14:textId="77777777" w:rsidR="00C141FE" w:rsidRPr="00C141FE" w:rsidRDefault="00C141FE" w:rsidP="00B92C58">
      <w:pPr>
        <w:spacing w:line="360" w:lineRule="auto"/>
        <w:ind w:left="720"/>
        <w:contextualSpacing/>
      </w:pPr>
      <w:r w:rsidRPr="00C141FE">
        <w:t xml:space="preserve"> Penyelenggaraan pendidikan</w:t>
      </w:r>
    </w:p>
    <w:p w14:paraId="500AD2C6" w14:textId="22D0A09E" w:rsidR="00C141FE" w:rsidRPr="00186042" w:rsidRDefault="00C141FE" w:rsidP="00B92C58">
      <w:pPr>
        <w:spacing w:line="360" w:lineRule="auto"/>
        <w:ind w:left="720"/>
        <w:contextualSpacing/>
      </w:pPr>
      <w:r w:rsidRPr="00186042">
        <w:t xml:space="preserve"> Use case diagram Penerimaan Mahasiswa Baru</w:t>
      </w:r>
    </w:p>
    <w:p w14:paraId="4A44E306" w14:textId="77777777" w:rsidR="00C141FE" w:rsidRPr="00C141FE" w:rsidRDefault="00C141FE" w:rsidP="00C141FE">
      <w:pPr>
        <w:ind w:left="720"/>
        <w:contextualSpacing/>
      </w:pPr>
    </w:p>
    <w:p w14:paraId="4FC64900" w14:textId="77777777" w:rsidR="00C141FE" w:rsidRPr="00C141FE" w:rsidRDefault="00C141FE" w:rsidP="00C141FE">
      <w:pPr>
        <w:ind w:left="720"/>
        <w:contextualSpacing/>
      </w:pPr>
    </w:p>
    <w:p w14:paraId="04EB6D74" w14:textId="642C93A6" w:rsidR="00C141FE" w:rsidRPr="00C141FE" w:rsidRDefault="00186042" w:rsidP="00C141FE">
      <w:pPr>
        <w:ind w:left="720"/>
        <w:contextualSpacing/>
      </w:pPr>
      <w:r w:rsidRPr="00C141FE">
        <w:object w:dxaOrig="10558" w:dyaOrig="2332" w14:anchorId="667521AB">
          <v:shape id="_x0000_i1034" type="#_x0000_t75" style="width:425.55pt;height:133.7pt" o:ole="">
            <v:imagedata r:id="rId34" o:title=""/>
          </v:shape>
          <o:OLEObject Type="Embed" ProgID="Visio.Drawing.11" ShapeID="_x0000_i1034" DrawAspect="Content" ObjectID="_1658769041" r:id="rId35"/>
        </w:object>
      </w:r>
    </w:p>
    <w:p w14:paraId="44EE121A" w14:textId="77777777" w:rsidR="009126ED" w:rsidRDefault="009126ED" w:rsidP="00C141FE">
      <w:pPr>
        <w:ind w:left="720"/>
        <w:contextualSpacing/>
        <w:rPr>
          <w:b/>
        </w:rPr>
      </w:pPr>
    </w:p>
    <w:p w14:paraId="13342558" w14:textId="77777777" w:rsidR="00C141FE" w:rsidRPr="00186042" w:rsidRDefault="00C141FE" w:rsidP="00C141FE">
      <w:pPr>
        <w:ind w:left="720"/>
        <w:contextualSpacing/>
      </w:pPr>
      <w:r w:rsidRPr="00186042">
        <w:t>Class Diagram Penerimaan Mahasiswa Baru</w:t>
      </w:r>
    </w:p>
    <w:p w14:paraId="52894A41" w14:textId="77777777" w:rsidR="00C141FE" w:rsidRDefault="00C141FE" w:rsidP="00C141FE">
      <w:pPr>
        <w:ind w:left="720"/>
        <w:contextualSpacing/>
        <w:rPr>
          <w:b/>
        </w:rPr>
      </w:pPr>
    </w:p>
    <w:p w14:paraId="2C8D5477" w14:textId="77777777" w:rsidR="009126ED" w:rsidRPr="00C141FE" w:rsidRDefault="009126ED" w:rsidP="00C141FE">
      <w:pPr>
        <w:ind w:left="720"/>
        <w:contextualSpacing/>
        <w:rPr>
          <w:b/>
        </w:rPr>
      </w:pPr>
    </w:p>
    <w:p w14:paraId="77F27CAC" w14:textId="50649D88" w:rsidR="00C141FE" w:rsidRPr="00C141FE" w:rsidRDefault="00186042" w:rsidP="00C141FE">
      <w:pPr>
        <w:ind w:left="720"/>
        <w:contextualSpacing/>
      </w:pPr>
      <w:r w:rsidRPr="00C141FE">
        <w:object w:dxaOrig="9183" w:dyaOrig="5584" w14:anchorId="36998041">
          <v:shape id="_x0000_i1035" type="#_x0000_t75" style="width:410.15pt;height:229.3pt" o:ole="">
            <v:imagedata r:id="rId36" o:title=""/>
          </v:shape>
          <o:OLEObject Type="Embed" ProgID="Visio.Drawing.11" ShapeID="_x0000_i1035" DrawAspect="Content" ObjectID="_1658769042" r:id="rId37"/>
        </w:object>
      </w:r>
    </w:p>
    <w:p w14:paraId="7C2BC8D9" w14:textId="77777777" w:rsidR="00C65F57" w:rsidRDefault="00C65F57" w:rsidP="00773CC1">
      <w:pPr>
        <w:ind w:left="720"/>
        <w:contextualSpacing/>
        <w:jc w:val="center"/>
        <w:rPr>
          <w:i/>
          <w:sz w:val="20"/>
          <w:szCs w:val="20"/>
        </w:rPr>
      </w:pPr>
    </w:p>
    <w:p w14:paraId="2CA5C341" w14:textId="1001C4AD" w:rsidR="00C141FE" w:rsidRPr="00773CC1" w:rsidRDefault="00773CC1" w:rsidP="00773CC1">
      <w:pPr>
        <w:ind w:left="720"/>
        <w:contextualSpacing/>
        <w:jc w:val="center"/>
        <w:rPr>
          <w:i/>
          <w:sz w:val="20"/>
          <w:szCs w:val="20"/>
        </w:rPr>
      </w:pPr>
      <w:r w:rsidRPr="00773CC1">
        <w:rPr>
          <w:i/>
          <w:sz w:val="20"/>
          <w:szCs w:val="20"/>
        </w:rPr>
        <w:t>Gambar 4.</w:t>
      </w:r>
      <w:r w:rsidR="0064111A">
        <w:rPr>
          <w:i/>
          <w:sz w:val="20"/>
          <w:szCs w:val="20"/>
        </w:rPr>
        <w:t>3</w:t>
      </w:r>
      <w:r w:rsidRPr="00773CC1">
        <w:rPr>
          <w:i/>
          <w:sz w:val="20"/>
          <w:szCs w:val="20"/>
        </w:rPr>
        <w:t>. Use case dan Claas Diagram SPMB</w:t>
      </w:r>
    </w:p>
    <w:p w14:paraId="36C536DA" w14:textId="77777777" w:rsidR="00C65F57" w:rsidRDefault="00C65F57" w:rsidP="00C141FE">
      <w:pPr>
        <w:ind w:left="720"/>
        <w:contextualSpacing/>
        <w:rPr>
          <w:b/>
        </w:rPr>
      </w:pPr>
    </w:p>
    <w:p w14:paraId="46D61326" w14:textId="77777777" w:rsidR="00C65F57" w:rsidRDefault="00C65F57" w:rsidP="00C141FE">
      <w:pPr>
        <w:ind w:left="720"/>
        <w:contextualSpacing/>
        <w:rPr>
          <w:b/>
        </w:rPr>
      </w:pPr>
    </w:p>
    <w:p w14:paraId="14ADF23D" w14:textId="0521E7AF" w:rsidR="00C141FE" w:rsidRPr="00186042" w:rsidRDefault="00C141FE" w:rsidP="00C141FE">
      <w:pPr>
        <w:ind w:left="720"/>
        <w:contextualSpacing/>
      </w:pPr>
      <w:r w:rsidRPr="00186042">
        <w:lastRenderedPageBreak/>
        <w:t xml:space="preserve">Use case </w:t>
      </w:r>
      <w:r w:rsidR="008C1D9C" w:rsidRPr="00186042">
        <w:t>Operasional Pendidikan</w:t>
      </w:r>
    </w:p>
    <w:p w14:paraId="7032C06F" w14:textId="77777777" w:rsidR="00C141FE" w:rsidRPr="00C141FE" w:rsidRDefault="00C141FE" w:rsidP="00C141FE">
      <w:pPr>
        <w:ind w:left="720"/>
        <w:contextualSpacing/>
      </w:pPr>
    </w:p>
    <w:p w14:paraId="3E9064D4" w14:textId="77777777" w:rsidR="00773CC1" w:rsidRDefault="00773CC1" w:rsidP="00773CC1">
      <w:pPr>
        <w:ind w:left="720" w:hanging="720"/>
        <w:contextualSpacing/>
      </w:pPr>
      <w:r w:rsidRPr="00C141FE">
        <w:object w:dxaOrig="10723" w:dyaOrig="11204" w14:anchorId="39D9FD01">
          <v:shape id="_x0000_i1036" type="#_x0000_t75" style="width:462pt;height:638.15pt" o:ole="">
            <v:imagedata r:id="rId38" o:title=""/>
          </v:shape>
          <o:OLEObject Type="Embed" ProgID="Visio.Drawing.11" ShapeID="_x0000_i1036" DrawAspect="Content" ObjectID="_1658769043" r:id="rId39"/>
        </w:object>
      </w:r>
    </w:p>
    <w:p w14:paraId="6EB630FA" w14:textId="77777777" w:rsidR="00773CC1" w:rsidRDefault="00773CC1" w:rsidP="00773CC1">
      <w:pPr>
        <w:ind w:left="720" w:hanging="720"/>
        <w:contextualSpacing/>
      </w:pPr>
    </w:p>
    <w:p w14:paraId="097F83DF" w14:textId="287E9167" w:rsidR="00C141FE" w:rsidRPr="00186042" w:rsidRDefault="00C141FE" w:rsidP="00773CC1">
      <w:pPr>
        <w:ind w:left="720" w:hanging="720"/>
        <w:contextualSpacing/>
      </w:pPr>
      <w:r w:rsidRPr="00186042">
        <w:lastRenderedPageBreak/>
        <w:t xml:space="preserve">Class Diagram Operasional </w:t>
      </w:r>
      <w:r w:rsidR="008C1D9C" w:rsidRPr="00186042">
        <w:t>Pendidikan</w:t>
      </w:r>
    </w:p>
    <w:p w14:paraId="7BF2BE67" w14:textId="77777777" w:rsidR="00C141FE" w:rsidRPr="00C141FE" w:rsidRDefault="00C141FE" w:rsidP="00C141FE">
      <w:pPr>
        <w:ind w:left="720"/>
        <w:contextualSpacing/>
      </w:pPr>
    </w:p>
    <w:p w14:paraId="2A7F5EB2" w14:textId="77777777" w:rsidR="00C141FE" w:rsidRPr="00C141FE" w:rsidRDefault="00C141FE" w:rsidP="00C141FE">
      <w:pPr>
        <w:ind w:left="720"/>
        <w:contextualSpacing/>
      </w:pPr>
    </w:p>
    <w:p w14:paraId="73608E14" w14:textId="77777777" w:rsidR="00C141FE" w:rsidRPr="00C141FE" w:rsidRDefault="00C141FE" w:rsidP="00C141FE">
      <w:pPr>
        <w:ind w:left="720"/>
        <w:contextualSpacing/>
      </w:pPr>
    </w:p>
    <w:p w14:paraId="5A37970A" w14:textId="77777777" w:rsidR="00C141FE" w:rsidRPr="00C141FE" w:rsidRDefault="00C141FE" w:rsidP="00C141FE">
      <w:pPr>
        <w:ind w:left="720"/>
        <w:contextualSpacing/>
      </w:pPr>
      <w:r w:rsidRPr="00C141FE">
        <w:object w:dxaOrig="9672" w:dyaOrig="10392" w14:anchorId="7ACBDC76">
          <v:shape id="_x0000_i1037" type="#_x0000_t75" style="width:438.45pt;height:471.85pt" o:ole="">
            <v:imagedata r:id="rId40" o:title=""/>
          </v:shape>
          <o:OLEObject Type="Embed" ProgID="Visio.Drawing.11" ShapeID="_x0000_i1037" DrawAspect="Content" ObjectID="_1658769044" r:id="rId41"/>
        </w:object>
      </w:r>
    </w:p>
    <w:p w14:paraId="21AA4B8D" w14:textId="77777777" w:rsidR="00C141FE" w:rsidRPr="00C141FE" w:rsidRDefault="00C141FE" w:rsidP="00C141FE">
      <w:pPr>
        <w:ind w:left="720"/>
        <w:contextualSpacing/>
      </w:pPr>
    </w:p>
    <w:p w14:paraId="04BDE436" w14:textId="6EAA58E2" w:rsidR="00C141FE" w:rsidRPr="00773CC1" w:rsidRDefault="00773CC1" w:rsidP="00773CC1">
      <w:pPr>
        <w:ind w:left="720"/>
        <w:contextualSpacing/>
        <w:jc w:val="center"/>
        <w:rPr>
          <w:i/>
          <w:sz w:val="20"/>
          <w:szCs w:val="20"/>
        </w:rPr>
      </w:pPr>
      <w:r w:rsidRPr="00773CC1">
        <w:rPr>
          <w:i/>
          <w:sz w:val="20"/>
          <w:szCs w:val="20"/>
        </w:rPr>
        <w:t>Gambar. 4.</w:t>
      </w:r>
      <w:r w:rsidR="0064111A">
        <w:rPr>
          <w:i/>
          <w:sz w:val="20"/>
          <w:szCs w:val="20"/>
        </w:rPr>
        <w:t>4</w:t>
      </w:r>
      <w:r w:rsidRPr="00773CC1">
        <w:rPr>
          <w:i/>
          <w:sz w:val="20"/>
          <w:szCs w:val="20"/>
        </w:rPr>
        <w:t xml:space="preserve">. Use Case dan Class Diagram </w:t>
      </w:r>
      <w:r w:rsidR="008C1D9C">
        <w:rPr>
          <w:i/>
          <w:sz w:val="20"/>
          <w:szCs w:val="20"/>
        </w:rPr>
        <w:t xml:space="preserve">Operasional </w:t>
      </w:r>
      <w:r>
        <w:rPr>
          <w:i/>
          <w:sz w:val="20"/>
          <w:szCs w:val="20"/>
        </w:rPr>
        <w:t xml:space="preserve">Pendidikan </w:t>
      </w:r>
      <w:r w:rsidRPr="00773CC1">
        <w:rPr>
          <w:i/>
          <w:sz w:val="20"/>
          <w:szCs w:val="20"/>
        </w:rPr>
        <w:t>(SIAKAD)</w:t>
      </w:r>
    </w:p>
    <w:p w14:paraId="75162702" w14:textId="77777777" w:rsidR="00773CC1" w:rsidRDefault="00773CC1" w:rsidP="00C141FE">
      <w:pPr>
        <w:ind w:left="720"/>
        <w:contextualSpacing/>
      </w:pPr>
    </w:p>
    <w:p w14:paraId="6DE36DD0" w14:textId="77777777" w:rsidR="00773CC1" w:rsidRDefault="00773CC1" w:rsidP="00C141FE">
      <w:pPr>
        <w:ind w:left="720"/>
        <w:contextualSpacing/>
      </w:pPr>
    </w:p>
    <w:p w14:paraId="48F8A897" w14:textId="77777777" w:rsidR="00773CC1" w:rsidRDefault="00773CC1" w:rsidP="00C141FE">
      <w:pPr>
        <w:ind w:left="720"/>
        <w:contextualSpacing/>
      </w:pPr>
    </w:p>
    <w:p w14:paraId="06689595" w14:textId="77777777" w:rsidR="00773CC1" w:rsidRDefault="00773CC1" w:rsidP="00C141FE">
      <w:pPr>
        <w:ind w:left="720"/>
        <w:contextualSpacing/>
      </w:pPr>
    </w:p>
    <w:p w14:paraId="753F17BE" w14:textId="77777777" w:rsidR="00773CC1" w:rsidRDefault="00773CC1" w:rsidP="00C141FE">
      <w:pPr>
        <w:ind w:left="720"/>
        <w:contextualSpacing/>
      </w:pPr>
    </w:p>
    <w:p w14:paraId="107ED115" w14:textId="77777777" w:rsidR="00773CC1" w:rsidRDefault="00773CC1" w:rsidP="00C141FE">
      <w:pPr>
        <w:ind w:left="720"/>
        <w:contextualSpacing/>
      </w:pPr>
    </w:p>
    <w:p w14:paraId="6C27CC3F" w14:textId="77777777" w:rsidR="00773CC1" w:rsidRDefault="00773CC1" w:rsidP="00C141FE">
      <w:pPr>
        <w:ind w:left="720"/>
        <w:contextualSpacing/>
      </w:pPr>
    </w:p>
    <w:p w14:paraId="4DD380E0" w14:textId="77777777" w:rsidR="00773CC1" w:rsidRDefault="00773CC1" w:rsidP="00C141FE">
      <w:pPr>
        <w:ind w:left="720"/>
        <w:contextualSpacing/>
      </w:pPr>
    </w:p>
    <w:p w14:paraId="4603F21B" w14:textId="77777777" w:rsidR="00773CC1" w:rsidRDefault="00773CC1" w:rsidP="00C141FE">
      <w:pPr>
        <w:ind w:left="720"/>
        <w:contextualSpacing/>
      </w:pPr>
    </w:p>
    <w:p w14:paraId="03E8A7A4" w14:textId="77777777" w:rsidR="00C141FE" w:rsidRPr="00186042" w:rsidRDefault="00C141FE" w:rsidP="00C141FE">
      <w:pPr>
        <w:ind w:left="720"/>
        <w:contextualSpacing/>
      </w:pPr>
      <w:r w:rsidRPr="00186042">
        <w:lastRenderedPageBreak/>
        <w:t>Use Case SI Wisuda</w:t>
      </w:r>
    </w:p>
    <w:p w14:paraId="0F73DEA7" w14:textId="77777777" w:rsidR="00C141FE" w:rsidRDefault="00C141FE" w:rsidP="00C141FE">
      <w:pPr>
        <w:ind w:left="720"/>
        <w:contextualSpacing/>
        <w:rPr>
          <w:b/>
        </w:rPr>
      </w:pPr>
    </w:p>
    <w:p w14:paraId="69D95984" w14:textId="77777777" w:rsidR="0055410A" w:rsidRPr="00C141FE" w:rsidRDefault="0055410A" w:rsidP="00C141FE">
      <w:pPr>
        <w:ind w:left="720"/>
        <w:contextualSpacing/>
        <w:rPr>
          <w:b/>
        </w:rPr>
      </w:pPr>
    </w:p>
    <w:p w14:paraId="6B315640" w14:textId="3EE4D842" w:rsidR="00C141FE" w:rsidRPr="00C141FE" w:rsidRDefault="00773CC1" w:rsidP="00C141FE">
      <w:pPr>
        <w:ind w:left="720"/>
        <w:contextualSpacing/>
      </w:pPr>
      <w:r w:rsidRPr="00C141FE">
        <w:object w:dxaOrig="10996" w:dyaOrig="8616" w14:anchorId="79D5978B">
          <v:shape id="_x0000_i1038" type="#_x0000_t75" style="width:423.45pt;height:318pt" o:ole="">
            <v:imagedata r:id="rId42" o:title=""/>
          </v:shape>
          <o:OLEObject Type="Embed" ProgID="Visio.Drawing.11" ShapeID="_x0000_i1038" DrawAspect="Content" ObjectID="_1658769045" r:id="rId43"/>
        </w:object>
      </w:r>
    </w:p>
    <w:p w14:paraId="5EC6CE2F" w14:textId="77777777" w:rsidR="00C141FE" w:rsidRPr="00C141FE" w:rsidRDefault="00C141FE" w:rsidP="00C141FE">
      <w:pPr>
        <w:ind w:left="720"/>
        <w:contextualSpacing/>
      </w:pPr>
    </w:p>
    <w:p w14:paraId="0BE0C15C" w14:textId="77777777" w:rsidR="00C141FE" w:rsidRPr="00186042" w:rsidRDefault="00C141FE" w:rsidP="00C141FE">
      <w:pPr>
        <w:ind w:left="720"/>
        <w:contextualSpacing/>
      </w:pPr>
      <w:r w:rsidRPr="00186042">
        <w:t>Class Diagram Wisuda</w:t>
      </w:r>
    </w:p>
    <w:p w14:paraId="4866A98F" w14:textId="77777777" w:rsidR="00C141FE" w:rsidRPr="00C141FE" w:rsidRDefault="00C141FE" w:rsidP="00C141FE">
      <w:pPr>
        <w:ind w:left="720"/>
        <w:contextualSpacing/>
      </w:pPr>
    </w:p>
    <w:p w14:paraId="2583A333" w14:textId="77777777" w:rsidR="00C141FE" w:rsidRPr="00C141FE" w:rsidRDefault="00C141FE" w:rsidP="00C141FE">
      <w:pPr>
        <w:ind w:left="720"/>
        <w:contextualSpacing/>
      </w:pPr>
      <w:r w:rsidRPr="00C141FE">
        <w:object w:dxaOrig="8051" w:dyaOrig="4348" w14:anchorId="1223B94B">
          <v:shape id="_x0000_i1039" type="#_x0000_t75" style="width:402.45pt;height:217.3pt" o:ole="">
            <v:imagedata r:id="rId44" o:title=""/>
          </v:shape>
          <o:OLEObject Type="Embed" ProgID="Visio.Drawing.11" ShapeID="_x0000_i1039" DrawAspect="Content" ObjectID="_1658769046" r:id="rId45"/>
        </w:object>
      </w:r>
    </w:p>
    <w:p w14:paraId="7A60765B" w14:textId="77777777" w:rsidR="00773CC1" w:rsidRDefault="00773CC1" w:rsidP="00773CC1">
      <w:pPr>
        <w:ind w:left="720"/>
        <w:contextualSpacing/>
        <w:jc w:val="center"/>
        <w:rPr>
          <w:i/>
          <w:sz w:val="20"/>
          <w:szCs w:val="20"/>
        </w:rPr>
      </w:pPr>
    </w:p>
    <w:p w14:paraId="4618A39C" w14:textId="6E4E9B2C" w:rsidR="00C141FE" w:rsidRPr="00773CC1" w:rsidRDefault="0064111A" w:rsidP="00773CC1">
      <w:pPr>
        <w:ind w:left="720"/>
        <w:contextualSpacing/>
        <w:jc w:val="center"/>
        <w:rPr>
          <w:i/>
          <w:sz w:val="20"/>
          <w:szCs w:val="20"/>
        </w:rPr>
      </w:pPr>
      <w:r>
        <w:rPr>
          <w:i/>
          <w:sz w:val="20"/>
          <w:szCs w:val="20"/>
        </w:rPr>
        <w:t>Gambar 4.5</w:t>
      </w:r>
      <w:r w:rsidR="00773CC1" w:rsidRPr="00773CC1">
        <w:rPr>
          <w:i/>
          <w:sz w:val="20"/>
          <w:szCs w:val="20"/>
        </w:rPr>
        <w:t>. Use Case dan Class Diagram Wisuda dan Alumni</w:t>
      </w:r>
    </w:p>
    <w:p w14:paraId="4E07B392" w14:textId="77777777" w:rsidR="00C141FE" w:rsidRPr="00C141FE" w:rsidRDefault="00C141FE" w:rsidP="00C141FE">
      <w:pPr>
        <w:ind w:left="720"/>
        <w:contextualSpacing/>
      </w:pPr>
    </w:p>
    <w:p w14:paraId="3637933F" w14:textId="77777777" w:rsidR="00C65F57" w:rsidRDefault="00C65F57" w:rsidP="00C141FE">
      <w:pPr>
        <w:ind w:left="720"/>
        <w:contextualSpacing/>
        <w:rPr>
          <w:b/>
        </w:rPr>
      </w:pPr>
    </w:p>
    <w:p w14:paraId="0D18A584" w14:textId="77777777" w:rsidR="00C65F57" w:rsidRDefault="00C65F57" w:rsidP="00C141FE">
      <w:pPr>
        <w:ind w:left="720"/>
        <w:contextualSpacing/>
        <w:rPr>
          <w:b/>
        </w:rPr>
      </w:pPr>
    </w:p>
    <w:p w14:paraId="2D135198" w14:textId="77777777" w:rsidR="00C141FE" w:rsidRPr="00186042" w:rsidRDefault="00C141FE" w:rsidP="00C141FE">
      <w:pPr>
        <w:ind w:left="720"/>
        <w:contextualSpacing/>
      </w:pPr>
      <w:r w:rsidRPr="00186042">
        <w:lastRenderedPageBreak/>
        <w:t>Use Case Penelitian</w:t>
      </w:r>
    </w:p>
    <w:p w14:paraId="592DF661" w14:textId="77777777" w:rsidR="00C141FE" w:rsidRPr="00C141FE" w:rsidRDefault="00C141FE" w:rsidP="00C141FE">
      <w:pPr>
        <w:ind w:left="720"/>
        <w:contextualSpacing/>
        <w:rPr>
          <w:b/>
        </w:rPr>
      </w:pPr>
    </w:p>
    <w:p w14:paraId="5351CFFD" w14:textId="57C3982C" w:rsidR="00C141FE" w:rsidRPr="00C141FE" w:rsidRDefault="00C65F57" w:rsidP="00C141FE">
      <w:pPr>
        <w:ind w:left="720"/>
        <w:contextualSpacing/>
        <w:jc w:val="center"/>
        <w:rPr>
          <w:b/>
        </w:rPr>
      </w:pPr>
      <w:r w:rsidRPr="00C141FE">
        <w:object w:dxaOrig="9927" w:dyaOrig="8175" w14:anchorId="7F882738">
          <v:shape id="_x0000_i1040" type="#_x0000_t75" style="width:396.45pt;height:326.55pt" o:ole="">
            <v:imagedata r:id="rId46" o:title=""/>
          </v:shape>
          <o:OLEObject Type="Embed" ProgID="Visio.Drawing.11" ShapeID="_x0000_i1040" DrawAspect="Content" ObjectID="_1658769047" r:id="rId47"/>
        </w:object>
      </w:r>
    </w:p>
    <w:p w14:paraId="04A4F435" w14:textId="77777777" w:rsidR="00C141FE" w:rsidRPr="00C141FE" w:rsidRDefault="00C141FE" w:rsidP="00C141FE">
      <w:pPr>
        <w:ind w:left="720"/>
        <w:contextualSpacing/>
        <w:rPr>
          <w:b/>
        </w:rPr>
      </w:pPr>
    </w:p>
    <w:p w14:paraId="473939D2" w14:textId="77777777" w:rsidR="00C141FE" w:rsidRPr="00186042" w:rsidRDefault="00C141FE" w:rsidP="00C141FE">
      <w:pPr>
        <w:ind w:left="720"/>
        <w:contextualSpacing/>
      </w:pPr>
      <w:r w:rsidRPr="00186042">
        <w:t>Class Diagram Penelitian</w:t>
      </w:r>
    </w:p>
    <w:p w14:paraId="796BF957" w14:textId="77777777" w:rsidR="00C141FE" w:rsidRPr="00C141FE" w:rsidRDefault="00C141FE" w:rsidP="00C141FE">
      <w:pPr>
        <w:ind w:left="720"/>
        <w:contextualSpacing/>
        <w:rPr>
          <w:b/>
        </w:rPr>
      </w:pPr>
    </w:p>
    <w:p w14:paraId="3E496675" w14:textId="14F387CB" w:rsidR="00C141FE" w:rsidRPr="00C141FE" w:rsidRDefault="00C65F57" w:rsidP="00C141FE">
      <w:pPr>
        <w:ind w:left="720"/>
        <w:contextualSpacing/>
        <w:rPr>
          <w:b/>
        </w:rPr>
      </w:pPr>
      <w:r w:rsidRPr="00C141FE">
        <w:object w:dxaOrig="7614" w:dyaOrig="4369" w14:anchorId="2555794B">
          <v:shape id="_x0000_i1041" type="#_x0000_t75" style="width:402pt;height:252.45pt" o:ole="">
            <v:imagedata r:id="rId48" o:title=""/>
          </v:shape>
          <o:OLEObject Type="Embed" ProgID="Visio.Drawing.11" ShapeID="_x0000_i1041" DrawAspect="Content" ObjectID="_1658769048" r:id="rId49"/>
        </w:object>
      </w:r>
    </w:p>
    <w:p w14:paraId="1880B897" w14:textId="77777777" w:rsidR="00C141FE" w:rsidRDefault="00C141FE" w:rsidP="00C141FE">
      <w:pPr>
        <w:ind w:left="720"/>
        <w:contextualSpacing/>
        <w:rPr>
          <w:b/>
        </w:rPr>
      </w:pPr>
    </w:p>
    <w:p w14:paraId="1D363673" w14:textId="77777777" w:rsidR="00C141FE" w:rsidRDefault="00C141FE" w:rsidP="00C141FE">
      <w:pPr>
        <w:ind w:left="720"/>
        <w:contextualSpacing/>
        <w:rPr>
          <w:b/>
        </w:rPr>
      </w:pPr>
    </w:p>
    <w:p w14:paraId="524BFEE2" w14:textId="39383170" w:rsidR="0055410A" w:rsidRPr="008C1D9C" w:rsidRDefault="008C1D9C" w:rsidP="008C1D9C">
      <w:pPr>
        <w:ind w:left="720"/>
        <w:contextualSpacing/>
        <w:jc w:val="center"/>
        <w:rPr>
          <w:i/>
          <w:sz w:val="20"/>
          <w:szCs w:val="20"/>
        </w:rPr>
      </w:pPr>
      <w:r w:rsidRPr="008C1D9C">
        <w:rPr>
          <w:i/>
          <w:sz w:val="20"/>
          <w:szCs w:val="20"/>
        </w:rPr>
        <w:t>Gambar 4.</w:t>
      </w:r>
      <w:r w:rsidR="0064111A">
        <w:rPr>
          <w:i/>
          <w:sz w:val="20"/>
          <w:szCs w:val="20"/>
        </w:rPr>
        <w:t>6</w:t>
      </w:r>
      <w:r w:rsidRPr="008C1D9C">
        <w:rPr>
          <w:i/>
          <w:sz w:val="20"/>
          <w:szCs w:val="20"/>
        </w:rPr>
        <w:t>. Use Case dan Class Diagram Penelitian</w:t>
      </w:r>
    </w:p>
    <w:p w14:paraId="20EC66E7" w14:textId="77777777" w:rsidR="00C141FE" w:rsidRPr="00186042" w:rsidRDefault="00C141FE" w:rsidP="00C141FE">
      <w:pPr>
        <w:ind w:left="720"/>
        <w:contextualSpacing/>
      </w:pPr>
      <w:r w:rsidRPr="00186042">
        <w:lastRenderedPageBreak/>
        <w:t>Use case Pengabdian Masyarakat</w:t>
      </w:r>
    </w:p>
    <w:p w14:paraId="283481F0" w14:textId="77777777" w:rsidR="00C141FE" w:rsidRPr="00C141FE" w:rsidRDefault="00C141FE" w:rsidP="00C141FE">
      <w:pPr>
        <w:ind w:left="720"/>
        <w:contextualSpacing/>
        <w:rPr>
          <w:b/>
        </w:rPr>
      </w:pPr>
    </w:p>
    <w:p w14:paraId="01699BC0" w14:textId="77777777" w:rsidR="00C141FE" w:rsidRPr="00C141FE" w:rsidRDefault="00C141FE" w:rsidP="00C141FE">
      <w:pPr>
        <w:ind w:left="720"/>
        <w:contextualSpacing/>
        <w:rPr>
          <w:b/>
        </w:rPr>
      </w:pPr>
    </w:p>
    <w:p w14:paraId="4B88B3C5" w14:textId="15C4B412" w:rsidR="00C141FE" w:rsidRPr="00C141FE" w:rsidRDefault="00C141FE" w:rsidP="00C141FE">
      <w:pPr>
        <w:ind w:left="720"/>
        <w:contextualSpacing/>
        <w:rPr>
          <w:b/>
        </w:rPr>
      </w:pPr>
      <w:r w:rsidRPr="00C141FE">
        <w:object w:dxaOrig="10010" w:dyaOrig="8539" w14:anchorId="5B1B05F1">
          <v:shape id="_x0000_i1042" type="#_x0000_t75" style="width:393.45pt;height:307.3pt" o:ole="">
            <v:imagedata r:id="rId50" o:title=""/>
          </v:shape>
          <o:OLEObject Type="Embed" ProgID="Visio.Drawing.11" ShapeID="_x0000_i1042" DrawAspect="Content" ObjectID="_1658769049" r:id="rId51"/>
        </w:object>
      </w:r>
    </w:p>
    <w:p w14:paraId="56656E0C" w14:textId="77777777" w:rsidR="00C141FE" w:rsidRPr="00C141FE" w:rsidRDefault="00C141FE" w:rsidP="00C141FE">
      <w:pPr>
        <w:ind w:left="720"/>
        <w:contextualSpacing/>
        <w:rPr>
          <w:b/>
        </w:rPr>
      </w:pPr>
    </w:p>
    <w:p w14:paraId="0C3BB3BB" w14:textId="77777777" w:rsidR="00C141FE" w:rsidRPr="00186042" w:rsidRDefault="00C141FE" w:rsidP="00C141FE">
      <w:pPr>
        <w:ind w:left="720"/>
        <w:contextualSpacing/>
      </w:pPr>
      <w:r w:rsidRPr="00186042">
        <w:t>Class Diagram Pengabdian Masyarakat</w:t>
      </w:r>
    </w:p>
    <w:p w14:paraId="696AB997" w14:textId="77777777" w:rsidR="00C141FE" w:rsidRPr="00C141FE" w:rsidRDefault="00C141FE" w:rsidP="00C141FE">
      <w:pPr>
        <w:ind w:left="720"/>
        <w:contextualSpacing/>
        <w:rPr>
          <w:b/>
        </w:rPr>
      </w:pPr>
    </w:p>
    <w:p w14:paraId="3E5EB996" w14:textId="77777777" w:rsidR="00C141FE" w:rsidRPr="00C141FE" w:rsidRDefault="00C141FE" w:rsidP="00C141FE">
      <w:pPr>
        <w:ind w:left="720"/>
        <w:contextualSpacing/>
        <w:rPr>
          <w:b/>
        </w:rPr>
      </w:pPr>
      <w:r w:rsidRPr="00C141FE">
        <w:object w:dxaOrig="7614" w:dyaOrig="5674" w14:anchorId="36BFC445">
          <v:shape id="_x0000_i1043" type="#_x0000_t75" style="width:408.45pt;height:224.55pt" o:ole="">
            <v:imagedata r:id="rId52" o:title=""/>
          </v:shape>
          <o:OLEObject Type="Embed" ProgID="Visio.Drawing.11" ShapeID="_x0000_i1043" DrawAspect="Content" ObjectID="_1658769050" r:id="rId53"/>
        </w:object>
      </w:r>
    </w:p>
    <w:p w14:paraId="53028044" w14:textId="77777777" w:rsidR="00C141FE" w:rsidRPr="00C141FE" w:rsidRDefault="00C141FE" w:rsidP="00C141FE">
      <w:pPr>
        <w:ind w:left="720"/>
        <w:contextualSpacing/>
        <w:rPr>
          <w:b/>
        </w:rPr>
      </w:pPr>
    </w:p>
    <w:p w14:paraId="21FF8334" w14:textId="23396A91" w:rsidR="00C141FE" w:rsidRPr="00964F92" w:rsidRDefault="00964F92" w:rsidP="00964F92">
      <w:pPr>
        <w:ind w:left="720"/>
        <w:contextualSpacing/>
        <w:jc w:val="center"/>
        <w:rPr>
          <w:i/>
          <w:sz w:val="20"/>
          <w:szCs w:val="20"/>
        </w:rPr>
      </w:pPr>
      <w:r w:rsidRPr="00964F92">
        <w:rPr>
          <w:i/>
          <w:sz w:val="20"/>
          <w:szCs w:val="20"/>
        </w:rPr>
        <w:t>Gambar 4.</w:t>
      </w:r>
      <w:r w:rsidR="0064111A">
        <w:rPr>
          <w:i/>
          <w:sz w:val="20"/>
          <w:szCs w:val="20"/>
        </w:rPr>
        <w:t>7</w:t>
      </w:r>
      <w:r w:rsidRPr="00964F92">
        <w:rPr>
          <w:i/>
          <w:sz w:val="20"/>
          <w:szCs w:val="20"/>
        </w:rPr>
        <w:t>. Use Case dan Class Diagram Pengabdian Masyarakat</w:t>
      </w:r>
    </w:p>
    <w:p w14:paraId="363CC179" w14:textId="77777777" w:rsidR="00C141FE" w:rsidRDefault="00C141FE" w:rsidP="00C141FE">
      <w:pPr>
        <w:ind w:left="720"/>
        <w:contextualSpacing/>
        <w:rPr>
          <w:b/>
        </w:rPr>
      </w:pPr>
    </w:p>
    <w:p w14:paraId="26D6DD74" w14:textId="5B30D5A6" w:rsidR="0055410A" w:rsidRDefault="0055410A" w:rsidP="00C141FE">
      <w:pPr>
        <w:ind w:left="720"/>
        <w:contextualSpacing/>
        <w:rPr>
          <w:b/>
        </w:rPr>
      </w:pPr>
    </w:p>
    <w:p w14:paraId="1BFA7B77" w14:textId="77777777" w:rsidR="0055410A" w:rsidRDefault="0055410A" w:rsidP="00C141FE">
      <w:pPr>
        <w:ind w:left="720"/>
        <w:contextualSpacing/>
        <w:rPr>
          <w:b/>
        </w:rPr>
      </w:pPr>
    </w:p>
    <w:p w14:paraId="53D71BDE" w14:textId="77777777" w:rsidR="00C141FE" w:rsidRPr="00C141FE" w:rsidRDefault="00C141FE" w:rsidP="00C141FE">
      <w:pPr>
        <w:ind w:left="720"/>
        <w:contextualSpacing/>
        <w:rPr>
          <w:b/>
        </w:rPr>
      </w:pPr>
    </w:p>
    <w:p w14:paraId="625914D7" w14:textId="77777777" w:rsidR="00C141FE" w:rsidRPr="00186042" w:rsidRDefault="00C141FE" w:rsidP="00C141FE">
      <w:pPr>
        <w:ind w:left="720"/>
        <w:contextualSpacing/>
      </w:pPr>
      <w:r w:rsidRPr="00186042">
        <w:lastRenderedPageBreak/>
        <w:t>Use Case Penyelenggaraan Pendidikan</w:t>
      </w:r>
    </w:p>
    <w:p w14:paraId="0E8169BB" w14:textId="77777777" w:rsidR="00C141FE" w:rsidRPr="00C141FE" w:rsidRDefault="00C141FE" w:rsidP="00C141FE">
      <w:pPr>
        <w:ind w:left="720"/>
        <w:contextualSpacing/>
        <w:rPr>
          <w:b/>
        </w:rPr>
      </w:pPr>
    </w:p>
    <w:p w14:paraId="15C1D472" w14:textId="0098734A" w:rsidR="00C141FE" w:rsidRPr="00C141FE" w:rsidRDefault="00C65F57" w:rsidP="00C141FE">
      <w:pPr>
        <w:ind w:left="720"/>
        <w:contextualSpacing/>
        <w:rPr>
          <w:b/>
        </w:rPr>
      </w:pPr>
      <w:r w:rsidRPr="00C141FE">
        <w:object w:dxaOrig="10296" w:dyaOrig="9634" w14:anchorId="75D95D1C">
          <v:shape id="_x0000_i1044" type="#_x0000_t75" style="width:405.85pt;height:334.3pt" o:ole="">
            <v:imagedata r:id="rId54" o:title=""/>
          </v:shape>
          <o:OLEObject Type="Embed" ProgID="Visio.Drawing.11" ShapeID="_x0000_i1044" DrawAspect="Content" ObjectID="_1658769051" r:id="rId55"/>
        </w:object>
      </w:r>
    </w:p>
    <w:p w14:paraId="47FFE504" w14:textId="77777777" w:rsidR="00C141FE" w:rsidRPr="00C141FE" w:rsidRDefault="00C141FE" w:rsidP="00C141FE">
      <w:pPr>
        <w:ind w:left="720"/>
        <w:contextualSpacing/>
        <w:rPr>
          <w:b/>
        </w:rPr>
      </w:pPr>
    </w:p>
    <w:p w14:paraId="3F01AEDB" w14:textId="28CCC58A" w:rsidR="00C141FE" w:rsidRPr="00186042" w:rsidRDefault="00C141FE" w:rsidP="00C141FE">
      <w:pPr>
        <w:ind w:left="720"/>
        <w:contextualSpacing/>
      </w:pPr>
      <w:r w:rsidRPr="00186042">
        <w:t>Class Diagram</w:t>
      </w:r>
      <w:r w:rsidR="00964F92" w:rsidRPr="00186042">
        <w:t xml:space="preserve"> Penyelenggaraan</w:t>
      </w:r>
      <w:r w:rsidRPr="00186042">
        <w:t xml:space="preserve"> Pendidikan </w:t>
      </w:r>
    </w:p>
    <w:p w14:paraId="3E9DF0AF" w14:textId="77777777" w:rsidR="00C141FE" w:rsidRPr="00C141FE" w:rsidRDefault="00C141FE" w:rsidP="00C141FE">
      <w:pPr>
        <w:ind w:left="720"/>
        <w:contextualSpacing/>
        <w:rPr>
          <w:b/>
        </w:rPr>
      </w:pPr>
    </w:p>
    <w:p w14:paraId="4C273D58" w14:textId="0AD5A073" w:rsidR="00C141FE" w:rsidRPr="00C141FE" w:rsidRDefault="00C65F57" w:rsidP="00C141FE">
      <w:pPr>
        <w:ind w:left="720"/>
        <w:contextualSpacing/>
        <w:rPr>
          <w:b/>
        </w:rPr>
      </w:pPr>
      <w:r w:rsidRPr="00C141FE">
        <w:object w:dxaOrig="8464" w:dyaOrig="4144" w14:anchorId="2ED5F768">
          <v:shape id="_x0000_i1045" type="#_x0000_t75" style="width:417.85pt;height:204.45pt" o:ole="">
            <v:imagedata r:id="rId56" o:title=""/>
          </v:shape>
          <o:OLEObject Type="Embed" ProgID="Visio.Drawing.11" ShapeID="_x0000_i1045" DrawAspect="Content" ObjectID="_1658769052" r:id="rId57"/>
        </w:object>
      </w:r>
    </w:p>
    <w:p w14:paraId="7E54F67A" w14:textId="77777777" w:rsidR="00C141FE" w:rsidRDefault="00C141FE" w:rsidP="00C141FE">
      <w:pPr>
        <w:ind w:left="720"/>
        <w:contextualSpacing/>
        <w:rPr>
          <w:b/>
        </w:rPr>
      </w:pPr>
    </w:p>
    <w:p w14:paraId="1C809691" w14:textId="77777777" w:rsidR="00C141FE" w:rsidRDefault="00C141FE" w:rsidP="00C141FE">
      <w:pPr>
        <w:ind w:left="720"/>
        <w:contextualSpacing/>
        <w:rPr>
          <w:b/>
        </w:rPr>
      </w:pPr>
    </w:p>
    <w:p w14:paraId="735F5347" w14:textId="35523B48" w:rsidR="0055410A" w:rsidRPr="00964F92" w:rsidRDefault="00964F92" w:rsidP="00964F92">
      <w:pPr>
        <w:ind w:left="720"/>
        <w:contextualSpacing/>
        <w:jc w:val="center"/>
        <w:rPr>
          <w:i/>
          <w:sz w:val="20"/>
          <w:szCs w:val="20"/>
        </w:rPr>
      </w:pPr>
      <w:r w:rsidRPr="00964F92">
        <w:rPr>
          <w:i/>
          <w:sz w:val="20"/>
          <w:szCs w:val="20"/>
        </w:rPr>
        <w:t>Gambar 4.</w:t>
      </w:r>
      <w:r w:rsidR="0064111A">
        <w:rPr>
          <w:i/>
          <w:sz w:val="20"/>
          <w:szCs w:val="20"/>
        </w:rPr>
        <w:t>8</w:t>
      </w:r>
      <w:r w:rsidRPr="00964F92">
        <w:rPr>
          <w:i/>
          <w:sz w:val="20"/>
          <w:szCs w:val="20"/>
        </w:rPr>
        <w:t>. Use Case dan Class Diagram Penyelenggaraan Pendidikan</w:t>
      </w:r>
    </w:p>
    <w:p w14:paraId="0C1CEFE7" w14:textId="77777777" w:rsidR="00C141FE" w:rsidRDefault="00C141FE" w:rsidP="00C141FE">
      <w:pPr>
        <w:ind w:left="720"/>
        <w:contextualSpacing/>
        <w:rPr>
          <w:b/>
        </w:rPr>
      </w:pPr>
    </w:p>
    <w:p w14:paraId="05927353" w14:textId="77777777" w:rsidR="00C65F57" w:rsidRDefault="00C65F57" w:rsidP="00C141FE">
      <w:pPr>
        <w:ind w:left="720"/>
        <w:contextualSpacing/>
        <w:rPr>
          <w:b/>
        </w:rPr>
      </w:pPr>
    </w:p>
    <w:p w14:paraId="186935A8" w14:textId="77777777" w:rsidR="00C141FE" w:rsidRPr="00186042" w:rsidRDefault="00C141FE" w:rsidP="00C141FE">
      <w:pPr>
        <w:ind w:left="720"/>
        <w:contextualSpacing/>
      </w:pPr>
      <w:r w:rsidRPr="00186042">
        <w:lastRenderedPageBreak/>
        <w:t>Use case Operasional Teknologi Informasi</w:t>
      </w:r>
    </w:p>
    <w:p w14:paraId="173C3BF6" w14:textId="77777777" w:rsidR="00C141FE" w:rsidRPr="00C141FE" w:rsidRDefault="00C141FE" w:rsidP="00C141FE">
      <w:pPr>
        <w:ind w:left="720"/>
        <w:contextualSpacing/>
        <w:rPr>
          <w:b/>
        </w:rPr>
      </w:pPr>
    </w:p>
    <w:p w14:paraId="7CD4FC3E" w14:textId="12240197" w:rsidR="00C141FE" w:rsidRPr="00C141FE" w:rsidRDefault="0055410A" w:rsidP="00C141FE">
      <w:pPr>
        <w:ind w:left="720" w:hanging="630"/>
        <w:contextualSpacing/>
        <w:jc w:val="center"/>
        <w:rPr>
          <w:b/>
        </w:rPr>
      </w:pPr>
      <w:r w:rsidRPr="00C141FE">
        <w:object w:dxaOrig="9392" w:dyaOrig="7176" w14:anchorId="61810A66">
          <v:shape id="_x0000_i1046" type="#_x0000_t75" style="width:6in;height:318pt" o:ole="">
            <v:imagedata r:id="rId58" o:title=""/>
          </v:shape>
          <o:OLEObject Type="Embed" ProgID="Visio.Drawing.11" ShapeID="_x0000_i1046" DrawAspect="Content" ObjectID="_1658769053" r:id="rId59"/>
        </w:object>
      </w:r>
    </w:p>
    <w:p w14:paraId="11DDD95A" w14:textId="77777777" w:rsidR="00C141FE" w:rsidRPr="00C141FE" w:rsidRDefault="00C141FE" w:rsidP="00C141FE">
      <w:pPr>
        <w:ind w:left="720"/>
        <w:contextualSpacing/>
        <w:rPr>
          <w:b/>
        </w:rPr>
      </w:pPr>
    </w:p>
    <w:p w14:paraId="06E80AB8" w14:textId="77777777" w:rsidR="00C141FE" w:rsidRPr="00186042" w:rsidRDefault="00C141FE" w:rsidP="00C141FE">
      <w:pPr>
        <w:ind w:left="720"/>
        <w:contextualSpacing/>
      </w:pPr>
      <w:r w:rsidRPr="00186042">
        <w:t>Class Diagram Operasional Teknologi Informasi</w:t>
      </w:r>
    </w:p>
    <w:p w14:paraId="0EEFF117" w14:textId="77777777" w:rsidR="00C141FE" w:rsidRPr="00C141FE" w:rsidRDefault="00C141FE" w:rsidP="00C141FE">
      <w:pPr>
        <w:ind w:left="720"/>
        <w:contextualSpacing/>
        <w:rPr>
          <w:b/>
        </w:rPr>
      </w:pPr>
    </w:p>
    <w:p w14:paraId="2600B455" w14:textId="223E3B81" w:rsidR="00C141FE" w:rsidRPr="00C141FE" w:rsidRDefault="0055410A" w:rsidP="00C141FE">
      <w:pPr>
        <w:ind w:left="720"/>
        <w:contextualSpacing/>
      </w:pPr>
      <w:r w:rsidRPr="00C141FE">
        <w:object w:dxaOrig="8014" w:dyaOrig="4593" w14:anchorId="2E78DF0C">
          <v:shape id="_x0000_i1047" type="#_x0000_t75" style="width:400.7pt;height:238.7pt" o:ole="">
            <v:imagedata r:id="rId60" o:title=""/>
          </v:shape>
          <o:OLEObject Type="Embed" ProgID="Visio.Drawing.11" ShapeID="_x0000_i1047" DrawAspect="Content" ObjectID="_1658769054" r:id="rId61"/>
        </w:object>
      </w:r>
    </w:p>
    <w:p w14:paraId="0412E478" w14:textId="77777777" w:rsidR="00C141FE" w:rsidRPr="00C141FE" w:rsidRDefault="00C141FE" w:rsidP="00C141FE">
      <w:pPr>
        <w:ind w:left="720"/>
        <w:contextualSpacing/>
        <w:rPr>
          <w:b/>
        </w:rPr>
      </w:pPr>
    </w:p>
    <w:p w14:paraId="63D37CEC" w14:textId="77777777" w:rsidR="00C141FE" w:rsidRDefault="00C141FE" w:rsidP="00C141FE">
      <w:pPr>
        <w:ind w:left="720"/>
        <w:contextualSpacing/>
        <w:rPr>
          <w:b/>
        </w:rPr>
      </w:pPr>
    </w:p>
    <w:p w14:paraId="0A5DA9B1" w14:textId="77777777" w:rsidR="0055410A" w:rsidRDefault="0055410A" w:rsidP="00C141FE">
      <w:pPr>
        <w:ind w:left="720"/>
        <w:contextualSpacing/>
        <w:rPr>
          <w:b/>
        </w:rPr>
      </w:pPr>
    </w:p>
    <w:p w14:paraId="44267C32" w14:textId="3C6CBA0E" w:rsidR="003438C6" w:rsidRPr="00964F92" w:rsidRDefault="00964F92" w:rsidP="00964F92">
      <w:pPr>
        <w:ind w:left="720"/>
        <w:contextualSpacing/>
        <w:jc w:val="center"/>
        <w:rPr>
          <w:i/>
          <w:sz w:val="20"/>
          <w:szCs w:val="20"/>
        </w:rPr>
      </w:pPr>
      <w:r w:rsidRPr="00964F92">
        <w:rPr>
          <w:i/>
          <w:sz w:val="20"/>
          <w:szCs w:val="20"/>
        </w:rPr>
        <w:t>Gambar 4.</w:t>
      </w:r>
      <w:r w:rsidR="0064111A">
        <w:rPr>
          <w:i/>
          <w:sz w:val="20"/>
          <w:szCs w:val="20"/>
        </w:rPr>
        <w:t>9</w:t>
      </w:r>
      <w:r w:rsidRPr="00964F92">
        <w:rPr>
          <w:i/>
          <w:sz w:val="20"/>
          <w:szCs w:val="20"/>
        </w:rPr>
        <w:t>. Use Case dan Class Diagram Operasional Teknologi Informasi</w:t>
      </w:r>
    </w:p>
    <w:p w14:paraId="4643A8BE" w14:textId="77777777" w:rsidR="0055410A" w:rsidRPr="00C141FE" w:rsidRDefault="0055410A" w:rsidP="00C141FE">
      <w:pPr>
        <w:ind w:left="720"/>
        <w:contextualSpacing/>
        <w:rPr>
          <w:b/>
        </w:rPr>
      </w:pPr>
    </w:p>
    <w:p w14:paraId="436C65D1" w14:textId="4D0B295B" w:rsidR="00C141FE" w:rsidRPr="00C141FE" w:rsidRDefault="005915F2" w:rsidP="0055410A">
      <w:pPr>
        <w:spacing w:line="360" w:lineRule="auto"/>
        <w:ind w:left="720"/>
        <w:contextualSpacing/>
        <w:jc w:val="both"/>
        <w:rPr>
          <w:b/>
        </w:rPr>
      </w:pPr>
      <w:r>
        <w:rPr>
          <w:b/>
        </w:rPr>
        <w:lastRenderedPageBreak/>
        <w:t>4</w:t>
      </w:r>
      <w:r w:rsidR="00C65F57">
        <w:rPr>
          <w:b/>
        </w:rPr>
        <w:t>.7</w:t>
      </w:r>
      <w:r w:rsidR="00C141FE" w:rsidRPr="00C141FE">
        <w:rPr>
          <w:b/>
        </w:rPr>
        <w:t>. Fase Arsitektur Teknologi (technology architecture)</w:t>
      </w:r>
    </w:p>
    <w:p w14:paraId="308AD4F9" w14:textId="77777777" w:rsidR="00C141FE" w:rsidRPr="00C141FE" w:rsidRDefault="00C141FE" w:rsidP="0055410A">
      <w:pPr>
        <w:spacing w:line="360" w:lineRule="auto"/>
        <w:ind w:left="720" w:firstLine="720"/>
        <w:contextualSpacing/>
        <w:jc w:val="both"/>
      </w:pPr>
      <w:r w:rsidRPr="00C141FE">
        <w:t>Untuk menjelaskan fase arstiektur teknologi digunakan PeGi sebagai rujukan dalam penetapan tolok ukur dan perancangan usulan yang akan digunakan. Dokumen PeGI dari kementrian  kominfo pada subdimensi infrasktruktur merumuskan 7 (tujuh) aspek pembentuk infrastruktur, yaitu;</w:t>
      </w:r>
    </w:p>
    <w:p w14:paraId="59192A53" w14:textId="77777777" w:rsidR="00C141FE" w:rsidRPr="00C141FE" w:rsidRDefault="00C141FE" w:rsidP="0055410A">
      <w:pPr>
        <w:spacing w:line="360" w:lineRule="auto"/>
        <w:ind w:left="720"/>
        <w:contextualSpacing/>
        <w:jc w:val="both"/>
      </w:pPr>
      <w:r w:rsidRPr="00C141FE">
        <w:t>1. Data center</w:t>
      </w:r>
    </w:p>
    <w:p w14:paraId="35799223" w14:textId="77777777" w:rsidR="00C141FE" w:rsidRPr="00C141FE" w:rsidRDefault="00C141FE" w:rsidP="0055410A">
      <w:pPr>
        <w:spacing w:line="360" w:lineRule="auto"/>
        <w:ind w:left="720"/>
        <w:contextualSpacing/>
        <w:jc w:val="both"/>
      </w:pPr>
      <w:r w:rsidRPr="00C141FE">
        <w:t>2. Jaringan data</w:t>
      </w:r>
    </w:p>
    <w:p w14:paraId="13E81658" w14:textId="77777777" w:rsidR="00C141FE" w:rsidRPr="00C141FE" w:rsidRDefault="00C141FE" w:rsidP="0055410A">
      <w:pPr>
        <w:spacing w:line="360" w:lineRule="auto"/>
        <w:ind w:left="720"/>
        <w:contextualSpacing/>
        <w:jc w:val="both"/>
      </w:pPr>
      <w:r w:rsidRPr="00C141FE">
        <w:t>3. Keamanan</w:t>
      </w:r>
    </w:p>
    <w:p w14:paraId="49ADE856" w14:textId="77777777" w:rsidR="00C141FE" w:rsidRPr="00C141FE" w:rsidRDefault="00C141FE" w:rsidP="0055410A">
      <w:pPr>
        <w:spacing w:line="360" w:lineRule="auto"/>
        <w:ind w:left="720"/>
        <w:contextualSpacing/>
        <w:jc w:val="both"/>
      </w:pPr>
      <w:r w:rsidRPr="00C141FE">
        <w:t>4. Fasilitas pendukung infrastruktur TIK</w:t>
      </w:r>
    </w:p>
    <w:p w14:paraId="2FB71830" w14:textId="77777777" w:rsidR="00C141FE" w:rsidRPr="00C141FE" w:rsidRDefault="00C141FE" w:rsidP="0055410A">
      <w:pPr>
        <w:spacing w:line="360" w:lineRule="auto"/>
        <w:ind w:left="720"/>
        <w:contextualSpacing/>
        <w:jc w:val="both"/>
      </w:pPr>
      <w:r w:rsidRPr="00C141FE">
        <w:t>5. Disaster recovery</w:t>
      </w:r>
    </w:p>
    <w:p w14:paraId="1E27C753" w14:textId="77777777" w:rsidR="00C141FE" w:rsidRPr="00C141FE" w:rsidRDefault="00C141FE" w:rsidP="0055410A">
      <w:pPr>
        <w:spacing w:line="360" w:lineRule="auto"/>
        <w:ind w:left="720"/>
        <w:contextualSpacing/>
        <w:jc w:val="both"/>
      </w:pPr>
      <w:r w:rsidRPr="00C141FE">
        <w:t>6. Pemeliharaan TIK</w:t>
      </w:r>
    </w:p>
    <w:p w14:paraId="7716857A" w14:textId="77777777" w:rsidR="00C141FE" w:rsidRPr="00C141FE" w:rsidRDefault="00C141FE" w:rsidP="0055410A">
      <w:pPr>
        <w:spacing w:line="360" w:lineRule="auto"/>
        <w:ind w:left="720"/>
        <w:contextualSpacing/>
        <w:jc w:val="both"/>
      </w:pPr>
      <w:r w:rsidRPr="00C141FE">
        <w:t>7. Inventarisasi peralatan TIK</w:t>
      </w:r>
    </w:p>
    <w:p w14:paraId="360BA0B7" w14:textId="77777777" w:rsidR="00C141FE" w:rsidRPr="00C141FE" w:rsidRDefault="00C141FE" w:rsidP="0055410A">
      <w:pPr>
        <w:spacing w:line="360" w:lineRule="auto"/>
        <w:ind w:left="720"/>
        <w:contextualSpacing/>
        <w:jc w:val="both"/>
      </w:pPr>
    </w:p>
    <w:p w14:paraId="77216F02" w14:textId="33361220" w:rsidR="00C141FE" w:rsidRPr="00C141FE" w:rsidRDefault="005915F2" w:rsidP="0055410A">
      <w:pPr>
        <w:spacing w:line="360" w:lineRule="auto"/>
        <w:ind w:left="720"/>
        <w:contextualSpacing/>
        <w:jc w:val="both"/>
        <w:rPr>
          <w:b/>
        </w:rPr>
      </w:pPr>
      <w:r>
        <w:rPr>
          <w:b/>
        </w:rPr>
        <w:t>4</w:t>
      </w:r>
      <w:r w:rsidR="00C65F57">
        <w:rPr>
          <w:b/>
        </w:rPr>
        <w:t>.7</w:t>
      </w:r>
      <w:r w:rsidR="00C141FE" w:rsidRPr="00C141FE">
        <w:rPr>
          <w:b/>
        </w:rPr>
        <w:t>.1. Kondisi arsitektur teknologi  saat ini</w:t>
      </w:r>
    </w:p>
    <w:p w14:paraId="58AC9A75" w14:textId="1D060271" w:rsidR="00C141FE" w:rsidRPr="00C141FE" w:rsidRDefault="005915F2" w:rsidP="0055410A">
      <w:pPr>
        <w:spacing w:line="360" w:lineRule="auto"/>
        <w:ind w:left="720"/>
        <w:contextualSpacing/>
        <w:jc w:val="both"/>
        <w:rPr>
          <w:b/>
        </w:rPr>
      </w:pPr>
      <w:r>
        <w:rPr>
          <w:b/>
        </w:rPr>
        <w:t>4</w:t>
      </w:r>
      <w:r w:rsidR="00C141FE" w:rsidRPr="00C141FE">
        <w:rPr>
          <w:b/>
        </w:rPr>
        <w:t>.</w:t>
      </w:r>
      <w:r w:rsidR="00C65F57">
        <w:rPr>
          <w:b/>
        </w:rPr>
        <w:t>7</w:t>
      </w:r>
      <w:r w:rsidR="00C141FE" w:rsidRPr="00C141FE">
        <w:rPr>
          <w:b/>
        </w:rPr>
        <w:t>.1.1. Data center</w:t>
      </w:r>
    </w:p>
    <w:p w14:paraId="70AE6892" w14:textId="7C095C62" w:rsidR="00C141FE" w:rsidRDefault="00C141FE" w:rsidP="0055410A">
      <w:pPr>
        <w:spacing w:line="360" w:lineRule="auto"/>
        <w:ind w:left="1080" w:firstLine="810"/>
        <w:contextualSpacing/>
        <w:jc w:val="both"/>
      </w:pPr>
      <w:r w:rsidRPr="00C141FE">
        <w:t>Dokumen PeGI subdimensi data center menjelaskan bahsa Data Center terdiri dari:  server, komputer desktop, jaringan data dan peralatan jaringan data, peranti lunak tambahan (printer,scanner), peranti lunak sistem operasi, peranti lunak basis data, peranti penyimpanan data, ruangan dan fasilitas pendukungnya (AC, listrik, kontrol akses).</w:t>
      </w:r>
      <w:r w:rsidR="005669FA">
        <w:t xml:space="preserve"> Berikut ini tabel self asessment yang di adopsi dari dokumen PeGI</w:t>
      </w:r>
      <w:r w:rsidR="00964F92">
        <w:t>.</w:t>
      </w:r>
    </w:p>
    <w:p w14:paraId="55D2335D" w14:textId="1295738B" w:rsidR="00964F92" w:rsidRPr="00964F92" w:rsidRDefault="00964F92" w:rsidP="00964F92">
      <w:pPr>
        <w:spacing w:line="360" w:lineRule="auto"/>
        <w:ind w:left="1080" w:hanging="1170"/>
        <w:contextualSpacing/>
        <w:jc w:val="center"/>
        <w:rPr>
          <w:i/>
          <w:sz w:val="20"/>
          <w:szCs w:val="20"/>
        </w:rPr>
      </w:pPr>
      <w:r w:rsidRPr="00964F92">
        <w:rPr>
          <w:i/>
          <w:sz w:val="20"/>
          <w:szCs w:val="20"/>
        </w:rPr>
        <w:t>Tabel 4.1</w:t>
      </w:r>
      <w:r w:rsidR="00C65F57">
        <w:rPr>
          <w:i/>
          <w:sz w:val="20"/>
          <w:szCs w:val="20"/>
        </w:rPr>
        <w:t>4</w:t>
      </w:r>
      <w:r w:rsidRPr="00964F92">
        <w:rPr>
          <w:i/>
          <w:sz w:val="20"/>
          <w:szCs w:val="20"/>
        </w:rPr>
        <w:t>. Sub Dimensi Infrastruktur PeGI Th 2007</w:t>
      </w:r>
    </w:p>
    <w:tbl>
      <w:tblPr>
        <w:tblStyle w:val="TableGrid"/>
        <w:tblW w:w="0" w:type="auto"/>
        <w:tblLook w:val="04A0" w:firstRow="1" w:lastRow="0" w:firstColumn="1" w:lastColumn="0" w:noHBand="0" w:noVBand="1"/>
      </w:tblPr>
      <w:tblGrid>
        <w:gridCol w:w="510"/>
        <w:gridCol w:w="1488"/>
        <w:gridCol w:w="1800"/>
        <w:gridCol w:w="1980"/>
        <w:gridCol w:w="1530"/>
        <w:gridCol w:w="1934"/>
      </w:tblGrid>
      <w:tr w:rsidR="005669FA" w:rsidRPr="00B20C51" w14:paraId="7B2109E3" w14:textId="77777777" w:rsidTr="00B20C51">
        <w:tc>
          <w:tcPr>
            <w:tcW w:w="510" w:type="dxa"/>
            <w:vMerge w:val="restart"/>
            <w:tcBorders>
              <w:top w:val="double" w:sz="4" w:space="0" w:color="auto"/>
            </w:tcBorders>
            <w:shd w:val="clear" w:color="auto" w:fill="D9D9D9" w:themeFill="background1" w:themeFillShade="D9"/>
            <w:vAlign w:val="center"/>
          </w:tcPr>
          <w:p w14:paraId="3FEBEDE8" w14:textId="257EC412" w:rsidR="005669FA" w:rsidRPr="00B20C51" w:rsidRDefault="00B20C51" w:rsidP="00B20C51">
            <w:pPr>
              <w:spacing w:line="360" w:lineRule="auto"/>
              <w:contextualSpacing/>
              <w:jc w:val="center"/>
              <w:rPr>
                <w:b/>
                <w:sz w:val="20"/>
                <w:szCs w:val="20"/>
              </w:rPr>
            </w:pPr>
            <w:r w:rsidRPr="00B20C51">
              <w:rPr>
                <w:b/>
                <w:sz w:val="20"/>
                <w:szCs w:val="20"/>
              </w:rPr>
              <w:t>No</w:t>
            </w:r>
          </w:p>
        </w:tc>
        <w:tc>
          <w:tcPr>
            <w:tcW w:w="1488" w:type="dxa"/>
            <w:vMerge w:val="restart"/>
            <w:tcBorders>
              <w:top w:val="double" w:sz="4" w:space="0" w:color="auto"/>
            </w:tcBorders>
            <w:shd w:val="clear" w:color="auto" w:fill="D9D9D9" w:themeFill="background1" w:themeFillShade="D9"/>
            <w:vAlign w:val="center"/>
          </w:tcPr>
          <w:p w14:paraId="5912AA28" w14:textId="4846068F" w:rsidR="005669FA" w:rsidRPr="00B20C51" w:rsidRDefault="005669FA" w:rsidP="00B20C51">
            <w:pPr>
              <w:spacing w:line="360" w:lineRule="auto"/>
              <w:contextualSpacing/>
              <w:jc w:val="center"/>
              <w:rPr>
                <w:b/>
                <w:sz w:val="20"/>
                <w:szCs w:val="20"/>
              </w:rPr>
            </w:pPr>
            <w:r w:rsidRPr="00B20C51">
              <w:rPr>
                <w:b/>
                <w:sz w:val="20"/>
                <w:szCs w:val="20"/>
              </w:rPr>
              <w:t>SUB DIMENSI</w:t>
            </w:r>
          </w:p>
        </w:tc>
        <w:tc>
          <w:tcPr>
            <w:tcW w:w="7244" w:type="dxa"/>
            <w:gridSpan w:val="4"/>
            <w:tcBorders>
              <w:top w:val="double" w:sz="4" w:space="0" w:color="auto"/>
            </w:tcBorders>
            <w:shd w:val="clear" w:color="auto" w:fill="D9D9D9" w:themeFill="background1" w:themeFillShade="D9"/>
            <w:vAlign w:val="center"/>
          </w:tcPr>
          <w:p w14:paraId="40F7BD2C" w14:textId="77777777" w:rsidR="005669FA" w:rsidRPr="00B20C51" w:rsidRDefault="005669FA" w:rsidP="00B20C51">
            <w:pPr>
              <w:spacing w:line="360" w:lineRule="auto"/>
              <w:contextualSpacing/>
              <w:jc w:val="center"/>
              <w:rPr>
                <w:b/>
                <w:sz w:val="20"/>
                <w:szCs w:val="20"/>
              </w:rPr>
            </w:pPr>
          </w:p>
        </w:tc>
      </w:tr>
      <w:tr w:rsidR="005669FA" w:rsidRPr="00B20C51" w14:paraId="1B97D518" w14:textId="77777777" w:rsidTr="00B20C51">
        <w:tc>
          <w:tcPr>
            <w:tcW w:w="510" w:type="dxa"/>
            <w:vMerge/>
            <w:shd w:val="clear" w:color="auto" w:fill="D9D9D9" w:themeFill="background1" w:themeFillShade="D9"/>
            <w:vAlign w:val="center"/>
          </w:tcPr>
          <w:p w14:paraId="3D853F8D" w14:textId="77777777" w:rsidR="005669FA" w:rsidRPr="00B20C51" w:rsidRDefault="005669FA" w:rsidP="00B20C51">
            <w:pPr>
              <w:spacing w:line="360" w:lineRule="auto"/>
              <w:contextualSpacing/>
              <w:jc w:val="center"/>
              <w:rPr>
                <w:b/>
                <w:sz w:val="20"/>
                <w:szCs w:val="20"/>
              </w:rPr>
            </w:pPr>
          </w:p>
        </w:tc>
        <w:tc>
          <w:tcPr>
            <w:tcW w:w="1488" w:type="dxa"/>
            <w:vMerge/>
            <w:shd w:val="clear" w:color="auto" w:fill="D9D9D9" w:themeFill="background1" w:themeFillShade="D9"/>
            <w:vAlign w:val="center"/>
          </w:tcPr>
          <w:p w14:paraId="3BE3E841" w14:textId="77777777" w:rsidR="005669FA" w:rsidRPr="00B20C51" w:rsidRDefault="005669FA" w:rsidP="00B20C51">
            <w:pPr>
              <w:spacing w:line="360" w:lineRule="auto"/>
              <w:contextualSpacing/>
              <w:jc w:val="center"/>
              <w:rPr>
                <w:b/>
                <w:sz w:val="20"/>
                <w:szCs w:val="20"/>
              </w:rPr>
            </w:pPr>
          </w:p>
        </w:tc>
        <w:tc>
          <w:tcPr>
            <w:tcW w:w="1800" w:type="dxa"/>
            <w:shd w:val="clear" w:color="auto" w:fill="D9D9D9" w:themeFill="background1" w:themeFillShade="D9"/>
            <w:vAlign w:val="center"/>
          </w:tcPr>
          <w:p w14:paraId="3151CBE6" w14:textId="3C93400D" w:rsidR="005669FA" w:rsidRPr="00B20C51" w:rsidRDefault="005669FA" w:rsidP="00B20C51">
            <w:pPr>
              <w:spacing w:line="360" w:lineRule="auto"/>
              <w:contextualSpacing/>
              <w:jc w:val="center"/>
              <w:rPr>
                <w:b/>
                <w:sz w:val="20"/>
                <w:szCs w:val="20"/>
              </w:rPr>
            </w:pPr>
            <w:r w:rsidRPr="00B20C51">
              <w:rPr>
                <w:b/>
                <w:sz w:val="20"/>
                <w:szCs w:val="20"/>
              </w:rPr>
              <w:t>Sangat Kurang</w:t>
            </w:r>
          </w:p>
        </w:tc>
        <w:tc>
          <w:tcPr>
            <w:tcW w:w="1980" w:type="dxa"/>
            <w:shd w:val="clear" w:color="auto" w:fill="D9D9D9" w:themeFill="background1" w:themeFillShade="D9"/>
            <w:vAlign w:val="center"/>
          </w:tcPr>
          <w:p w14:paraId="2A07F891" w14:textId="5EC3EFF3" w:rsidR="005669FA" w:rsidRPr="00B20C51" w:rsidRDefault="005669FA" w:rsidP="00B20C51">
            <w:pPr>
              <w:spacing w:line="360" w:lineRule="auto"/>
              <w:contextualSpacing/>
              <w:jc w:val="center"/>
              <w:rPr>
                <w:b/>
                <w:sz w:val="20"/>
                <w:szCs w:val="20"/>
              </w:rPr>
            </w:pPr>
            <w:r w:rsidRPr="00B20C51">
              <w:rPr>
                <w:b/>
                <w:sz w:val="20"/>
                <w:szCs w:val="20"/>
              </w:rPr>
              <w:t>Kurang</w:t>
            </w:r>
          </w:p>
        </w:tc>
        <w:tc>
          <w:tcPr>
            <w:tcW w:w="1530" w:type="dxa"/>
            <w:shd w:val="clear" w:color="auto" w:fill="D9D9D9" w:themeFill="background1" w:themeFillShade="D9"/>
            <w:vAlign w:val="center"/>
          </w:tcPr>
          <w:p w14:paraId="0ED7AD7E" w14:textId="40F1E4E1" w:rsidR="005669FA" w:rsidRPr="00B20C51" w:rsidRDefault="005669FA" w:rsidP="00B20C51">
            <w:pPr>
              <w:spacing w:line="360" w:lineRule="auto"/>
              <w:contextualSpacing/>
              <w:jc w:val="center"/>
              <w:rPr>
                <w:b/>
                <w:sz w:val="20"/>
                <w:szCs w:val="20"/>
              </w:rPr>
            </w:pPr>
            <w:r w:rsidRPr="00B20C51">
              <w:rPr>
                <w:b/>
                <w:sz w:val="20"/>
                <w:szCs w:val="20"/>
              </w:rPr>
              <w:t>Baik</w:t>
            </w:r>
          </w:p>
        </w:tc>
        <w:tc>
          <w:tcPr>
            <w:tcW w:w="1934" w:type="dxa"/>
            <w:shd w:val="clear" w:color="auto" w:fill="D9D9D9" w:themeFill="background1" w:themeFillShade="D9"/>
            <w:vAlign w:val="center"/>
          </w:tcPr>
          <w:p w14:paraId="032773F3" w14:textId="78634D50" w:rsidR="005669FA" w:rsidRPr="00B20C51" w:rsidRDefault="005669FA" w:rsidP="00B20C51">
            <w:pPr>
              <w:spacing w:line="360" w:lineRule="auto"/>
              <w:contextualSpacing/>
              <w:jc w:val="center"/>
              <w:rPr>
                <w:b/>
                <w:sz w:val="20"/>
                <w:szCs w:val="20"/>
              </w:rPr>
            </w:pPr>
            <w:r w:rsidRPr="00B20C51">
              <w:rPr>
                <w:b/>
                <w:sz w:val="20"/>
                <w:szCs w:val="20"/>
              </w:rPr>
              <w:t>Baik Sekali</w:t>
            </w:r>
          </w:p>
        </w:tc>
      </w:tr>
      <w:tr w:rsidR="005669FA" w:rsidRPr="00B20C51" w14:paraId="3F3CBED3" w14:textId="77777777" w:rsidTr="00B20C51">
        <w:tc>
          <w:tcPr>
            <w:tcW w:w="510" w:type="dxa"/>
            <w:vMerge/>
            <w:tcBorders>
              <w:bottom w:val="double" w:sz="4" w:space="0" w:color="auto"/>
            </w:tcBorders>
            <w:shd w:val="clear" w:color="auto" w:fill="D9D9D9" w:themeFill="background1" w:themeFillShade="D9"/>
            <w:vAlign w:val="center"/>
          </w:tcPr>
          <w:p w14:paraId="3F99F97A" w14:textId="77777777" w:rsidR="005669FA" w:rsidRPr="00B20C51" w:rsidRDefault="005669FA" w:rsidP="00B20C51">
            <w:pPr>
              <w:spacing w:line="360" w:lineRule="auto"/>
              <w:contextualSpacing/>
              <w:jc w:val="center"/>
              <w:rPr>
                <w:b/>
                <w:sz w:val="20"/>
                <w:szCs w:val="20"/>
              </w:rPr>
            </w:pPr>
          </w:p>
        </w:tc>
        <w:tc>
          <w:tcPr>
            <w:tcW w:w="1488" w:type="dxa"/>
            <w:vMerge/>
            <w:tcBorders>
              <w:bottom w:val="double" w:sz="4" w:space="0" w:color="auto"/>
            </w:tcBorders>
            <w:shd w:val="clear" w:color="auto" w:fill="D9D9D9" w:themeFill="background1" w:themeFillShade="D9"/>
            <w:vAlign w:val="center"/>
          </w:tcPr>
          <w:p w14:paraId="11049DAE" w14:textId="77777777" w:rsidR="005669FA" w:rsidRPr="00B20C51" w:rsidRDefault="005669FA" w:rsidP="00B20C51">
            <w:pPr>
              <w:spacing w:line="360" w:lineRule="auto"/>
              <w:contextualSpacing/>
              <w:jc w:val="center"/>
              <w:rPr>
                <w:b/>
                <w:sz w:val="20"/>
                <w:szCs w:val="20"/>
              </w:rPr>
            </w:pPr>
          </w:p>
        </w:tc>
        <w:tc>
          <w:tcPr>
            <w:tcW w:w="1800" w:type="dxa"/>
            <w:tcBorders>
              <w:bottom w:val="double" w:sz="4" w:space="0" w:color="auto"/>
            </w:tcBorders>
            <w:shd w:val="clear" w:color="auto" w:fill="D9D9D9" w:themeFill="background1" w:themeFillShade="D9"/>
            <w:vAlign w:val="center"/>
          </w:tcPr>
          <w:p w14:paraId="7921E650" w14:textId="1499DF0A" w:rsidR="005669FA" w:rsidRPr="00B20C51" w:rsidRDefault="005669FA" w:rsidP="00B20C51">
            <w:pPr>
              <w:spacing w:line="360" w:lineRule="auto"/>
              <w:contextualSpacing/>
              <w:jc w:val="center"/>
              <w:rPr>
                <w:b/>
                <w:sz w:val="20"/>
                <w:szCs w:val="20"/>
              </w:rPr>
            </w:pPr>
            <w:r w:rsidRPr="00B20C51">
              <w:rPr>
                <w:b/>
                <w:sz w:val="20"/>
                <w:szCs w:val="20"/>
              </w:rPr>
              <w:t>1</w:t>
            </w:r>
          </w:p>
        </w:tc>
        <w:tc>
          <w:tcPr>
            <w:tcW w:w="1980" w:type="dxa"/>
            <w:tcBorders>
              <w:bottom w:val="double" w:sz="4" w:space="0" w:color="auto"/>
            </w:tcBorders>
            <w:shd w:val="clear" w:color="auto" w:fill="D9D9D9" w:themeFill="background1" w:themeFillShade="D9"/>
            <w:vAlign w:val="center"/>
          </w:tcPr>
          <w:p w14:paraId="248D7D8E" w14:textId="6E0E488A" w:rsidR="005669FA" w:rsidRPr="00B20C51" w:rsidRDefault="005669FA" w:rsidP="00B20C51">
            <w:pPr>
              <w:spacing w:line="360" w:lineRule="auto"/>
              <w:contextualSpacing/>
              <w:jc w:val="center"/>
              <w:rPr>
                <w:b/>
                <w:sz w:val="20"/>
                <w:szCs w:val="20"/>
              </w:rPr>
            </w:pPr>
            <w:r w:rsidRPr="00B20C51">
              <w:rPr>
                <w:b/>
                <w:sz w:val="20"/>
                <w:szCs w:val="20"/>
              </w:rPr>
              <w:t>2</w:t>
            </w:r>
          </w:p>
        </w:tc>
        <w:tc>
          <w:tcPr>
            <w:tcW w:w="1530" w:type="dxa"/>
            <w:tcBorders>
              <w:bottom w:val="double" w:sz="4" w:space="0" w:color="auto"/>
            </w:tcBorders>
            <w:shd w:val="clear" w:color="auto" w:fill="D9D9D9" w:themeFill="background1" w:themeFillShade="D9"/>
            <w:vAlign w:val="center"/>
          </w:tcPr>
          <w:p w14:paraId="6316790A" w14:textId="3501C208" w:rsidR="005669FA" w:rsidRPr="00B20C51" w:rsidRDefault="005669FA" w:rsidP="00B20C51">
            <w:pPr>
              <w:spacing w:line="360" w:lineRule="auto"/>
              <w:contextualSpacing/>
              <w:jc w:val="center"/>
              <w:rPr>
                <w:b/>
                <w:sz w:val="20"/>
                <w:szCs w:val="20"/>
              </w:rPr>
            </w:pPr>
            <w:r w:rsidRPr="00B20C51">
              <w:rPr>
                <w:b/>
                <w:sz w:val="20"/>
                <w:szCs w:val="20"/>
              </w:rPr>
              <w:t>3</w:t>
            </w:r>
          </w:p>
        </w:tc>
        <w:tc>
          <w:tcPr>
            <w:tcW w:w="1934" w:type="dxa"/>
            <w:tcBorders>
              <w:bottom w:val="double" w:sz="4" w:space="0" w:color="auto"/>
            </w:tcBorders>
            <w:shd w:val="clear" w:color="auto" w:fill="D9D9D9" w:themeFill="background1" w:themeFillShade="D9"/>
            <w:vAlign w:val="center"/>
          </w:tcPr>
          <w:p w14:paraId="702E6745" w14:textId="1F7D75F7" w:rsidR="005669FA" w:rsidRPr="00B20C51" w:rsidRDefault="005669FA" w:rsidP="00B20C51">
            <w:pPr>
              <w:spacing w:line="360" w:lineRule="auto"/>
              <w:contextualSpacing/>
              <w:jc w:val="center"/>
              <w:rPr>
                <w:b/>
                <w:sz w:val="20"/>
                <w:szCs w:val="20"/>
              </w:rPr>
            </w:pPr>
            <w:r w:rsidRPr="00B20C51">
              <w:rPr>
                <w:b/>
                <w:sz w:val="20"/>
                <w:szCs w:val="20"/>
              </w:rPr>
              <w:t>4</w:t>
            </w:r>
          </w:p>
        </w:tc>
      </w:tr>
      <w:tr w:rsidR="005669FA" w:rsidRPr="00B20C51" w14:paraId="42C4F791" w14:textId="77777777" w:rsidTr="00B20C51">
        <w:tc>
          <w:tcPr>
            <w:tcW w:w="510" w:type="dxa"/>
            <w:tcBorders>
              <w:top w:val="double" w:sz="4" w:space="0" w:color="auto"/>
            </w:tcBorders>
          </w:tcPr>
          <w:p w14:paraId="330AD9BC" w14:textId="0B34B2F6" w:rsidR="005669FA" w:rsidRPr="00B20C51" w:rsidRDefault="00B20C51" w:rsidP="00B20C51">
            <w:pPr>
              <w:spacing w:line="360" w:lineRule="auto"/>
              <w:contextualSpacing/>
              <w:rPr>
                <w:sz w:val="20"/>
                <w:szCs w:val="20"/>
              </w:rPr>
            </w:pPr>
            <w:r w:rsidRPr="00B20C51">
              <w:rPr>
                <w:sz w:val="20"/>
                <w:szCs w:val="20"/>
              </w:rPr>
              <w:t>1</w:t>
            </w:r>
          </w:p>
        </w:tc>
        <w:tc>
          <w:tcPr>
            <w:tcW w:w="1488" w:type="dxa"/>
            <w:tcBorders>
              <w:top w:val="double" w:sz="4" w:space="0" w:color="auto"/>
            </w:tcBorders>
          </w:tcPr>
          <w:p w14:paraId="424FC615" w14:textId="6C40CC2E" w:rsidR="005669FA" w:rsidRPr="00B20C51" w:rsidRDefault="005669FA" w:rsidP="00B20C51">
            <w:pPr>
              <w:spacing w:line="360" w:lineRule="auto"/>
              <w:contextualSpacing/>
              <w:rPr>
                <w:sz w:val="20"/>
                <w:szCs w:val="20"/>
              </w:rPr>
            </w:pPr>
            <w:r w:rsidRPr="00B20C51">
              <w:rPr>
                <w:sz w:val="20"/>
                <w:szCs w:val="20"/>
              </w:rPr>
              <w:t>Data Center</w:t>
            </w:r>
          </w:p>
        </w:tc>
        <w:tc>
          <w:tcPr>
            <w:tcW w:w="1800" w:type="dxa"/>
            <w:tcBorders>
              <w:top w:val="double" w:sz="4" w:space="0" w:color="auto"/>
            </w:tcBorders>
          </w:tcPr>
          <w:p w14:paraId="096EE3BB" w14:textId="21E58C65" w:rsidR="005669FA" w:rsidRPr="00B20C51" w:rsidRDefault="005669FA" w:rsidP="00B20C51">
            <w:pPr>
              <w:spacing w:line="360" w:lineRule="auto"/>
              <w:contextualSpacing/>
              <w:rPr>
                <w:sz w:val="20"/>
                <w:szCs w:val="20"/>
              </w:rPr>
            </w:pPr>
            <w:r w:rsidRPr="00B20C51">
              <w:rPr>
                <w:sz w:val="20"/>
                <w:szCs w:val="20"/>
              </w:rPr>
              <w:t>Tidak memiliki data center</w:t>
            </w:r>
          </w:p>
        </w:tc>
        <w:tc>
          <w:tcPr>
            <w:tcW w:w="1980" w:type="dxa"/>
            <w:tcBorders>
              <w:top w:val="double" w:sz="4" w:space="0" w:color="auto"/>
            </w:tcBorders>
          </w:tcPr>
          <w:p w14:paraId="54A581DB" w14:textId="77777777" w:rsidR="005669FA" w:rsidRPr="00B20C51" w:rsidRDefault="005669FA" w:rsidP="00B20C51">
            <w:pPr>
              <w:pStyle w:val="Default"/>
              <w:rPr>
                <w:sz w:val="20"/>
                <w:szCs w:val="20"/>
              </w:rPr>
            </w:pPr>
            <w:r w:rsidRPr="00B20C51">
              <w:rPr>
                <w:sz w:val="20"/>
                <w:szCs w:val="20"/>
              </w:rPr>
              <w:t xml:space="preserve">Memiliki data center namun kurang didukung fasilitas dan aplikasi yang memadai </w:t>
            </w:r>
          </w:p>
          <w:p w14:paraId="7E233713" w14:textId="77777777" w:rsidR="005669FA" w:rsidRPr="00B20C51" w:rsidRDefault="005669FA" w:rsidP="00B20C51">
            <w:pPr>
              <w:spacing w:line="360" w:lineRule="auto"/>
              <w:contextualSpacing/>
              <w:rPr>
                <w:sz w:val="20"/>
                <w:szCs w:val="20"/>
              </w:rPr>
            </w:pPr>
          </w:p>
        </w:tc>
        <w:tc>
          <w:tcPr>
            <w:tcW w:w="1530" w:type="dxa"/>
            <w:tcBorders>
              <w:top w:val="double" w:sz="4" w:space="0" w:color="auto"/>
            </w:tcBorders>
          </w:tcPr>
          <w:p w14:paraId="47EAF4B2" w14:textId="77777777" w:rsidR="005669FA" w:rsidRPr="00B20C51" w:rsidRDefault="005669FA" w:rsidP="00B20C51">
            <w:pPr>
              <w:pStyle w:val="Default"/>
              <w:rPr>
                <w:sz w:val="20"/>
                <w:szCs w:val="20"/>
              </w:rPr>
            </w:pPr>
            <w:r w:rsidRPr="00B20C51">
              <w:rPr>
                <w:sz w:val="20"/>
                <w:szCs w:val="20"/>
              </w:rPr>
              <w:t xml:space="preserve">Memiliki data center yang sudah didukung fasilitas dan aplikasi yang memadai </w:t>
            </w:r>
          </w:p>
          <w:p w14:paraId="2804D24F" w14:textId="77777777" w:rsidR="005669FA" w:rsidRPr="00B20C51" w:rsidRDefault="005669FA" w:rsidP="00B20C51">
            <w:pPr>
              <w:spacing w:line="360" w:lineRule="auto"/>
              <w:contextualSpacing/>
              <w:rPr>
                <w:sz w:val="20"/>
                <w:szCs w:val="20"/>
              </w:rPr>
            </w:pPr>
          </w:p>
        </w:tc>
        <w:tc>
          <w:tcPr>
            <w:tcW w:w="1934" w:type="dxa"/>
            <w:tcBorders>
              <w:top w:val="double" w:sz="4" w:space="0" w:color="auto"/>
            </w:tcBorders>
          </w:tcPr>
          <w:p w14:paraId="270EA197" w14:textId="77777777" w:rsidR="005669FA" w:rsidRPr="00B20C51" w:rsidRDefault="005669FA" w:rsidP="00B20C51">
            <w:pPr>
              <w:pStyle w:val="Default"/>
              <w:rPr>
                <w:sz w:val="20"/>
                <w:szCs w:val="20"/>
              </w:rPr>
            </w:pPr>
            <w:r w:rsidRPr="00B20C51">
              <w:rPr>
                <w:sz w:val="20"/>
                <w:szCs w:val="20"/>
              </w:rPr>
              <w:t xml:space="preserve">Memiliki data center yang terintegrasi dengan baik, memiliki fasilitas dan aplikasi pendukung yang memadai serta mempunyai backup data center </w:t>
            </w:r>
          </w:p>
          <w:p w14:paraId="5C04E4A8" w14:textId="77777777" w:rsidR="005669FA" w:rsidRPr="00B20C51" w:rsidRDefault="005669FA" w:rsidP="00B20C51">
            <w:pPr>
              <w:spacing w:line="360" w:lineRule="auto"/>
              <w:contextualSpacing/>
              <w:rPr>
                <w:sz w:val="20"/>
                <w:szCs w:val="20"/>
              </w:rPr>
            </w:pPr>
          </w:p>
        </w:tc>
      </w:tr>
      <w:tr w:rsidR="005669FA" w:rsidRPr="00B20C51" w14:paraId="7270E754" w14:textId="77777777" w:rsidTr="00B20C51">
        <w:tc>
          <w:tcPr>
            <w:tcW w:w="510" w:type="dxa"/>
          </w:tcPr>
          <w:p w14:paraId="30DC6645" w14:textId="7FC23615" w:rsidR="005669FA" w:rsidRPr="00B20C51" w:rsidRDefault="00B20C51" w:rsidP="00B20C51">
            <w:pPr>
              <w:spacing w:line="360" w:lineRule="auto"/>
              <w:contextualSpacing/>
              <w:rPr>
                <w:sz w:val="20"/>
                <w:szCs w:val="20"/>
              </w:rPr>
            </w:pPr>
            <w:r w:rsidRPr="00B20C51">
              <w:rPr>
                <w:sz w:val="20"/>
                <w:szCs w:val="20"/>
              </w:rPr>
              <w:t>2</w:t>
            </w:r>
          </w:p>
        </w:tc>
        <w:tc>
          <w:tcPr>
            <w:tcW w:w="1488" w:type="dxa"/>
          </w:tcPr>
          <w:p w14:paraId="0C9E96E3" w14:textId="77777777" w:rsidR="005669FA" w:rsidRPr="00B20C51" w:rsidRDefault="005669FA" w:rsidP="00B20C51">
            <w:pPr>
              <w:pStyle w:val="Default"/>
              <w:rPr>
                <w:sz w:val="20"/>
                <w:szCs w:val="20"/>
              </w:rPr>
            </w:pPr>
            <w:r w:rsidRPr="00B20C51">
              <w:rPr>
                <w:bCs/>
                <w:sz w:val="20"/>
                <w:szCs w:val="20"/>
              </w:rPr>
              <w:t xml:space="preserve">Jaringan Data </w:t>
            </w:r>
          </w:p>
          <w:p w14:paraId="124C21C3" w14:textId="77777777" w:rsidR="005669FA" w:rsidRPr="00B20C51" w:rsidRDefault="005669FA" w:rsidP="00B20C51">
            <w:pPr>
              <w:spacing w:line="360" w:lineRule="auto"/>
              <w:contextualSpacing/>
              <w:rPr>
                <w:sz w:val="20"/>
                <w:szCs w:val="20"/>
              </w:rPr>
            </w:pPr>
          </w:p>
        </w:tc>
        <w:tc>
          <w:tcPr>
            <w:tcW w:w="1800" w:type="dxa"/>
          </w:tcPr>
          <w:p w14:paraId="3EBFCA2E" w14:textId="77777777" w:rsidR="005669FA" w:rsidRPr="00B20C51" w:rsidRDefault="005669FA" w:rsidP="00B20C51">
            <w:pPr>
              <w:pStyle w:val="Default"/>
              <w:rPr>
                <w:sz w:val="20"/>
                <w:szCs w:val="20"/>
              </w:rPr>
            </w:pPr>
            <w:r w:rsidRPr="00B20C51">
              <w:rPr>
                <w:sz w:val="20"/>
                <w:szCs w:val="20"/>
              </w:rPr>
              <w:t xml:space="preserve">Tidak memiliki infrastruktur jaringan </w:t>
            </w:r>
          </w:p>
          <w:p w14:paraId="0DB7EE44" w14:textId="77777777" w:rsidR="005669FA" w:rsidRPr="00B20C51" w:rsidRDefault="005669FA" w:rsidP="00B20C51">
            <w:pPr>
              <w:spacing w:line="360" w:lineRule="auto"/>
              <w:contextualSpacing/>
              <w:rPr>
                <w:sz w:val="20"/>
                <w:szCs w:val="20"/>
              </w:rPr>
            </w:pPr>
          </w:p>
        </w:tc>
        <w:tc>
          <w:tcPr>
            <w:tcW w:w="1980" w:type="dxa"/>
          </w:tcPr>
          <w:p w14:paraId="1112D777" w14:textId="77777777" w:rsidR="005669FA" w:rsidRPr="00B20C51" w:rsidRDefault="005669FA" w:rsidP="00B20C51">
            <w:pPr>
              <w:pStyle w:val="Default"/>
              <w:rPr>
                <w:sz w:val="20"/>
                <w:szCs w:val="20"/>
              </w:rPr>
            </w:pPr>
            <w:r w:rsidRPr="00B20C51">
              <w:rPr>
                <w:sz w:val="20"/>
                <w:szCs w:val="20"/>
              </w:rPr>
              <w:t xml:space="preserve">Memiliki infrastruktur jaringan dan memberikan kemudahan akses pada user namun </w:t>
            </w:r>
            <w:r w:rsidRPr="00B20C51">
              <w:rPr>
                <w:sz w:val="20"/>
                <w:szCs w:val="20"/>
              </w:rPr>
              <w:lastRenderedPageBreak/>
              <w:t xml:space="preserve">penggunaan dan kapasitas layanannya masih terbatas </w:t>
            </w:r>
          </w:p>
          <w:p w14:paraId="643C518F" w14:textId="5EBC17DB" w:rsidR="005669FA" w:rsidRPr="00B20C51" w:rsidRDefault="005669FA" w:rsidP="00B20C51">
            <w:pPr>
              <w:pStyle w:val="Default"/>
              <w:rPr>
                <w:sz w:val="20"/>
                <w:szCs w:val="20"/>
              </w:rPr>
            </w:pPr>
          </w:p>
          <w:p w14:paraId="70EC21E5" w14:textId="77777777" w:rsidR="005669FA" w:rsidRPr="00B20C51" w:rsidRDefault="005669FA" w:rsidP="00B20C51">
            <w:pPr>
              <w:rPr>
                <w:sz w:val="20"/>
                <w:szCs w:val="20"/>
              </w:rPr>
            </w:pPr>
          </w:p>
        </w:tc>
        <w:tc>
          <w:tcPr>
            <w:tcW w:w="1530" w:type="dxa"/>
          </w:tcPr>
          <w:p w14:paraId="20300BE6" w14:textId="77777777" w:rsidR="005669FA" w:rsidRPr="00B20C51" w:rsidRDefault="005669FA" w:rsidP="00B20C51">
            <w:pPr>
              <w:pStyle w:val="Default"/>
              <w:rPr>
                <w:sz w:val="20"/>
                <w:szCs w:val="20"/>
              </w:rPr>
            </w:pPr>
            <w:r w:rsidRPr="00B20C51">
              <w:rPr>
                <w:sz w:val="20"/>
                <w:szCs w:val="20"/>
              </w:rPr>
              <w:lastRenderedPageBreak/>
              <w:t xml:space="preserve">Memiliki infrastruktur jaringan, adanya kemudahan </w:t>
            </w:r>
            <w:r w:rsidRPr="00B20C51">
              <w:rPr>
                <w:sz w:val="20"/>
                <w:szCs w:val="20"/>
              </w:rPr>
              <w:lastRenderedPageBreak/>
              <w:t xml:space="preserve">akses pada user serta penggunaan dan kapasitas layanannya sudah cukup memadai </w:t>
            </w:r>
          </w:p>
          <w:p w14:paraId="7911D741" w14:textId="77777777" w:rsidR="005669FA" w:rsidRPr="00B20C51" w:rsidRDefault="005669FA" w:rsidP="00B20C51">
            <w:pPr>
              <w:pStyle w:val="Default"/>
              <w:rPr>
                <w:sz w:val="20"/>
                <w:szCs w:val="20"/>
              </w:rPr>
            </w:pPr>
          </w:p>
        </w:tc>
        <w:tc>
          <w:tcPr>
            <w:tcW w:w="1934" w:type="dxa"/>
          </w:tcPr>
          <w:p w14:paraId="672CE86A" w14:textId="77777777" w:rsidR="005669FA" w:rsidRPr="00B20C51" w:rsidRDefault="005669FA" w:rsidP="00B20C51">
            <w:pPr>
              <w:pStyle w:val="Default"/>
              <w:rPr>
                <w:sz w:val="20"/>
                <w:szCs w:val="20"/>
              </w:rPr>
            </w:pPr>
            <w:r w:rsidRPr="00B20C51">
              <w:rPr>
                <w:sz w:val="20"/>
                <w:szCs w:val="20"/>
              </w:rPr>
              <w:lastRenderedPageBreak/>
              <w:t xml:space="preserve">Memiliki infrastruktur jaringan, memberikan kemudahan akses </w:t>
            </w:r>
            <w:r w:rsidRPr="00B20C51">
              <w:rPr>
                <w:sz w:val="20"/>
                <w:szCs w:val="20"/>
              </w:rPr>
              <w:lastRenderedPageBreak/>
              <w:t xml:space="preserve">pada user, penggunaan dan kapasitas layanan sudah baik serta adanya back up layanan bila terjadi gangguan </w:t>
            </w:r>
          </w:p>
          <w:p w14:paraId="3C7BBF91" w14:textId="77777777" w:rsidR="005669FA" w:rsidRPr="00B20C51" w:rsidRDefault="005669FA" w:rsidP="00B20C51">
            <w:pPr>
              <w:pStyle w:val="Default"/>
              <w:rPr>
                <w:sz w:val="20"/>
                <w:szCs w:val="20"/>
              </w:rPr>
            </w:pPr>
          </w:p>
        </w:tc>
      </w:tr>
      <w:tr w:rsidR="005669FA" w:rsidRPr="00B20C51" w14:paraId="37AB31E4" w14:textId="77777777" w:rsidTr="00B20C51">
        <w:tc>
          <w:tcPr>
            <w:tcW w:w="510" w:type="dxa"/>
          </w:tcPr>
          <w:p w14:paraId="20BCD29E" w14:textId="68038A83" w:rsidR="005669FA" w:rsidRPr="00B20C51" w:rsidRDefault="00B20C51" w:rsidP="00B20C51">
            <w:pPr>
              <w:spacing w:line="360" w:lineRule="auto"/>
              <w:contextualSpacing/>
              <w:rPr>
                <w:sz w:val="20"/>
                <w:szCs w:val="20"/>
              </w:rPr>
            </w:pPr>
            <w:r w:rsidRPr="00B20C51">
              <w:rPr>
                <w:sz w:val="20"/>
                <w:szCs w:val="20"/>
              </w:rPr>
              <w:lastRenderedPageBreak/>
              <w:t>3</w:t>
            </w:r>
          </w:p>
        </w:tc>
        <w:tc>
          <w:tcPr>
            <w:tcW w:w="1488" w:type="dxa"/>
          </w:tcPr>
          <w:p w14:paraId="06E8AE79" w14:textId="6E0C07E3" w:rsidR="005669FA" w:rsidRPr="00B20C51" w:rsidRDefault="005669FA" w:rsidP="00B20C51">
            <w:pPr>
              <w:pStyle w:val="Default"/>
              <w:rPr>
                <w:bCs/>
                <w:sz w:val="20"/>
                <w:szCs w:val="20"/>
              </w:rPr>
            </w:pPr>
            <w:r w:rsidRPr="00B20C51">
              <w:rPr>
                <w:bCs/>
                <w:sz w:val="20"/>
                <w:szCs w:val="20"/>
              </w:rPr>
              <w:t>Keamanan</w:t>
            </w:r>
          </w:p>
        </w:tc>
        <w:tc>
          <w:tcPr>
            <w:tcW w:w="1800" w:type="dxa"/>
          </w:tcPr>
          <w:p w14:paraId="0D4C7365" w14:textId="77777777" w:rsidR="005669FA" w:rsidRPr="00B20C51" w:rsidRDefault="005669FA" w:rsidP="00B20C51">
            <w:pPr>
              <w:pStyle w:val="Default"/>
              <w:rPr>
                <w:sz w:val="20"/>
                <w:szCs w:val="20"/>
              </w:rPr>
            </w:pPr>
            <w:r w:rsidRPr="00B20C51">
              <w:rPr>
                <w:sz w:val="20"/>
                <w:szCs w:val="20"/>
              </w:rPr>
              <w:t xml:space="preserve">Tidak memiliki mekanisme keamanan informasi </w:t>
            </w:r>
          </w:p>
          <w:p w14:paraId="277A1ED7" w14:textId="77777777" w:rsidR="005669FA" w:rsidRPr="00B20C51" w:rsidRDefault="005669FA" w:rsidP="00B20C51">
            <w:pPr>
              <w:pStyle w:val="Default"/>
              <w:rPr>
                <w:sz w:val="20"/>
                <w:szCs w:val="20"/>
              </w:rPr>
            </w:pPr>
          </w:p>
        </w:tc>
        <w:tc>
          <w:tcPr>
            <w:tcW w:w="1980" w:type="dxa"/>
          </w:tcPr>
          <w:p w14:paraId="35DA9A73" w14:textId="77777777" w:rsidR="005669FA" w:rsidRPr="00B20C51" w:rsidRDefault="005669FA" w:rsidP="00B20C51">
            <w:pPr>
              <w:pStyle w:val="Default"/>
              <w:rPr>
                <w:sz w:val="20"/>
                <w:szCs w:val="20"/>
              </w:rPr>
            </w:pPr>
            <w:r w:rsidRPr="00B20C51">
              <w:rPr>
                <w:sz w:val="20"/>
                <w:szCs w:val="20"/>
              </w:rPr>
              <w:t xml:space="preserve">Sudah memiliki mekanisme keamanan namun belum terencana dengan baik </w:t>
            </w:r>
          </w:p>
          <w:p w14:paraId="12FDF181" w14:textId="48F3A76F" w:rsidR="005669FA" w:rsidRPr="00B20C51" w:rsidRDefault="005669FA" w:rsidP="00B20C51">
            <w:pPr>
              <w:pStyle w:val="Default"/>
              <w:rPr>
                <w:sz w:val="20"/>
                <w:szCs w:val="20"/>
              </w:rPr>
            </w:pPr>
          </w:p>
          <w:p w14:paraId="466B1A93" w14:textId="77777777" w:rsidR="005669FA" w:rsidRPr="00B20C51" w:rsidRDefault="005669FA" w:rsidP="00B20C51">
            <w:pPr>
              <w:rPr>
                <w:sz w:val="20"/>
                <w:szCs w:val="20"/>
              </w:rPr>
            </w:pPr>
          </w:p>
        </w:tc>
        <w:tc>
          <w:tcPr>
            <w:tcW w:w="1530" w:type="dxa"/>
          </w:tcPr>
          <w:p w14:paraId="33269BB6" w14:textId="16CC2D24" w:rsidR="005669FA" w:rsidRPr="00B20C51" w:rsidRDefault="005669FA" w:rsidP="00B20C51">
            <w:pPr>
              <w:pStyle w:val="Default"/>
              <w:rPr>
                <w:sz w:val="20"/>
                <w:szCs w:val="20"/>
              </w:rPr>
            </w:pPr>
            <w:r w:rsidRPr="00B20C51">
              <w:rPr>
                <w:sz w:val="20"/>
                <w:szCs w:val="20"/>
              </w:rPr>
              <w:t>Sudah memiliki mekanisme keamanan yang sudah terencana dengan baik namun tidak dilakukan evaluasi secara periodik</w:t>
            </w:r>
          </w:p>
        </w:tc>
        <w:tc>
          <w:tcPr>
            <w:tcW w:w="1934" w:type="dxa"/>
          </w:tcPr>
          <w:p w14:paraId="618444AF" w14:textId="77777777" w:rsidR="005669FA" w:rsidRPr="00B20C51" w:rsidRDefault="005669FA" w:rsidP="00B20C51">
            <w:pPr>
              <w:pStyle w:val="Default"/>
              <w:rPr>
                <w:sz w:val="20"/>
                <w:szCs w:val="20"/>
              </w:rPr>
            </w:pPr>
            <w:r w:rsidRPr="00B20C51">
              <w:rPr>
                <w:sz w:val="20"/>
                <w:szCs w:val="20"/>
              </w:rPr>
              <w:t xml:space="preserve">Sudah memiliki mekanisme keamanan yang sudah terencana dengan baik dan dievaluasi secara periodik </w:t>
            </w:r>
          </w:p>
          <w:p w14:paraId="6B305148" w14:textId="48238C5A" w:rsidR="005669FA" w:rsidRPr="00B20C51" w:rsidRDefault="005669FA" w:rsidP="00B20C51">
            <w:pPr>
              <w:pStyle w:val="Default"/>
              <w:rPr>
                <w:sz w:val="20"/>
                <w:szCs w:val="20"/>
              </w:rPr>
            </w:pPr>
          </w:p>
        </w:tc>
      </w:tr>
      <w:tr w:rsidR="005669FA" w:rsidRPr="00B20C51" w14:paraId="22C428B0" w14:textId="77777777" w:rsidTr="00B20C51">
        <w:tc>
          <w:tcPr>
            <w:tcW w:w="510" w:type="dxa"/>
          </w:tcPr>
          <w:p w14:paraId="0B341105" w14:textId="6AE5BAE0" w:rsidR="005669FA" w:rsidRPr="00B20C51" w:rsidRDefault="00B20C51" w:rsidP="00B20C51">
            <w:pPr>
              <w:spacing w:line="360" w:lineRule="auto"/>
              <w:contextualSpacing/>
              <w:rPr>
                <w:sz w:val="20"/>
                <w:szCs w:val="20"/>
              </w:rPr>
            </w:pPr>
            <w:r w:rsidRPr="00B20C51">
              <w:rPr>
                <w:sz w:val="20"/>
                <w:szCs w:val="20"/>
              </w:rPr>
              <w:t>4</w:t>
            </w:r>
          </w:p>
        </w:tc>
        <w:tc>
          <w:tcPr>
            <w:tcW w:w="1488" w:type="dxa"/>
          </w:tcPr>
          <w:p w14:paraId="677D9E7E" w14:textId="5B9DB0A3" w:rsidR="005669FA" w:rsidRPr="00B20C51" w:rsidRDefault="005669FA" w:rsidP="00B20C51">
            <w:pPr>
              <w:pStyle w:val="Default"/>
              <w:rPr>
                <w:bCs/>
                <w:sz w:val="20"/>
                <w:szCs w:val="20"/>
              </w:rPr>
            </w:pPr>
            <w:r w:rsidRPr="00B20C51">
              <w:rPr>
                <w:bCs/>
                <w:sz w:val="20"/>
                <w:szCs w:val="20"/>
              </w:rPr>
              <w:t>Fasilitas pendukung infrastruktur TIK</w:t>
            </w:r>
          </w:p>
        </w:tc>
        <w:tc>
          <w:tcPr>
            <w:tcW w:w="1800" w:type="dxa"/>
          </w:tcPr>
          <w:p w14:paraId="5EF2D362" w14:textId="77777777" w:rsidR="005669FA" w:rsidRPr="00B20C51" w:rsidRDefault="005669FA" w:rsidP="00B20C51">
            <w:pPr>
              <w:pStyle w:val="Default"/>
              <w:rPr>
                <w:sz w:val="20"/>
                <w:szCs w:val="20"/>
              </w:rPr>
            </w:pPr>
            <w:r w:rsidRPr="00B20C51">
              <w:rPr>
                <w:sz w:val="20"/>
                <w:szCs w:val="20"/>
              </w:rPr>
              <w:t xml:space="preserve">Tidak mempunyai fasilitas pendukung infrastruktur TIK </w:t>
            </w:r>
          </w:p>
          <w:p w14:paraId="59363205" w14:textId="77777777" w:rsidR="005669FA" w:rsidRPr="00B20C51" w:rsidRDefault="005669FA" w:rsidP="00B20C51">
            <w:pPr>
              <w:pStyle w:val="Default"/>
              <w:rPr>
                <w:sz w:val="20"/>
                <w:szCs w:val="20"/>
              </w:rPr>
            </w:pPr>
          </w:p>
        </w:tc>
        <w:tc>
          <w:tcPr>
            <w:tcW w:w="1980" w:type="dxa"/>
          </w:tcPr>
          <w:p w14:paraId="78932FEC" w14:textId="77777777" w:rsidR="005669FA" w:rsidRPr="00B20C51" w:rsidRDefault="005669FA" w:rsidP="00B20C51">
            <w:pPr>
              <w:pStyle w:val="Default"/>
              <w:rPr>
                <w:sz w:val="20"/>
                <w:szCs w:val="20"/>
              </w:rPr>
            </w:pPr>
            <w:r w:rsidRPr="00B20C51">
              <w:rPr>
                <w:sz w:val="20"/>
                <w:szCs w:val="20"/>
              </w:rPr>
              <w:t xml:space="preserve">Mempunyai fasilitas pendukung namun masih kurang memadai </w:t>
            </w:r>
          </w:p>
          <w:p w14:paraId="0F29D963" w14:textId="77777777" w:rsidR="005669FA" w:rsidRPr="00B20C51" w:rsidRDefault="005669FA" w:rsidP="00B20C51">
            <w:pPr>
              <w:pStyle w:val="Default"/>
              <w:rPr>
                <w:sz w:val="20"/>
                <w:szCs w:val="20"/>
              </w:rPr>
            </w:pPr>
          </w:p>
        </w:tc>
        <w:tc>
          <w:tcPr>
            <w:tcW w:w="1530" w:type="dxa"/>
          </w:tcPr>
          <w:p w14:paraId="0AE45DE8" w14:textId="77777777" w:rsidR="005669FA" w:rsidRPr="00B20C51" w:rsidRDefault="005669FA" w:rsidP="00B20C51">
            <w:pPr>
              <w:pStyle w:val="Default"/>
              <w:rPr>
                <w:sz w:val="20"/>
                <w:szCs w:val="20"/>
              </w:rPr>
            </w:pPr>
            <w:r w:rsidRPr="00B20C51">
              <w:rPr>
                <w:sz w:val="20"/>
                <w:szCs w:val="20"/>
              </w:rPr>
              <w:t xml:space="preserve">Mempunyai fasilitas pendukung infrastruktur TIK yang sudah memadai </w:t>
            </w:r>
          </w:p>
          <w:p w14:paraId="53857033" w14:textId="77777777" w:rsidR="005669FA" w:rsidRPr="00B20C51" w:rsidRDefault="005669FA" w:rsidP="00B20C51">
            <w:pPr>
              <w:pStyle w:val="Default"/>
              <w:rPr>
                <w:sz w:val="20"/>
                <w:szCs w:val="20"/>
              </w:rPr>
            </w:pPr>
          </w:p>
        </w:tc>
        <w:tc>
          <w:tcPr>
            <w:tcW w:w="1934" w:type="dxa"/>
          </w:tcPr>
          <w:p w14:paraId="0B72D645" w14:textId="77777777" w:rsidR="005669FA" w:rsidRPr="00B20C51" w:rsidRDefault="005669FA" w:rsidP="00B20C51">
            <w:pPr>
              <w:pStyle w:val="Default"/>
              <w:rPr>
                <w:sz w:val="20"/>
                <w:szCs w:val="20"/>
              </w:rPr>
            </w:pPr>
            <w:r w:rsidRPr="00B20C51">
              <w:rPr>
                <w:sz w:val="20"/>
                <w:szCs w:val="20"/>
              </w:rPr>
              <w:t xml:space="preserve">Mempunyai fasilitas pendukung infrastruktur TIK yang sudah memadai dan terencana dengan baik </w:t>
            </w:r>
          </w:p>
          <w:p w14:paraId="412E2813" w14:textId="77777777" w:rsidR="005669FA" w:rsidRPr="00B20C51" w:rsidRDefault="005669FA" w:rsidP="00B20C51">
            <w:pPr>
              <w:pStyle w:val="Default"/>
              <w:rPr>
                <w:sz w:val="20"/>
                <w:szCs w:val="20"/>
              </w:rPr>
            </w:pPr>
          </w:p>
        </w:tc>
      </w:tr>
      <w:tr w:rsidR="005669FA" w:rsidRPr="00B20C51" w14:paraId="76637B28" w14:textId="77777777" w:rsidTr="00B20C51">
        <w:tc>
          <w:tcPr>
            <w:tcW w:w="510" w:type="dxa"/>
          </w:tcPr>
          <w:p w14:paraId="19145094" w14:textId="0A3F03D0" w:rsidR="005669FA" w:rsidRPr="00B20C51" w:rsidRDefault="00B20C51" w:rsidP="00B20C51">
            <w:pPr>
              <w:spacing w:line="360" w:lineRule="auto"/>
              <w:contextualSpacing/>
              <w:rPr>
                <w:sz w:val="20"/>
                <w:szCs w:val="20"/>
              </w:rPr>
            </w:pPr>
            <w:r w:rsidRPr="00B20C51">
              <w:rPr>
                <w:sz w:val="20"/>
                <w:szCs w:val="20"/>
              </w:rPr>
              <w:t>5</w:t>
            </w:r>
          </w:p>
        </w:tc>
        <w:tc>
          <w:tcPr>
            <w:tcW w:w="1488" w:type="dxa"/>
          </w:tcPr>
          <w:p w14:paraId="485A11D9" w14:textId="77777777" w:rsidR="005669FA" w:rsidRPr="00B20C51" w:rsidRDefault="005669FA" w:rsidP="00B20C51">
            <w:pPr>
              <w:pStyle w:val="Default"/>
              <w:rPr>
                <w:sz w:val="20"/>
                <w:szCs w:val="20"/>
              </w:rPr>
            </w:pPr>
            <w:r w:rsidRPr="00B20C51">
              <w:rPr>
                <w:bCs/>
                <w:sz w:val="20"/>
                <w:szCs w:val="20"/>
              </w:rPr>
              <w:t xml:space="preserve">Disaster Recovery </w:t>
            </w:r>
          </w:p>
          <w:p w14:paraId="3B640CAA" w14:textId="77777777" w:rsidR="005669FA" w:rsidRPr="00B20C51" w:rsidRDefault="005669FA" w:rsidP="00B20C51">
            <w:pPr>
              <w:pStyle w:val="Default"/>
              <w:rPr>
                <w:bCs/>
                <w:sz w:val="20"/>
                <w:szCs w:val="20"/>
              </w:rPr>
            </w:pPr>
          </w:p>
        </w:tc>
        <w:tc>
          <w:tcPr>
            <w:tcW w:w="1800" w:type="dxa"/>
          </w:tcPr>
          <w:p w14:paraId="45972636" w14:textId="77777777" w:rsidR="005669FA" w:rsidRPr="00B20C51" w:rsidRDefault="005669FA" w:rsidP="00B20C51">
            <w:pPr>
              <w:pStyle w:val="Default"/>
              <w:rPr>
                <w:sz w:val="20"/>
                <w:szCs w:val="20"/>
              </w:rPr>
            </w:pPr>
            <w:r w:rsidRPr="00B20C51">
              <w:rPr>
                <w:sz w:val="20"/>
                <w:szCs w:val="20"/>
              </w:rPr>
              <w:t xml:space="preserve">Tidak memiliki dokumen disaster recovery </w:t>
            </w:r>
          </w:p>
          <w:p w14:paraId="0846B9DE" w14:textId="77777777" w:rsidR="005669FA" w:rsidRPr="00B20C51" w:rsidRDefault="005669FA" w:rsidP="00B20C51">
            <w:pPr>
              <w:pStyle w:val="Default"/>
              <w:rPr>
                <w:sz w:val="20"/>
                <w:szCs w:val="20"/>
              </w:rPr>
            </w:pPr>
          </w:p>
        </w:tc>
        <w:tc>
          <w:tcPr>
            <w:tcW w:w="1980" w:type="dxa"/>
          </w:tcPr>
          <w:p w14:paraId="288D24F0" w14:textId="77777777" w:rsidR="005669FA" w:rsidRPr="00B20C51" w:rsidRDefault="005669FA" w:rsidP="00B20C51">
            <w:pPr>
              <w:pStyle w:val="Default"/>
              <w:rPr>
                <w:sz w:val="20"/>
                <w:szCs w:val="20"/>
              </w:rPr>
            </w:pPr>
            <w:r w:rsidRPr="00B20C51">
              <w:rPr>
                <w:sz w:val="20"/>
                <w:szCs w:val="20"/>
              </w:rPr>
              <w:t xml:space="preserve">Disaster recovery sudah terdokumentasi namun tidak dilakukan testing terhadap dokumen tersebut </w:t>
            </w:r>
          </w:p>
          <w:p w14:paraId="1C55208A" w14:textId="52A1B2CB" w:rsidR="005669FA" w:rsidRPr="00B20C51" w:rsidRDefault="005669FA" w:rsidP="00B20C51">
            <w:pPr>
              <w:pStyle w:val="Default"/>
              <w:rPr>
                <w:sz w:val="20"/>
                <w:szCs w:val="20"/>
              </w:rPr>
            </w:pPr>
          </w:p>
          <w:p w14:paraId="2054F309" w14:textId="77777777" w:rsidR="005669FA" w:rsidRPr="00B20C51" w:rsidRDefault="005669FA" w:rsidP="00B20C51">
            <w:pPr>
              <w:rPr>
                <w:sz w:val="20"/>
                <w:szCs w:val="20"/>
              </w:rPr>
            </w:pPr>
          </w:p>
        </w:tc>
        <w:tc>
          <w:tcPr>
            <w:tcW w:w="1530" w:type="dxa"/>
          </w:tcPr>
          <w:p w14:paraId="2C8691E7" w14:textId="77777777" w:rsidR="005669FA" w:rsidRPr="00B20C51" w:rsidRDefault="005669FA" w:rsidP="00B20C51">
            <w:pPr>
              <w:pStyle w:val="Default"/>
              <w:rPr>
                <w:sz w:val="20"/>
                <w:szCs w:val="20"/>
              </w:rPr>
            </w:pPr>
            <w:r w:rsidRPr="00B20C51">
              <w:rPr>
                <w:sz w:val="20"/>
                <w:szCs w:val="20"/>
              </w:rPr>
              <w:t xml:space="preserve">Dokumen disaster recovery sudah terdokumentasi dengan baik dan sudah dilakukan testing terhadap dokumen tersebut </w:t>
            </w:r>
          </w:p>
          <w:p w14:paraId="08CE0C07" w14:textId="77777777" w:rsidR="005669FA" w:rsidRPr="00B20C51" w:rsidRDefault="005669FA" w:rsidP="00B20C51">
            <w:pPr>
              <w:pStyle w:val="Default"/>
              <w:rPr>
                <w:sz w:val="20"/>
                <w:szCs w:val="20"/>
              </w:rPr>
            </w:pPr>
          </w:p>
        </w:tc>
        <w:tc>
          <w:tcPr>
            <w:tcW w:w="1934" w:type="dxa"/>
          </w:tcPr>
          <w:p w14:paraId="78A908CE" w14:textId="77777777" w:rsidR="005669FA" w:rsidRPr="00B20C51" w:rsidRDefault="005669FA" w:rsidP="00B20C51">
            <w:pPr>
              <w:pStyle w:val="Default"/>
              <w:rPr>
                <w:sz w:val="20"/>
                <w:szCs w:val="20"/>
              </w:rPr>
            </w:pPr>
            <w:r w:rsidRPr="00B20C51">
              <w:rPr>
                <w:sz w:val="20"/>
                <w:szCs w:val="20"/>
              </w:rPr>
              <w:t xml:space="preserve">Dokumen disaster recovery sudah terdokumentasi dengan baik dan sudah dilakukan testing serta dilakukan evaluasi dan revisi secara periodik </w:t>
            </w:r>
          </w:p>
          <w:p w14:paraId="63B01D5E" w14:textId="77777777" w:rsidR="005669FA" w:rsidRPr="00B20C51" w:rsidRDefault="005669FA" w:rsidP="00B20C51">
            <w:pPr>
              <w:pStyle w:val="Default"/>
              <w:rPr>
                <w:sz w:val="20"/>
                <w:szCs w:val="20"/>
              </w:rPr>
            </w:pPr>
          </w:p>
        </w:tc>
      </w:tr>
      <w:tr w:rsidR="005669FA" w:rsidRPr="00B20C51" w14:paraId="679A510F" w14:textId="77777777" w:rsidTr="00B20C51">
        <w:tc>
          <w:tcPr>
            <w:tcW w:w="510" w:type="dxa"/>
          </w:tcPr>
          <w:p w14:paraId="30CDE4F5" w14:textId="2E81ED59" w:rsidR="005669FA" w:rsidRPr="00B20C51" w:rsidRDefault="00B20C51" w:rsidP="00B20C51">
            <w:pPr>
              <w:spacing w:line="360" w:lineRule="auto"/>
              <w:contextualSpacing/>
              <w:rPr>
                <w:sz w:val="20"/>
                <w:szCs w:val="20"/>
              </w:rPr>
            </w:pPr>
            <w:r w:rsidRPr="00B20C51">
              <w:rPr>
                <w:sz w:val="20"/>
                <w:szCs w:val="20"/>
              </w:rPr>
              <w:t>6</w:t>
            </w:r>
          </w:p>
        </w:tc>
        <w:tc>
          <w:tcPr>
            <w:tcW w:w="1488" w:type="dxa"/>
          </w:tcPr>
          <w:p w14:paraId="1C40A0F3" w14:textId="77777777" w:rsidR="005669FA" w:rsidRPr="00B20C51" w:rsidRDefault="005669FA" w:rsidP="00B20C51">
            <w:pPr>
              <w:pStyle w:val="Default"/>
              <w:rPr>
                <w:sz w:val="20"/>
                <w:szCs w:val="20"/>
              </w:rPr>
            </w:pPr>
            <w:r w:rsidRPr="00B20C51">
              <w:rPr>
                <w:bCs/>
                <w:sz w:val="20"/>
                <w:szCs w:val="20"/>
              </w:rPr>
              <w:t xml:space="preserve">Pemeliharaan TIK </w:t>
            </w:r>
          </w:p>
          <w:p w14:paraId="65D5625E" w14:textId="77777777" w:rsidR="005669FA" w:rsidRPr="00B20C51" w:rsidRDefault="005669FA" w:rsidP="00B20C51">
            <w:pPr>
              <w:pStyle w:val="Default"/>
              <w:rPr>
                <w:bCs/>
                <w:sz w:val="20"/>
                <w:szCs w:val="20"/>
              </w:rPr>
            </w:pPr>
          </w:p>
        </w:tc>
        <w:tc>
          <w:tcPr>
            <w:tcW w:w="1800" w:type="dxa"/>
          </w:tcPr>
          <w:p w14:paraId="0992DD36" w14:textId="77777777" w:rsidR="005669FA" w:rsidRPr="00B20C51" w:rsidRDefault="005669FA" w:rsidP="00B20C51">
            <w:pPr>
              <w:pStyle w:val="Default"/>
              <w:rPr>
                <w:sz w:val="20"/>
                <w:szCs w:val="20"/>
              </w:rPr>
            </w:pPr>
            <w:r w:rsidRPr="00B20C51">
              <w:rPr>
                <w:sz w:val="20"/>
                <w:szCs w:val="20"/>
              </w:rPr>
              <w:t xml:space="preserve">Tidak melakukan pemeliharaan infrastruktur TIK </w:t>
            </w:r>
          </w:p>
          <w:p w14:paraId="462BA869" w14:textId="77777777" w:rsidR="005669FA" w:rsidRPr="00B20C51" w:rsidRDefault="005669FA" w:rsidP="00B20C51">
            <w:pPr>
              <w:pStyle w:val="Default"/>
              <w:rPr>
                <w:sz w:val="20"/>
                <w:szCs w:val="20"/>
              </w:rPr>
            </w:pPr>
          </w:p>
        </w:tc>
        <w:tc>
          <w:tcPr>
            <w:tcW w:w="1980" w:type="dxa"/>
          </w:tcPr>
          <w:p w14:paraId="1E3776B0" w14:textId="77777777" w:rsidR="005669FA" w:rsidRPr="00B20C51" w:rsidRDefault="005669FA" w:rsidP="00B20C51">
            <w:pPr>
              <w:pStyle w:val="Default"/>
              <w:rPr>
                <w:sz w:val="20"/>
                <w:szCs w:val="20"/>
              </w:rPr>
            </w:pPr>
            <w:r w:rsidRPr="00B20C51">
              <w:rPr>
                <w:sz w:val="20"/>
                <w:szCs w:val="20"/>
              </w:rPr>
              <w:t xml:space="preserve">Pemeliharaan infrastruktur TIK belum dilakukan dengan baik </w:t>
            </w:r>
          </w:p>
          <w:p w14:paraId="13E88C14" w14:textId="623D21CE" w:rsidR="005669FA" w:rsidRPr="00B20C51" w:rsidRDefault="005669FA" w:rsidP="00B20C51">
            <w:pPr>
              <w:pStyle w:val="Default"/>
              <w:rPr>
                <w:sz w:val="20"/>
                <w:szCs w:val="20"/>
              </w:rPr>
            </w:pPr>
          </w:p>
          <w:p w14:paraId="5E46CDB7" w14:textId="77777777" w:rsidR="005669FA" w:rsidRPr="00B20C51" w:rsidRDefault="005669FA" w:rsidP="00B20C51">
            <w:pPr>
              <w:rPr>
                <w:sz w:val="20"/>
                <w:szCs w:val="20"/>
              </w:rPr>
            </w:pPr>
          </w:p>
        </w:tc>
        <w:tc>
          <w:tcPr>
            <w:tcW w:w="1530" w:type="dxa"/>
          </w:tcPr>
          <w:p w14:paraId="2C196E99" w14:textId="77777777" w:rsidR="005669FA" w:rsidRPr="00B20C51" w:rsidRDefault="005669FA" w:rsidP="00B20C51">
            <w:pPr>
              <w:pStyle w:val="Default"/>
              <w:rPr>
                <w:sz w:val="20"/>
                <w:szCs w:val="20"/>
              </w:rPr>
            </w:pPr>
            <w:r w:rsidRPr="00B20C51">
              <w:rPr>
                <w:sz w:val="20"/>
                <w:szCs w:val="20"/>
              </w:rPr>
              <w:t xml:space="preserve">Pemeliharaan infrastruktur TIK sudah dengan baik namun belum dilakukan secara rutin </w:t>
            </w:r>
          </w:p>
          <w:p w14:paraId="5B529D20" w14:textId="77777777" w:rsidR="005669FA" w:rsidRPr="00B20C51" w:rsidRDefault="005669FA" w:rsidP="00B20C51">
            <w:pPr>
              <w:pStyle w:val="Default"/>
              <w:rPr>
                <w:sz w:val="20"/>
                <w:szCs w:val="20"/>
              </w:rPr>
            </w:pPr>
          </w:p>
        </w:tc>
        <w:tc>
          <w:tcPr>
            <w:tcW w:w="1934" w:type="dxa"/>
          </w:tcPr>
          <w:p w14:paraId="565EDB28" w14:textId="77777777" w:rsidR="005669FA" w:rsidRPr="00B20C51" w:rsidRDefault="005669FA" w:rsidP="00B20C51">
            <w:pPr>
              <w:pStyle w:val="Default"/>
              <w:rPr>
                <w:sz w:val="20"/>
                <w:szCs w:val="20"/>
              </w:rPr>
            </w:pPr>
            <w:r w:rsidRPr="00B20C51">
              <w:rPr>
                <w:sz w:val="20"/>
                <w:szCs w:val="20"/>
              </w:rPr>
              <w:t xml:space="preserve">Pemeliharaan infrastruktur TIK sudah dilakukan dengan baik dan dilakukan secara rutin </w:t>
            </w:r>
          </w:p>
          <w:p w14:paraId="0B62C7DE" w14:textId="66B4A298" w:rsidR="005669FA" w:rsidRPr="00B20C51" w:rsidRDefault="005669FA" w:rsidP="00B20C51">
            <w:pPr>
              <w:pStyle w:val="Default"/>
              <w:rPr>
                <w:sz w:val="20"/>
                <w:szCs w:val="20"/>
              </w:rPr>
            </w:pPr>
          </w:p>
          <w:p w14:paraId="3ACE9835" w14:textId="77777777" w:rsidR="005669FA" w:rsidRPr="00B20C51" w:rsidRDefault="005669FA" w:rsidP="00B20C51">
            <w:pPr>
              <w:rPr>
                <w:sz w:val="20"/>
                <w:szCs w:val="20"/>
              </w:rPr>
            </w:pPr>
          </w:p>
        </w:tc>
      </w:tr>
      <w:tr w:rsidR="005669FA" w:rsidRPr="00B20C51" w14:paraId="71A567B1" w14:textId="77777777" w:rsidTr="00B20C51">
        <w:tc>
          <w:tcPr>
            <w:tcW w:w="510" w:type="dxa"/>
          </w:tcPr>
          <w:p w14:paraId="642C7A32" w14:textId="497B3E4E" w:rsidR="005669FA" w:rsidRPr="00B20C51" w:rsidRDefault="00B20C51" w:rsidP="00B20C51">
            <w:pPr>
              <w:spacing w:line="360" w:lineRule="auto"/>
              <w:contextualSpacing/>
              <w:rPr>
                <w:sz w:val="20"/>
                <w:szCs w:val="20"/>
              </w:rPr>
            </w:pPr>
            <w:r w:rsidRPr="00B20C51">
              <w:rPr>
                <w:sz w:val="20"/>
                <w:szCs w:val="20"/>
              </w:rPr>
              <w:t>7</w:t>
            </w:r>
          </w:p>
        </w:tc>
        <w:tc>
          <w:tcPr>
            <w:tcW w:w="1488" w:type="dxa"/>
          </w:tcPr>
          <w:p w14:paraId="0BAA893D" w14:textId="77777777" w:rsidR="005669FA" w:rsidRPr="00B20C51" w:rsidRDefault="005669FA" w:rsidP="00B20C51">
            <w:pPr>
              <w:pStyle w:val="Default"/>
              <w:rPr>
                <w:sz w:val="20"/>
                <w:szCs w:val="20"/>
              </w:rPr>
            </w:pPr>
            <w:r w:rsidRPr="00B20C51">
              <w:rPr>
                <w:bCs/>
                <w:sz w:val="20"/>
                <w:szCs w:val="20"/>
              </w:rPr>
              <w:t xml:space="preserve">Inventarisasi Peralatan TIK </w:t>
            </w:r>
          </w:p>
          <w:p w14:paraId="1958BB04" w14:textId="77777777" w:rsidR="005669FA" w:rsidRPr="00B20C51" w:rsidRDefault="005669FA" w:rsidP="00B20C51">
            <w:pPr>
              <w:pStyle w:val="Default"/>
              <w:rPr>
                <w:bCs/>
                <w:sz w:val="20"/>
                <w:szCs w:val="20"/>
              </w:rPr>
            </w:pPr>
          </w:p>
        </w:tc>
        <w:tc>
          <w:tcPr>
            <w:tcW w:w="1800" w:type="dxa"/>
          </w:tcPr>
          <w:p w14:paraId="47970C6A" w14:textId="77777777" w:rsidR="005669FA" w:rsidRPr="00B20C51" w:rsidRDefault="005669FA" w:rsidP="00B20C51">
            <w:pPr>
              <w:pStyle w:val="Default"/>
              <w:rPr>
                <w:sz w:val="20"/>
                <w:szCs w:val="20"/>
              </w:rPr>
            </w:pPr>
            <w:r w:rsidRPr="00B20C51">
              <w:rPr>
                <w:sz w:val="20"/>
                <w:szCs w:val="20"/>
              </w:rPr>
              <w:t xml:space="preserve">Tidak ada inventarisasi peralatan TIK </w:t>
            </w:r>
          </w:p>
          <w:p w14:paraId="7C0B3CAD" w14:textId="77777777" w:rsidR="005669FA" w:rsidRPr="00B20C51" w:rsidRDefault="005669FA" w:rsidP="00B20C51">
            <w:pPr>
              <w:pStyle w:val="Default"/>
              <w:rPr>
                <w:sz w:val="20"/>
                <w:szCs w:val="20"/>
              </w:rPr>
            </w:pPr>
          </w:p>
        </w:tc>
        <w:tc>
          <w:tcPr>
            <w:tcW w:w="1980" w:type="dxa"/>
          </w:tcPr>
          <w:p w14:paraId="15D2A4DE" w14:textId="77777777" w:rsidR="005669FA" w:rsidRPr="00B20C51" w:rsidRDefault="005669FA" w:rsidP="00B20C51">
            <w:pPr>
              <w:pStyle w:val="Default"/>
              <w:rPr>
                <w:sz w:val="20"/>
                <w:szCs w:val="20"/>
              </w:rPr>
            </w:pPr>
            <w:r w:rsidRPr="00B20C51">
              <w:rPr>
                <w:sz w:val="20"/>
                <w:szCs w:val="20"/>
              </w:rPr>
              <w:t xml:space="preserve">Kegiatan inventarisasi peralatan TIK belum terdokumentasi dengan baik </w:t>
            </w:r>
          </w:p>
          <w:p w14:paraId="5623A9D7" w14:textId="08C41847" w:rsidR="005669FA" w:rsidRPr="00B20C51" w:rsidRDefault="005669FA" w:rsidP="00B20C51">
            <w:pPr>
              <w:pStyle w:val="Default"/>
              <w:rPr>
                <w:sz w:val="20"/>
                <w:szCs w:val="20"/>
              </w:rPr>
            </w:pPr>
          </w:p>
          <w:p w14:paraId="65E40022" w14:textId="77777777" w:rsidR="005669FA" w:rsidRPr="00B20C51" w:rsidRDefault="005669FA" w:rsidP="00B20C51">
            <w:pPr>
              <w:rPr>
                <w:sz w:val="20"/>
                <w:szCs w:val="20"/>
              </w:rPr>
            </w:pPr>
          </w:p>
        </w:tc>
        <w:tc>
          <w:tcPr>
            <w:tcW w:w="1530" w:type="dxa"/>
          </w:tcPr>
          <w:p w14:paraId="7F1E33A7" w14:textId="77777777" w:rsidR="005669FA" w:rsidRPr="00B20C51" w:rsidRDefault="005669FA" w:rsidP="00B20C51">
            <w:pPr>
              <w:pStyle w:val="Default"/>
              <w:rPr>
                <w:sz w:val="20"/>
                <w:szCs w:val="20"/>
              </w:rPr>
            </w:pPr>
            <w:r w:rsidRPr="00B20C51">
              <w:rPr>
                <w:sz w:val="20"/>
                <w:szCs w:val="20"/>
              </w:rPr>
              <w:t xml:space="preserve">Kegiatan inventarisasi peralatan TIK sudah terdokumentasi dengan baik namun belum dilakukan secara periodik </w:t>
            </w:r>
          </w:p>
          <w:p w14:paraId="313773A6" w14:textId="77777777" w:rsidR="005669FA" w:rsidRPr="00B20C51" w:rsidRDefault="005669FA" w:rsidP="00B20C51">
            <w:pPr>
              <w:pStyle w:val="Default"/>
              <w:rPr>
                <w:sz w:val="20"/>
                <w:szCs w:val="20"/>
              </w:rPr>
            </w:pPr>
          </w:p>
        </w:tc>
        <w:tc>
          <w:tcPr>
            <w:tcW w:w="1934" w:type="dxa"/>
          </w:tcPr>
          <w:p w14:paraId="134A9833" w14:textId="77777777" w:rsidR="005669FA" w:rsidRPr="00B20C51" w:rsidRDefault="005669FA" w:rsidP="00B20C51">
            <w:pPr>
              <w:pStyle w:val="Default"/>
              <w:rPr>
                <w:sz w:val="20"/>
                <w:szCs w:val="20"/>
              </w:rPr>
            </w:pPr>
            <w:r w:rsidRPr="00B20C51">
              <w:rPr>
                <w:sz w:val="20"/>
                <w:szCs w:val="20"/>
              </w:rPr>
              <w:t xml:space="preserve">Kegiatan inventarisasi peralatan TIK sudah terdokumentasi dengan baik dan dilakukan secara periodik </w:t>
            </w:r>
          </w:p>
          <w:p w14:paraId="375C7947" w14:textId="77777777" w:rsidR="005669FA" w:rsidRPr="00B20C51" w:rsidRDefault="005669FA" w:rsidP="00B20C51">
            <w:pPr>
              <w:pStyle w:val="Default"/>
              <w:rPr>
                <w:sz w:val="20"/>
                <w:szCs w:val="20"/>
              </w:rPr>
            </w:pPr>
          </w:p>
        </w:tc>
      </w:tr>
    </w:tbl>
    <w:p w14:paraId="7806C045" w14:textId="77777777" w:rsidR="005669FA" w:rsidRDefault="005669FA" w:rsidP="005669FA">
      <w:pPr>
        <w:spacing w:line="360" w:lineRule="auto"/>
        <w:contextualSpacing/>
        <w:jc w:val="both"/>
      </w:pPr>
    </w:p>
    <w:p w14:paraId="6DEEA2B8" w14:textId="77777777" w:rsidR="00C141FE" w:rsidRPr="00C141FE" w:rsidRDefault="00C141FE" w:rsidP="0055410A">
      <w:pPr>
        <w:spacing w:line="360" w:lineRule="auto"/>
        <w:ind w:left="1080"/>
        <w:contextualSpacing/>
        <w:jc w:val="both"/>
        <w:rPr>
          <w:b/>
        </w:rPr>
      </w:pPr>
      <w:r w:rsidRPr="00C141FE">
        <w:rPr>
          <w:b/>
        </w:rPr>
        <w:t>a. Server</w:t>
      </w:r>
    </w:p>
    <w:p w14:paraId="76E56C72" w14:textId="6AB59946" w:rsidR="00C141FE" w:rsidRDefault="00C141FE" w:rsidP="0055410A">
      <w:pPr>
        <w:spacing w:line="360" w:lineRule="auto"/>
        <w:ind w:left="1080" w:firstLine="810"/>
        <w:contextualSpacing/>
        <w:jc w:val="both"/>
      </w:pPr>
      <w:r w:rsidRPr="00C141FE">
        <w:t>Saat ini teride</w:t>
      </w:r>
      <w:r w:rsidR="00405D79">
        <w:t>ntifikasi total terdapat 4 (empat</w:t>
      </w:r>
      <w:r w:rsidRPr="00C141FE">
        <w:t>)  server yang beroperasi pada data center, dengan spesifikasi dan fungsionalitas beragam.</w:t>
      </w:r>
    </w:p>
    <w:p w14:paraId="442BD765" w14:textId="77777777" w:rsidR="00964F92" w:rsidRPr="00C141FE" w:rsidRDefault="00964F92" w:rsidP="0055410A">
      <w:pPr>
        <w:spacing w:line="360" w:lineRule="auto"/>
        <w:ind w:left="1080" w:firstLine="810"/>
        <w:contextualSpacing/>
        <w:jc w:val="both"/>
      </w:pPr>
    </w:p>
    <w:p w14:paraId="5A7E3824" w14:textId="2EA20A59" w:rsidR="00C141FE" w:rsidRPr="00964F92" w:rsidRDefault="00964F92" w:rsidP="00964F92">
      <w:pPr>
        <w:ind w:left="1080" w:hanging="1080"/>
        <w:contextualSpacing/>
        <w:jc w:val="center"/>
        <w:rPr>
          <w:i/>
          <w:sz w:val="20"/>
          <w:szCs w:val="20"/>
        </w:rPr>
      </w:pPr>
      <w:r w:rsidRPr="00964F92">
        <w:rPr>
          <w:i/>
          <w:sz w:val="20"/>
          <w:szCs w:val="20"/>
        </w:rPr>
        <w:t>Tabel 4.1</w:t>
      </w:r>
      <w:r w:rsidR="00C65F57">
        <w:rPr>
          <w:i/>
          <w:sz w:val="20"/>
          <w:szCs w:val="20"/>
        </w:rPr>
        <w:t>5</w:t>
      </w:r>
      <w:r w:rsidRPr="00964F92">
        <w:rPr>
          <w:i/>
          <w:sz w:val="20"/>
          <w:szCs w:val="20"/>
        </w:rPr>
        <w:t>. Data Server pada Data Center saat ini</w:t>
      </w:r>
    </w:p>
    <w:p w14:paraId="373C981E" w14:textId="119074EC" w:rsidR="00C141FE" w:rsidRPr="00C141FE" w:rsidRDefault="00C141FE" w:rsidP="00C141FE">
      <w:pPr>
        <w:ind w:left="1080" w:hanging="990"/>
        <w:contextualSpacing/>
        <w:jc w:val="center"/>
        <w:rPr>
          <w:i/>
          <w:sz w:val="20"/>
          <w:szCs w:val="20"/>
        </w:rPr>
      </w:pPr>
    </w:p>
    <w:tbl>
      <w:tblPr>
        <w:tblW w:w="9540" w:type="dxa"/>
        <w:tblInd w:w="93" w:type="dxa"/>
        <w:tblLook w:val="04A0" w:firstRow="1" w:lastRow="0" w:firstColumn="1" w:lastColumn="0" w:noHBand="0" w:noVBand="1"/>
      </w:tblPr>
      <w:tblGrid>
        <w:gridCol w:w="581"/>
        <w:gridCol w:w="1276"/>
        <w:gridCol w:w="956"/>
        <w:gridCol w:w="936"/>
        <w:gridCol w:w="1560"/>
        <w:gridCol w:w="1823"/>
        <w:gridCol w:w="1414"/>
        <w:gridCol w:w="994"/>
      </w:tblGrid>
      <w:tr w:rsidR="00C141FE" w:rsidRPr="00C141FE" w14:paraId="3CFD52FC" w14:textId="77777777" w:rsidTr="009126ED">
        <w:trPr>
          <w:trHeight w:val="630"/>
        </w:trPr>
        <w:tc>
          <w:tcPr>
            <w:tcW w:w="581" w:type="dxa"/>
            <w:tcBorders>
              <w:top w:val="double" w:sz="6" w:space="0" w:color="auto"/>
              <w:left w:val="single" w:sz="4" w:space="0" w:color="auto"/>
              <w:bottom w:val="double" w:sz="6" w:space="0" w:color="auto"/>
              <w:right w:val="single" w:sz="4" w:space="0" w:color="auto"/>
            </w:tcBorders>
            <w:shd w:val="clear" w:color="auto" w:fill="8DB3E2" w:themeFill="text2" w:themeFillTint="66"/>
            <w:noWrap/>
            <w:vAlign w:val="center"/>
            <w:hideMark/>
          </w:tcPr>
          <w:p w14:paraId="2AA484FA" w14:textId="77777777" w:rsidR="00C141FE" w:rsidRPr="00C141FE" w:rsidRDefault="00C141FE" w:rsidP="00C141FE">
            <w:pPr>
              <w:jc w:val="center"/>
              <w:rPr>
                <w:b/>
                <w:color w:val="000000"/>
                <w:sz w:val="20"/>
                <w:szCs w:val="20"/>
              </w:rPr>
            </w:pPr>
            <w:r w:rsidRPr="00C141FE">
              <w:rPr>
                <w:b/>
                <w:color w:val="000000"/>
                <w:sz w:val="20"/>
                <w:szCs w:val="20"/>
              </w:rPr>
              <w:t>No</w:t>
            </w:r>
          </w:p>
        </w:tc>
        <w:tc>
          <w:tcPr>
            <w:tcW w:w="1276"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048E28A4" w14:textId="77777777" w:rsidR="00C141FE" w:rsidRPr="00C141FE" w:rsidRDefault="00C141FE" w:rsidP="00C141FE">
            <w:pPr>
              <w:jc w:val="center"/>
              <w:rPr>
                <w:b/>
                <w:color w:val="000000"/>
                <w:sz w:val="20"/>
                <w:szCs w:val="20"/>
              </w:rPr>
            </w:pPr>
            <w:r w:rsidRPr="00C141FE">
              <w:rPr>
                <w:b/>
                <w:color w:val="000000"/>
                <w:sz w:val="20"/>
                <w:szCs w:val="20"/>
              </w:rPr>
              <w:t>Nama Perangkat</w:t>
            </w:r>
          </w:p>
        </w:tc>
        <w:tc>
          <w:tcPr>
            <w:tcW w:w="956"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5CB9C96F" w14:textId="77777777" w:rsidR="00C141FE" w:rsidRPr="00C141FE" w:rsidRDefault="00C141FE" w:rsidP="00C141FE">
            <w:pPr>
              <w:jc w:val="center"/>
              <w:rPr>
                <w:b/>
                <w:color w:val="000000"/>
                <w:sz w:val="20"/>
                <w:szCs w:val="20"/>
              </w:rPr>
            </w:pPr>
            <w:r w:rsidRPr="00C141FE">
              <w:rPr>
                <w:b/>
                <w:color w:val="000000"/>
                <w:sz w:val="20"/>
                <w:szCs w:val="20"/>
              </w:rPr>
              <w:t>Kode</w:t>
            </w:r>
          </w:p>
        </w:tc>
        <w:tc>
          <w:tcPr>
            <w:tcW w:w="936"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5E718775" w14:textId="77777777" w:rsidR="00C141FE" w:rsidRPr="00C141FE" w:rsidRDefault="00C141FE" w:rsidP="00C141FE">
            <w:pPr>
              <w:jc w:val="center"/>
              <w:rPr>
                <w:b/>
                <w:color w:val="000000"/>
                <w:sz w:val="20"/>
                <w:szCs w:val="20"/>
              </w:rPr>
            </w:pPr>
            <w:r w:rsidRPr="00C141FE">
              <w:rPr>
                <w:b/>
                <w:color w:val="000000"/>
                <w:sz w:val="20"/>
                <w:szCs w:val="20"/>
              </w:rPr>
              <w:t>Jenis/ Type</w:t>
            </w:r>
          </w:p>
        </w:tc>
        <w:tc>
          <w:tcPr>
            <w:tcW w:w="3383" w:type="dxa"/>
            <w:gridSpan w:val="2"/>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44666F11" w14:textId="77777777" w:rsidR="00C141FE" w:rsidRPr="00C141FE" w:rsidRDefault="00C141FE" w:rsidP="00C141FE">
            <w:pPr>
              <w:jc w:val="center"/>
              <w:rPr>
                <w:b/>
                <w:color w:val="000000"/>
                <w:sz w:val="20"/>
                <w:szCs w:val="20"/>
              </w:rPr>
            </w:pPr>
            <w:r w:rsidRPr="00C141FE">
              <w:rPr>
                <w:b/>
                <w:color w:val="000000"/>
                <w:sz w:val="20"/>
                <w:szCs w:val="20"/>
              </w:rPr>
              <w:t>Spesifikasi</w:t>
            </w:r>
          </w:p>
        </w:tc>
        <w:tc>
          <w:tcPr>
            <w:tcW w:w="1414"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28BFB7AB" w14:textId="77777777" w:rsidR="00C141FE" w:rsidRPr="00C141FE" w:rsidRDefault="00C141FE" w:rsidP="00C141FE">
            <w:pPr>
              <w:jc w:val="center"/>
              <w:rPr>
                <w:b/>
                <w:color w:val="000000"/>
                <w:sz w:val="20"/>
                <w:szCs w:val="20"/>
              </w:rPr>
            </w:pPr>
            <w:r w:rsidRPr="00C141FE">
              <w:rPr>
                <w:b/>
                <w:color w:val="000000"/>
                <w:sz w:val="20"/>
                <w:szCs w:val="20"/>
              </w:rPr>
              <w:t>Fungsi</w:t>
            </w:r>
          </w:p>
        </w:tc>
        <w:tc>
          <w:tcPr>
            <w:tcW w:w="994"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5DF5E274" w14:textId="77777777" w:rsidR="00C141FE" w:rsidRPr="00C141FE" w:rsidRDefault="00C141FE" w:rsidP="00C141FE">
            <w:pPr>
              <w:jc w:val="center"/>
              <w:rPr>
                <w:b/>
                <w:color w:val="000000"/>
                <w:sz w:val="20"/>
                <w:szCs w:val="20"/>
              </w:rPr>
            </w:pPr>
            <w:r w:rsidRPr="00C141FE">
              <w:rPr>
                <w:b/>
                <w:color w:val="000000"/>
                <w:sz w:val="20"/>
                <w:szCs w:val="20"/>
              </w:rPr>
              <w:t>OS</w:t>
            </w:r>
          </w:p>
        </w:tc>
      </w:tr>
      <w:tr w:rsidR="00C141FE" w:rsidRPr="00C141FE" w14:paraId="578F654B" w14:textId="77777777" w:rsidTr="009126ED">
        <w:trPr>
          <w:trHeight w:val="648"/>
        </w:trPr>
        <w:tc>
          <w:tcPr>
            <w:tcW w:w="581" w:type="dxa"/>
            <w:vMerge w:val="restart"/>
            <w:tcBorders>
              <w:top w:val="nil"/>
              <w:left w:val="single" w:sz="4" w:space="0" w:color="auto"/>
              <w:bottom w:val="single" w:sz="4" w:space="0" w:color="000000"/>
              <w:right w:val="single" w:sz="4" w:space="0" w:color="auto"/>
            </w:tcBorders>
            <w:shd w:val="clear" w:color="auto" w:fill="auto"/>
            <w:noWrap/>
            <w:hideMark/>
          </w:tcPr>
          <w:p w14:paraId="5D655507" w14:textId="77777777" w:rsidR="00C141FE" w:rsidRPr="00C141FE" w:rsidRDefault="00C141FE" w:rsidP="00C141FE">
            <w:pPr>
              <w:jc w:val="center"/>
              <w:rPr>
                <w:color w:val="000000"/>
                <w:sz w:val="20"/>
                <w:szCs w:val="20"/>
              </w:rPr>
            </w:pPr>
            <w:r w:rsidRPr="00C141FE">
              <w:rPr>
                <w:color w:val="000000"/>
                <w:sz w:val="20"/>
                <w:szCs w:val="20"/>
              </w:rPr>
              <w:t>1</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137BD253" w14:textId="77777777" w:rsidR="00C141FE" w:rsidRPr="00C141FE" w:rsidRDefault="00C141FE" w:rsidP="00C141FE">
            <w:pPr>
              <w:jc w:val="center"/>
              <w:rPr>
                <w:color w:val="000000"/>
                <w:sz w:val="20"/>
                <w:szCs w:val="20"/>
              </w:rPr>
            </w:pPr>
            <w:r w:rsidRPr="00C141FE">
              <w:rPr>
                <w:color w:val="000000"/>
                <w:sz w:val="20"/>
                <w:szCs w:val="20"/>
              </w:rPr>
              <w:t>Server IBM</w:t>
            </w:r>
          </w:p>
        </w:tc>
        <w:tc>
          <w:tcPr>
            <w:tcW w:w="956" w:type="dxa"/>
            <w:vMerge w:val="restart"/>
            <w:tcBorders>
              <w:top w:val="nil"/>
              <w:left w:val="single" w:sz="4" w:space="0" w:color="auto"/>
              <w:bottom w:val="single" w:sz="4" w:space="0" w:color="000000"/>
              <w:right w:val="single" w:sz="4" w:space="0" w:color="auto"/>
            </w:tcBorders>
            <w:shd w:val="clear" w:color="auto" w:fill="auto"/>
            <w:hideMark/>
          </w:tcPr>
          <w:p w14:paraId="10407965" w14:textId="77777777" w:rsidR="00C141FE" w:rsidRPr="00C141FE" w:rsidRDefault="00C141FE" w:rsidP="00C141FE">
            <w:pPr>
              <w:jc w:val="center"/>
              <w:rPr>
                <w:color w:val="000000"/>
                <w:sz w:val="20"/>
                <w:szCs w:val="20"/>
              </w:rPr>
            </w:pPr>
            <w:r w:rsidRPr="00C141FE">
              <w:rPr>
                <w:color w:val="000000"/>
                <w:sz w:val="20"/>
                <w:szCs w:val="20"/>
              </w:rPr>
              <w:t>SERV-1</w:t>
            </w:r>
          </w:p>
        </w:tc>
        <w:tc>
          <w:tcPr>
            <w:tcW w:w="936" w:type="dxa"/>
            <w:vMerge w:val="restart"/>
            <w:tcBorders>
              <w:top w:val="nil"/>
              <w:left w:val="single" w:sz="4" w:space="0" w:color="auto"/>
              <w:bottom w:val="single" w:sz="4" w:space="0" w:color="000000"/>
              <w:right w:val="single" w:sz="4" w:space="0" w:color="auto"/>
            </w:tcBorders>
            <w:shd w:val="clear" w:color="auto" w:fill="auto"/>
            <w:hideMark/>
          </w:tcPr>
          <w:p w14:paraId="147DD6DC" w14:textId="77777777" w:rsidR="00C141FE" w:rsidRPr="00C141FE" w:rsidRDefault="00C141FE" w:rsidP="00C141FE">
            <w:pPr>
              <w:jc w:val="center"/>
              <w:rPr>
                <w:color w:val="000000"/>
                <w:sz w:val="20"/>
                <w:szCs w:val="20"/>
              </w:rPr>
            </w:pPr>
            <w:r w:rsidRPr="00C141FE">
              <w:rPr>
                <w:color w:val="000000"/>
                <w:sz w:val="20"/>
                <w:szCs w:val="20"/>
              </w:rPr>
              <w:t>X3550</w:t>
            </w:r>
          </w:p>
        </w:tc>
        <w:tc>
          <w:tcPr>
            <w:tcW w:w="1560" w:type="dxa"/>
            <w:tcBorders>
              <w:top w:val="nil"/>
              <w:left w:val="nil"/>
              <w:bottom w:val="single" w:sz="4" w:space="0" w:color="auto"/>
              <w:right w:val="single" w:sz="4" w:space="0" w:color="auto"/>
            </w:tcBorders>
            <w:shd w:val="clear" w:color="auto" w:fill="auto"/>
            <w:hideMark/>
          </w:tcPr>
          <w:p w14:paraId="3AA86E1E" w14:textId="77777777" w:rsidR="00C141FE" w:rsidRPr="00C141FE" w:rsidRDefault="00C141FE" w:rsidP="00C141FE">
            <w:pPr>
              <w:rPr>
                <w:color w:val="000000"/>
                <w:sz w:val="20"/>
                <w:szCs w:val="20"/>
              </w:rPr>
            </w:pPr>
            <w:r w:rsidRPr="00C141FE">
              <w:rPr>
                <w:color w:val="000000"/>
                <w:sz w:val="20"/>
                <w:szCs w:val="20"/>
              </w:rPr>
              <w:t>PROCESSOR</w:t>
            </w:r>
          </w:p>
        </w:tc>
        <w:tc>
          <w:tcPr>
            <w:tcW w:w="1823" w:type="dxa"/>
            <w:tcBorders>
              <w:top w:val="nil"/>
              <w:left w:val="nil"/>
              <w:bottom w:val="single" w:sz="4" w:space="0" w:color="auto"/>
              <w:right w:val="single" w:sz="4" w:space="0" w:color="auto"/>
            </w:tcBorders>
            <w:shd w:val="clear" w:color="auto" w:fill="auto"/>
            <w:hideMark/>
          </w:tcPr>
          <w:p w14:paraId="6A955794" w14:textId="77777777" w:rsidR="00C141FE" w:rsidRPr="00C141FE" w:rsidRDefault="00C141FE" w:rsidP="00C141FE">
            <w:pPr>
              <w:rPr>
                <w:color w:val="000000"/>
                <w:sz w:val="20"/>
                <w:szCs w:val="20"/>
              </w:rPr>
            </w:pPr>
            <w:r w:rsidRPr="00C141FE">
              <w:rPr>
                <w:color w:val="000000"/>
                <w:sz w:val="20"/>
                <w:szCs w:val="20"/>
              </w:rPr>
              <w:t>Intel® Xeon® Series 5000/5100 Dual-Core </w:t>
            </w:r>
          </w:p>
        </w:tc>
        <w:tc>
          <w:tcPr>
            <w:tcW w:w="1414" w:type="dxa"/>
            <w:vMerge w:val="restart"/>
            <w:tcBorders>
              <w:top w:val="nil"/>
              <w:left w:val="single" w:sz="4" w:space="0" w:color="auto"/>
              <w:bottom w:val="single" w:sz="4" w:space="0" w:color="auto"/>
              <w:right w:val="single" w:sz="4" w:space="0" w:color="auto"/>
            </w:tcBorders>
            <w:shd w:val="clear" w:color="auto" w:fill="auto"/>
            <w:hideMark/>
          </w:tcPr>
          <w:p w14:paraId="7E4DAB11" w14:textId="77777777" w:rsidR="00C141FE" w:rsidRPr="00C141FE" w:rsidRDefault="00C141FE" w:rsidP="00C141FE">
            <w:pPr>
              <w:jc w:val="center"/>
              <w:rPr>
                <w:color w:val="000000"/>
                <w:sz w:val="20"/>
                <w:szCs w:val="20"/>
              </w:rPr>
            </w:pPr>
            <w:r w:rsidRPr="00C141FE">
              <w:rPr>
                <w:color w:val="000000"/>
                <w:sz w:val="20"/>
                <w:szCs w:val="20"/>
              </w:rPr>
              <w:t>Aplikasi Sistem Informasi Manajemen</w:t>
            </w:r>
          </w:p>
        </w:tc>
        <w:tc>
          <w:tcPr>
            <w:tcW w:w="994" w:type="dxa"/>
            <w:vMerge w:val="restart"/>
            <w:tcBorders>
              <w:top w:val="nil"/>
              <w:left w:val="single" w:sz="4" w:space="0" w:color="auto"/>
              <w:bottom w:val="single" w:sz="4" w:space="0" w:color="auto"/>
              <w:right w:val="single" w:sz="4" w:space="0" w:color="auto"/>
            </w:tcBorders>
            <w:shd w:val="clear" w:color="auto" w:fill="auto"/>
            <w:hideMark/>
          </w:tcPr>
          <w:p w14:paraId="04A8B75F" w14:textId="77777777" w:rsidR="00C141FE" w:rsidRPr="00C141FE" w:rsidRDefault="00C141FE" w:rsidP="00C141FE">
            <w:pPr>
              <w:jc w:val="center"/>
              <w:rPr>
                <w:color w:val="000000"/>
                <w:sz w:val="20"/>
                <w:szCs w:val="20"/>
              </w:rPr>
            </w:pPr>
            <w:r w:rsidRPr="00C141FE">
              <w:rPr>
                <w:color w:val="000000"/>
                <w:sz w:val="20"/>
                <w:szCs w:val="20"/>
              </w:rPr>
              <w:t>CENTOS Linux</w:t>
            </w:r>
          </w:p>
        </w:tc>
      </w:tr>
      <w:tr w:rsidR="00C141FE" w:rsidRPr="00C141FE" w14:paraId="1D0A1615" w14:textId="77777777" w:rsidTr="009126ED">
        <w:trPr>
          <w:trHeight w:val="260"/>
        </w:trPr>
        <w:tc>
          <w:tcPr>
            <w:tcW w:w="581" w:type="dxa"/>
            <w:vMerge/>
            <w:tcBorders>
              <w:top w:val="nil"/>
              <w:left w:val="single" w:sz="4" w:space="0" w:color="auto"/>
              <w:bottom w:val="single" w:sz="4" w:space="0" w:color="000000"/>
              <w:right w:val="single" w:sz="4" w:space="0" w:color="auto"/>
            </w:tcBorders>
            <w:hideMark/>
          </w:tcPr>
          <w:p w14:paraId="332DC769"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7E47E6D3"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000000"/>
              <w:right w:val="single" w:sz="4" w:space="0" w:color="auto"/>
            </w:tcBorders>
            <w:vAlign w:val="center"/>
            <w:hideMark/>
          </w:tcPr>
          <w:p w14:paraId="276F2B22"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000000"/>
              <w:right w:val="single" w:sz="4" w:space="0" w:color="auto"/>
            </w:tcBorders>
            <w:vAlign w:val="center"/>
            <w:hideMark/>
          </w:tcPr>
          <w:p w14:paraId="6ED68234"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364DF057" w14:textId="77777777" w:rsidR="00C141FE" w:rsidRPr="00C141FE" w:rsidRDefault="00C141FE" w:rsidP="00C141FE">
            <w:pPr>
              <w:rPr>
                <w:color w:val="000000"/>
                <w:sz w:val="20"/>
                <w:szCs w:val="20"/>
              </w:rPr>
            </w:pPr>
            <w:r w:rsidRPr="00C141FE">
              <w:rPr>
                <w:color w:val="000000"/>
                <w:sz w:val="20"/>
                <w:szCs w:val="20"/>
              </w:rPr>
              <w:t xml:space="preserve">RAM </w:t>
            </w:r>
          </w:p>
        </w:tc>
        <w:tc>
          <w:tcPr>
            <w:tcW w:w="1823" w:type="dxa"/>
            <w:tcBorders>
              <w:top w:val="nil"/>
              <w:left w:val="nil"/>
              <w:bottom w:val="single" w:sz="4" w:space="0" w:color="auto"/>
              <w:right w:val="single" w:sz="4" w:space="0" w:color="auto"/>
            </w:tcBorders>
            <w:shd w:val="clear" w:color="auto" w:fill="auto"/>
            <w:hideMark/>
          </w:tcPr>
          <w:p w14:paraId="6709FF36" w14:textId="77777777" w:rsidR="00C141FE" w:rsidRPr="00C141FE" w:rsidRDefault="00C141FE" w:rsidP="00C141FE">
            <w:pPr>
              <w:rPr>
                <w:color w:val="000000"/>
                <w:sz w:val="20"/>
                <w:szCs w:val="20"/>
              </w:rPr>
            </w:pPr>
            <w:r w:rsidRPr="00C141FE">
              <w:rPr>
                <w:color w:val="000000"/>
                <w:sz w:val="20"/>
                <w:szCs w:val="20"/>
              </w:rPr>
              <w:t>6 GB</w:t>
            </w:r>
          </w:p>
        </w:tc>
        <w:tc>
          <w:tcPr>
            <w:tcW w:w="1414" w:type="dxa"/>
            <w:vMerge/>
            <w:tcBorders>
              <w:top w:val="nil"/>
              <w:left w:val="single" w:sz="4" w:space="0" w:color="auto"/>
              <w:bottom w:val="single" w:sz="4" w:space="0" w:color="auto"/>
              <w:right w:val="single" w:sz="4" w:space="0" w:color="auto"/>
            </w:tcBorders>
            <w:vAlign w:val="center"/>
            <w:hideMark/>
          </w:tcPr>
          <w:p w14:paraId="0590B102"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1AE34CE8" w14:textId="77777777" w:rsidR="00C141FE" w:rsidRPr="00C141FE" w:rsidRDefault="00C141FE" w:rsidP="00C141FE">
            <w:pPr>
              <w:rPr>
                <w:color w:val="000000"/>
                <w:sz w:val="20"/>
                <w:szCs w:val="20"/>
              </w:rPr>
            </w:pPr>
          </w:p>
        </w:tc>
      </w:tr>
      <w:tr w:rsidR="00C141FE" w:rsidRPr="00C141FE" w14:paraId="549F300C" w14:textId="77777777" w:rsidTr="009126ED">
        <w:trPr>
          <w:trHeight w:val="525"/>
        </w:trPr>
        <w:tc>
          <w:tcPr>
            <w:tcW w:w="581" w:type="dxa"/>
            <w:vMerge/>
            <w:tcBorders>
              <w:top w:val="nil"/>
              <w:left w:val="single" w:sz="4" w:space="0" w:color="auto"/>
              <w:bottom w:val="single" w:sz="4" w:space="0" w:color="000000"/>
              <w:right w:val="single" w:sz="4" w:space="0" w:color="auto"/>
            </w:tcBorders>
            <w:hideMark/>
          </w:tcPr>
          <w:p w14:paraId="26FDE724"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75991CCD"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000000"/>
              <w:right w:val="single" w:sz="4" w:space="0" w:color="auto"/>
            </w:tcBorders>
            <w:vAlign w:val="center"/>
            <w:hideMark/>
          </w:tcPr>
          <w:p w14:paraId="0DF2E4AE"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000000"/>
              <w:right w:val="single" w:sz="4" w:space="0" w:color="auto"/>
            </w:tcBorders>
            <w:vAlign w:val="center"/>
            <w:hideMark/>
          </w:tcPr>
          <w:p w14:paraId="3A3B9298"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1A73B194" w14:textId="77777777" w:rsidR="00C141FE" w:rsidRPr="00C141FE" w:rsidRDefault="00C141FE" w:rsidP="00C141FE">
            <w:pPr>
              <w:rPr>
                <w:color w:val="000000"/>
                <w:sz w:val="20"/>
                <w:szCs w:val="20"/>
              </w:rPr>
            </w:pPr>
            <w:r w:rsidRPr="00C141FE">
              <w:rPr>
                <w:color w:val="000000"/>
                <w:sz w:val="20"/>
                <w:szCs w:val="20"/>
              </w:rPr>
              <w:t>HARDISC</w:t>
            </w:r>
          </w:p>
        </w:tc>
        <w:tc>
          <w:tcPr>
            <w:tcW w:w="1823" w:type="dxa"/>
            <w:tcBorders>
              <w:top w:val="nil"/>
              <w:left w:val="nil"/>
              <w:bottom w:val="single" w:sz="4" w:space="0" w:color="auto"/>
              <w:right w:val="single" w:sz="4" w:space="0" w:color="auto"/>
            </w:tcBorders>
            <w:shd w:val="clear" w:color="auto" w:fill="auto"/>
            <w:hideMark/>
          </w:tcPr>
          <w:p w14:paraId="637044DE" w14:textId="77777777" w:rsidR="00C141FE" w:rsidRPr="00C141FE" w:rsidRDefault="00C141FE" w:rsidP="00C141FE">
            <w:pPr>
              <w:rPr>
                <w:color w:val="000000"/>
                <w:sz w:val="20"/>
                <w:szCs w:val="20"/>
              </w:rPr>
            </w:pPr>
            <w:r w:rsidRPr="00C141FE">
              <w:rPr>
                <w:color w:val="000000"/>
                <w:sz w:val="20"/>
                <w:szCs w:val="20"/>
              </w:rPr>
              <w:t>600 GB, 2.5" SATA </w:t>
            </w:r>
          </w:p>
        </w:tc>
        <w:tc>
          <w:tcPr>
            <w:tcW w:w="1414" w:type="dxa"/>
            <w:vMerge/>
            <w:tcBorders>
              <w:top w:val="nil"/>
              <w:left w:val="single" w:sz="4" w:space="0" w:color="auto"/>
              <w:bottom w:val="single" w:sz="4" w:space="0" w:color="auto"/>
              <w:right w:val="single" w:sz="4" w:space="0" w:color="auto"/>
            </w:tcBorders>
            <w:vAlign w:val="center"/>
            <w:hideMark/>
          </w:tcPr>
          <w:p w14:paraId="650EEB23"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085F8C8A" w14:textId="77777777" w:rsidR="00C141FE" w:rsidRPr="00C141FE" w:rsidRDefault="00C141FE" w:rsidP="00C141FE">
            <w:pPr>
              <w:rPr>
                <w:color w:val="000000"/>
                <w:sz w:val="20"/>
                <w:szCs w:val="20"/>
              </w:rPr>
            </w:pPr>
          </w:p>
        </w:tc>
      </w:tr>
      <w:tr w:rsidR="00C141FE" w:rsidRPr="00C141FE" w14:paraId="48C077CC" w14:textId="77777777" w:rsidTr="009126ED">
        <w:trPr>
          <w:trHeight w:val="1200"/>
        </w:trPr>
        <w:tc>
          <w:tcPr>
            <w:tcW w:w="581" w:type="dxa"/>
            <w:vMerge/>
            <w:tcBorders>
              <w:top w:val="nil"/>
              <w:left w:val="single" w:sz="4" w:space="0" w:color="auto"/>
              <w:bottom w:val="single" w:sz="4" w:space="0" w:color="000000"/>
              <w:right w:val="single" w:sz="4" w:space="0" w:color="auto"/>
            </w:tcBorders>
            <w:hideMark/>
          </w:tcPr>
          <w:p w14:paraId="7A0312C0"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2F33A25"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000000"/>
              <w:right w:val="single" w:sz="4" w:space="0" w:color="auto"/>
            </w:tcBorders>
            <w:vAlign w:val="center"/>
            <w:hideMark/>
          </w:tcPr>
          <w:p w14:paraId="280A9AF3"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000000"/>
              <w:right w:val="single" w:sz="4" w:space="0" w:color="auto"/>
            </w:tcBorders>
            <w:vAlign w:val="center"/>
            <w:hideMark/>
          </w:tcPr>
          <w:p w14:paraId="39E71945"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71C1405C" w14:textId="77777777" w:rsidR="00C141FE" w:rsidRPr="00C141FE" w:rsidRDefault="00C141FE" w:rsidP="00C141FE">
            <w:pPr>
              <w:rPr>
                <w:color w:val="000000"/>
                <w:sz w:val="20"/>
                <w:szCs w:val="20"/>
              </w:rPr>
            </w:pPr>
            <w:r w:rsidRPr="00C141FE">
              <w:rPr>
                <w:color w:val="000000"/>
                <w:sz w:val="20"/>
                <w:szCs w:val="20"/>
              </w:rPr>
              <w:t>NETWORK CONTROLLER</w:t>
            </w:r>
          </w:p>
        </w:tc>
        <w:tc>
          <w:tcPr>
            <w:tcW w:w="1823" w:type="dxa"/>
            <w:tcBorders>
              <w:top w:val="nil"/>
              <w:left w:val="nil"/>
              <w:bottom w:val="single" w:sz="4" w:space="0" w:color="auto"/>
              <w:right w:val="single" w:sz="4" w:space="0" w:color="auto"/>
            </w:tcBorders>
            <w:shd w:val="clear" w:color="auto" w:fill="auto"/>
            <w:hideMark/>
          </w:tcPr>
          <w:p w14:paraId="1DCEF087" w14:textId="77777777" w:rsidR="00C141FE" w:rsidRPr="00C141FE" w:rsidRDefault="00C141FE" w:rsidP="00C141FE">
            <w:pPr>
              <w:rPr>
                <w:color w:val="000000"/>
                <w:sz w:val="20"/>
                <w:szCs w:val="20"/>
              </w:rPr>
            </w:pPr>
            <w:r w:rsidRPr="00C141FE">
              <w:rPr>
                <w:color w:val="000000"/>
                <w:sz w:val="20"/>
                <w:szCs w:val="20"/>
              </w:rPr>
              <w:t>Dual Gigabit Ethernet controllers for high I/O capacity</w:t>
            </w:r>
          </w:p>
        </w:tc>
        <w:tc>
          <w:tcPr>
            <w:tcW w:w="1414" w:type="dxa"/>
            <w:vMerge/>
            <w:tcBorders>
              <w:top w:val="nil"/>
              <w:left w:val="single" w:sz="4" w:space="0" w:color="auto"/>
              <w:bottom w:val="single" w:sz="4" w:space="0" w:color="auto"/>
              <w:right w:val="single" w:sz="4" w:space="0" w:color="auto"/>
            </w:tcBorders>
            <w:vAlign w:val="center"/>
            <w:hideMark/>
          </w:tcPr>
          <w:p w14:paraId="26EE1C1F"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17B9AA21" w14:textId="77777777" w:rsidR="00C141FE" w:rsidRPr="00C141FE" w:rsidRDefault="00C141FE" w:rsidP="00C141FE">
            <w:pPr>
              <w:rPr>
                <w:color w:val="000000"/>
                <w:sz w:val="20"/>
                <w:szCs w:val="20"/>
              </w:rPr>
            </w:pPr>
          </w:p>
        </w:tc>
      </w:tr>
      <w:tr w:rsidR="00C141FE" w:rsidRPr="00C141FE" w14:paraId="0508A16D" w14:textId="77777777" w:rsidTr="009126ED">
        <w:trPr>
          <w:trHeight w:val="710"/>
        </w:trPr>
        <w:tc>
          <w:tcPr>
            <w:tcW w:w="581" w:type="dxa"/>
            <w:vMerge w:val="restart"/>
            <w:tcBorders>
              <w:top w:val="nil"/>
              <w:left w:val="single" w:sz="4" w:space="0" w:color="auto"/>
              <w:bottom w:val="single" w:sz="4" w:space="0" w:color="000000"/>
              <w:right w:val="single" w:sz="4" w:space="0" w:color="auto"/>
            </w:tcBorders>
            <w:shd w:val="clear" w:color="auto" w:fill="auto"/>
            <w:noWrap/>
            <w:hideMark/>
          </w:tcPr>
          <w:p w14:paraId="1AC0B5B6" w14:textId="77777777" w:rsidR="00C141FE" w:rsidRPr="00C141FE" w:rsidRDefault="00C141FE" w:rsidP="00C141FE">
            <w:pPr>
              <w:jc w:val="center"/>
              <w:rPr>
                <w:color w:val="000000"/>
                <w:sz w:val="20"/>
                <w:szCs w:val="20"/>
              </w:rPr>
            </w:pPr>
            <w:r w:rsidRPr="00C141FE">
              <w:rPr>
                <w:color w:val="000000"/>
                <w:sz w:val="20"/>
                <w:szCs w:val="20"/>
              </w:rPr>
              <w:t>2</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6E07D078" w14:textId="77777777" w:rsidR="00C141FE" w:rsidRPr="00C141FE" w:rsidRDefault="00C141FE" w:rsidP="00C141FE">
            <w:pPr>
              <w:jc w:val="center"/>
              <w:rPr>
                <w:color w:val="000000"/>
                <w:sz w:val="20"/>
                <w:szCs w:val="20"/>
              </w:rPr>
            </w:pPr>
            <w:r w:rsidRPr="00C141FE">
              <w:rPr>
                <w:color w:val="000000"/>
                <w:sz w:val="20"/>
                <w:szCs w:val="20"/>
              </w:rPr>
              <w:t>Server IBM</w:t>
            </w:r>
          </w:p>
        </w:tc>
        <w:tc>
          <w:tcPr>
            <w:tcW w:w="956" w:type="dxa"/>
            <w:vMerge w:val="restart"/>
            <w:tcBorders>
              <w:top w:val="nil"/>
              <w:left w:val="single" w:sz="4" w:space="0" w:color="auto"/>
              <w:bottom w:val="single" w:sz="4" w:space="0" w:color="auto"/>
              <w:right w:val="single" w:sz="4" w:space="0" w:color="auto"/>
            </w:tcBorders>
            <w:shd w:val="clear" w:color="auto" w:fill="auto"/>
            <w:hideMark/>
          </w:tcPr>
          <w:p w14:paraId="3CD58521" w14:textId="77777777" w:rsidR="00C141FE" w:rsidRPr="00C141FE" w:rsidRDefault="00C141FE" w:rsidP="00C141FE">
            <w:pPr>
              <w:jc w:val="center"/>
              <w:rPr>
                <w:color w:val="000000"/>
                <w:sz w:val="20"/>
                <w:szCs w:val="20"/>
              </w:rPr>
            </w:pPr>
            <w:r w:rsidRPr="00C141FE">
              <w:rPr>
                <w:color w:val="000000"/>
                <w:sz w:val="20"/>
                <w:szCs w:val="20"/>
              </w:rPr>
              <w:t>SERV-1</w:t>
            </w:r>
          </w:p>
        </w:tc>
        <w:tc>
          <w:tcPr>
            <w:tcW w:w="936" w:type="dxa"/>
            <w:vMerge w:val="restart"/>
            <w:tcBorders>
              <w:top w:val="nil"/>
              <w:left w:val="single" w:sz="4" w:space="0" w:color="auto"/>
              <w:bottom w:val="single" w:sz="4" w:space="0" w:color="auto"/>
              <w:right w:val="single" w:sz="4" w:space="0" w:color="auto"/>
            </w:tcBorders>
            <w:shd w:val="clear" w:color="auto" w:fill="auto"/>
            <w:hideMark/>
          </w:tcPr>
          <w:p w14:paraId="66610E4A" w14:textId="77777777" w:rsidR="00C141FE" w:rsidRPr="00C141FE" w:rsidRDefault="00C141FE" w:rsidP="00C141FE">
            <w:pPr>
              <w:jc w:val="center"/>
              <w:rPr>
                <w:color w:val="000000"/>
                <w:sz w:val="20"/>
                <w:szCs w:val="20"/>
              </w:rPr>
            </w:pPr>
            <w:r w:rsidRPr="00C141FE">
              <w:rPr>
                <w:color w:val="000000"/>
                <w:sz w:val="20"/>
                <w:szCs w:val="20"/>
              </w:rPr>
              <w:t>X3550</w:t>
            </w:r>
          </w:p>
        </w:tc>
        <w:tc>
          <w:tcPr>
            <w:tcW w:w="1560" w:type="dxa"/>
            <w:tcBorders>
              <w:top w:val="nil"/>
              <w:left w:val="nil"/>
              <w:bottom w:val="single" w:sz="4" w:space="0" w:color="auto"/>
              <w:right w:val="single" w:sz="4" w:space="0" w:color="auto"/>
            </w:tcBorders>
            <w:shd w:val="clear" w:color="auto" w:fill="auto"/>
            <w:hideMark/>
          </w:tcPr>
          <w:p w14:paraId="346E1BC7" w14:textId="77777777" w:rsidR="00C141FE" w:rsidRPr="00C141FE" w:rsidRDefault="00C141FE" w:rsidP="00C141FE">
            <w:pPr>
              <w:rPr>
                <w:color w:val="000000"/>
                <w:sz w:val="20"/>
                <w:szCs w:val="20"/>
              </w:rPr>
            </w:pPr>
            <w:r w:rsidRPr="00C141FE">
              <w:rPr>
                <w:color w:val="000000"/>
                <w:sz w:val="20"/>
                <w:szCs w:val="20"/>
              </w:rPr>
              <w:t>PROCESSOR</w:t>
            </w:r>
          </w:p>
        </w:tc>
        <w:tc>
          <w:tcPr>
            <w:tcW w:w="1823" w:type="dxa"/>
            <w:tcBorders>
              <w:top w:val="nil"/>
              <w:left w:val="nil"/>
              <w:bottom w:val="single" w:sz="4" w:space="0" w:color="auto"/>
              <w:right w:val="single" w:sz="4" w:space="0" w:color="auto"/>
            </w:tcBorders>
            <w:shd w:val="clear" w:color="auto" w:fill="auto"/>
            <w:hideMark/>
          </w:tcPr>
          <w:p w14:paraId="7F2C7489" w14:textId="77777777" w:rsidR="00C141FE" w:rsidRPr="00C141FE" w:rsidRDefault="00C141FE" w:rsidP="00C141FE">
            <w:pPr>
              <w:rPr>
                <w:color w:val="000000"/>
                <w:sz w:val="20"/>
                <w:szCs w:val="20"/>
              </w:rPr>
            </w:pPr>
            <w:r w:rsidRPr="00C141FE">
              <w:rPr>
                <w:color w:val="000000"/>
                <w:sz w:val="20"/>
                <w:szCs w:val="20"/>
              </w:rPr>
              <w:t>Intel® Xeon® Series 5000/5100 Dual-Core </w:t>
            </w:r>
          </w:p>
        </w:tc>
        <w:tc>
          <w:tcPr>
            <w:tcW w:w="1414" w:type="dxa"/>
            <w:vMerge w:val="restart"/>
            <w:tcBorders>
              <w:top w:val="nil"/>
              <w:left w:val="single" w:sz="4" w:space="0" w:color="auto"/>
              <w:bottom w:val="single" w:sz="4" w:space="0" w:color="auto"/>
              <w:right w:val="single" w:sz="4" w:space="0" w:color="auto"/>
            </w:tcBorders>
            <w:shd w:val="clear" w:color="auto" w:fill="auto"/>
            <w:hideMark/>
          </w:tcPr>
          <w:p w14:paraId="677FA467" w14:textId="77777777" w:rsidR="00C141FE" w:rsidRPr="00C141FE" w:rsidRDefault="00C141FE" w:rsidP="00C141FE">
            <w:pPr>
              <w:jc w:val="center"/>
              <w:rPr>
                <w:color w:val="000000"/>
                <w:sz w:val="20"/>
                <w:szCs w:val="20"/>
              </w:rPr>
            </w:pPr>
            <w:r w:rsidRPr="00C141FE">
              <w:rPr>
                <w:color w:val="000000"/>
                <w:sz w:val="20"/>
                <w:szCs w:val="20"/>
              </w:rPr>
              <w:t>Manajemen Portal</w:t>
            </w:r>
          </w:p>
        </w:tc>
        <w:tc>
          <w:tcPr>
            <w:tcW w:w="994" w:type="dxa"/>
            <w:vMerge w:val="restart"/>
            <w:tcBorders>
              <w:top w:val="nil"/>
              <w:left w:val="single" w:sz="4" w:space="0" w:color="auto"/>
              <w:bottom w:val="single" w:sz="4" w:space="0" w:color="auto"/>
              <w:right w:val="single" w:sz="4" w:space="0" w:color="auto"/>
            </w:tcBorders>
            <w:shd w:val="clear" w:color="auto" w:fill="auto"/>
            <w:hideMark/>
          </w:tcPr>
          <w:p w14:paraId="26D2EE31" w14:textId="77777777" w:rsidR="00C141FE" w:rsidRPr="00C141FE" w:rsidRDefault="00C141FE" w:rsidP="00C141FE">
            <w:pPr>
              <w:jc w:val="center"/>
              <w:rPr>
                <w:color w:val="000000"/>
                <w:sz w:val="20"/>
                <w:szCs w:val="20"/>
              </w:rPr>
            </w:pPr>
            <w:r w:rsidRPr="00C141FE">
              <w:rPr>
                <w:color w:val="000000"/>
                <w:sz w:val="20"/>
                <w:szCs w:val="20"/>
              </w:rPr>
              <w:t>CENTOS Linux</w:t>
            </w:r>
          </w:p>
        </w:tc>
      </w:tr>
      <w:tr w:rsidR="00C141FE" w:rsidRPr="00C141FE" w14:paraId="19AA444C" w14:textId="77777777" w:rsidTr="009126ED">
        <w:trPr>
          <w:trHeight w:val="300"/>
        </w:trPr>
        <w:tc>
          <w:tcPr>
            <w:tcW w:w="581" w:type="dxa"/>
            <w:vMerge/>
            <w:tcBorders>
              <w:top w:val="nil"/>
              <w:left w:val="single" w:sz="4" w:space="0" w:color="auto"/>
              <w:bottom w:val="single" w:sz="4" w:space="0" w:color="000000"/>
              <w:right w:val="single" w:sz="4" w:space="0" w:color="auto"/>
            </w:tcBorders>
            <w:hideMark/>
          </w:tcPr>
          <w:p w14:paraId="37257AFC"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33EBEBB7"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7CBEA0F8"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383253F6"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7DCBE698" w14:textId="77777777" w:rsidR="00C141FE" w:rsidRPr="00C141FE" w:rsidRDefault="00C141FE" w:rsidP="00C141FE">
            <w:pPr>
              <w:rPr>
                <w:color w:val="000000"/>
                <w:sz w:val="20"/>
                <w:szCs w:val="20"/>
              </w:rPr>
            </w:pPr>
            <w:r w:rsidRPr="00C141FE">
              <w:rPr>
                <w:color w:val="000000"/>
                <w:sz w:val="20"/>
                <w:szCs w:val="20"/>
              </w:rPr>
              <w:t xml:space="preserve">RAM </w:t>
            </w:r>
          </w:p>
        </w:tc>
        <w:tc>
          <w:tcPr>
            <w:tcW w:w="1823" w:type="dxa"/>
            <w:tcBorders>
              <w:top w:val="nil"/>
              <w:left w:val="nil"/>
              <w:bottom w:val="single" w:sz="4" w:space="0" w:color="auto"/>
              <w:right w:val="single" w:sz="4" w:space="0" w:color="auto"/>
            </w:tcBorders>
            <w:shd w:val="clear" w:color="auto" w:fill="auto"/>
            <w:hideMark/>
          </w:tcPr>
          <w:p w14:paraId="125A5A72" w14:textId="77777777" w:rsidR="00C141FE" w:rsidRPr="00C141FE" w:rsidRDefault="00C141FE" w:rsidP="00C141FE">
            <w:pPr>
              <w:rPr>
                <w:color w:val="000000"/>
                <w:sz w:val="20"/>
                <w:szCs w:val="20"/>
              </w:rPr>
            </w:pPr>
            <w:r w:rsidRPr="00C141FE">
              <w:rPr>
                <w:color w:val="000000"/>
                <w:sz w:val="20"/>
                <w:szCs w:val="20"/>
              </w:rPr>
              <w:t>6 GB</w:t>
            </w:r>
          </w:p>
        </w:tc>
        <w:tc>
          <w:tcPr>
            <w:tcW w:w="1414" w:type="dxa"/>
            <w:vMerge/>
            <w:tcBorders>
              <w:top w:val="nil"/>
              <w:left w:val="single" w:sz="4" w:space="0" w:color="auto"/>
              <w:bottom w:val="single" w:sz="4" w:space="0" w:color="auto"/>
              <w:right w:val="single" w:sz="4" w:space="0" w:color="auto"/>
            </w:tcBorders>
            <w:vAlign w:val="center"/>
            <w:hideMark/>
          </w:tcPr>
          <w:p w14:paraId="2F4C793E"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23D41159" w14:textId="77777777" w:rsidR="00C141FE" w:rsidRPr="00C141FE" w:rsidRDefault="00C141FE" w:rsidP="00C141FE">
            <w:pPr>
              <w:rPr>
                <w:color w:val="000000"/>
                <w:sz w:val="20"/>
                <w:szCs w:val="20"/>
              </w:rPr>
            </w:pPr>
          </w:p>
        </w:tc>
      </w:tr>
      <w:tr w:rsidR="00C141FE" w:rsidRPr="00C141FE" w14:paraId="0A76C554" w14:textId="77777777" w:rsidTr="009126ED">
        <w:trPr>
          <w:trHeight w:val="300"/>
        </w:trPr>
        <w:tc>
          <w:tcPr>
            <w:tcW w:w="581" w:type="dxa"/>
            <w:vMerge/>
            <w:tcBorders>
              <w:top w:val="nil"/>
              <w:left w:val="single" w:sz="4" w:space="0" w:color="auto"/>
              <w:bottom w:val="single" w:sz="4" w:space="0" w:color="000000"/>
              <w:right w:val="single" w:sz="4" w:space="0" w:color="auto"/>
            </w:tcBorders>
            <w:hideMark/>
          </w:tcPr>
          <w:p w14:paraId="340ADD98"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1FE3DCB9"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03976A25"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62CFC51D"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57C9C1CD" w14:textId="77777777" w:rsidR="00C141FE" w:rsidRPr="00C141FE" w:rsidRDefault="00C141FE" w:rsidP="00C141FE">
            <w:pPr>
              <w:rPr>
                <w:color w:val="000000"/>
                <w:sz w:val="20"/>
                <w:szCs w:val="20"/>
              </w:rPr>
            </w:pPr>
            <w:r w:rsidRPr="00C141FE">
              <w:rPr>
                <w:color w:val="000000"/>
                <w:sz w:val="20"/>
                <w:szCs w:val="20"/>
              </w:rPr>
              <w:t>HARDISC</w:t>
            </w:r>
          </w:p>
        </w:tc>
        <w:tc>
          <w:tcPr>
            <w:tcW w:w="1823" w:type="dxa"/>
            <w:tcBorders>
              <w:top w:val="nil"/>
              <w:left w:val="nil"/>
              <w:bottom w:val="single" w:sz="4" w:space="0" w:color="auto"/>
              <w:right w:val="single" w:sz="4" w:space="0" w:color="auto"/>
            </w:tcBorders>
            <w:shd w:val="clear" w:color="auto" w:fill="auto"/>
            <w:hideMark/>
          </w:tcPr>
          <w:p w14:paraId="721CAE43" w14:textId="77777777" w:rsidR="00C141FE" w:rsidRPr="00C141FE" w:rsidRDefault="00C141FE" w:rsidP="00C141FE">
            <w:pPr>
              <w:rPr>
                <w:color w:val="000000"/>
                <w:sz w:val="20"/>
                <w:szCs w:val="20"/>
              </w:rPr>
            </w:pPr>
            <w:r w:rsidRPr="00C141FE">
              <w:rPr>
                <w:color w:val="000000"/>
                <w:sz w:val="20"/>
                <w:szCs w:val="20"/>
              </w:rPr>
              <w:t>600 GB , 2.5" SATA </w:t>
            </w:r>
          </w:p>
        </w:tc>
        <w:tc>
          <w:tcPr>
            <w:tcW w:w="1414" w:type="dxa"/>
            <w:vMerge/>
            <w:tcBorders>
              <w:top w:val="nil"/>
              <w:left w:val="single" w:sz="4" w:space="0" w:color="auto"/>
              <w:bottom w:val="single" w:sz="4" w:space="0" w:color="auto"/>
              <w:right w:val="single" w:sz="4" w:space="0" w:color="auto"/>
            </w:tcBorders>
            <w:vAlign w:val="center"/>
            <w:hideMark/>
          </w:tcPr>
          <w:p w14:paraId="5156238B"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709E7837" w14:textId="77777777" w:rsidR="00C141FE" w:rsidRPr="00C141FE" w:rsidRDefault="00C141FE" w:rsidP="00C141FE">
            <w:pPr>
              <w:rPr>
                <w:color w:val="000000"/>
                <w:sz w:val="20"/>
                <w:szCs w:val="20"/>
              </w:rPr>
            </w:pPr>
          </w:p>
        </w:tc>
      </w:tr>
      <w:tr w:rsidR="00C141FE" w:rsidRPr="00C141FE" w14:paraId="26B36ADD" w14:textId="77777777" w:rsidTr="009126ED">
        <w:trPr>
          <w:trHeight w:val="1007"/>
        </w:trPr>
        <w:tc>
          <w:tcPr>
            <w:tcW w:w="581" w:type="dxa"/>
            <w:vMerge/>
            <w:tcBorders>
              <w:top w:val="nil"/>
              <w:left w:val="single" w:sz="4" w:space="0" w:color="auto"/>
              <w:bottom w:val="single" w:sz="4" w:space="0" w:color="000000"/>
              <w:right w:val="single" w:sz="4" w:space="0" w:color="auto"/>
            </w:tcBorders>
            <w:hideMark/>
          </w:tcPr>
          <w:p w14:paraId="097CD7D9"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15715961"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387EA4E5"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6D88CA0B"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33BBF491" w14:textId="77777777" w:rsidR="00C141FE" w:rsidRPr="00C141FE" w:rsidRDefault="00C141FE" w:rsidP="00C141FE">
            <w:pPr>
              <w:rPr>
                <w:color w:val="000000"/>
                <w:sz w:val="20"/>
                <w:szCs w:val="20"/>
              </w:rPr>
            </w:pPr>
            <w:r w:rsidRPr="00C141FE">
              <w:rPr>
                <w:color w:val="000000"/>
                <w:sz w:val="20"/>
                <w:szCs w:val="20"/>
              </w:rPr>
              <w:t>NETWORK CONTROLLER</w:t>
            </w:r>
          </w:p>
        </w:tc>
        <w:tc>
          <w:tcPr>
            <w:tcW w:w="1823" w:type="dxa"/>
            <w:tcBorders>
              <w:top w:val="nil"/>
              <w:left w:val="nil"/>
              <w:bottom w:val="single" w:sz="4" w:space="0" w:color="auto"/>
              <w:right w:val="single" w:sz="4" w:space="0" w:color="auto"/>
            </w:tcBorders>
            <w:shd w:val="clear" w:color="auto" w:fill="auto"/>
            <w:hideMark/>
          </w:tcPr>
          <w:p w14:paraId="4CA24028" w14:textId="77777777" w:rsidR="00C141FE" w:rsidRPr="00C141FE" w:rsidRDefault="00C141FE" w:rsidP="00C141FE">
            <w:pPr>
              <w:rPr>
                <w:color w:val="000000"/>
                <w:sz w:val="20"/>
                <w:szCs w:val="20"/>
              </w:rPr>
            </w:pPr>
            <w:r w:rsidRPr="00C141FE">
              <w:rPr>
                <w:color w:val="000000"/>
                <w:sz w:val="20"/>
                <w:szCs w:val="20"/>
              </w:rPr>
              <w:t>Dual Gigabit Ethernet controllers for high I/O capacity</w:t>
            </w:r>
          </w:p>
        </w:tc>
        <w:tc>
          <w:tcPr>
            <w:tcW w:w="1414" w:type="dxa"/>
            <w:vMerge/>
            <w:tcBorders>
              <w:top w:val="nil"/>
              <w:left w:val="single" w:sz="4" w:space="0" w:color="auto"/>
              <w:bottom w:val="single" w:sz="4" w:space="0" w:color="auto"/>
              <w:right w:val="single" w:sz="4" w:space="0" w:color="auto"/>
            </w:tcBorders>
            <w:vAlign w:val="center"/>
            <w:hideMark/>
          </w:tcPr>
          <w:p w14:paraId="07842470"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7376915C" w14:textId="77777777" w:rsidR="00C141FE" w:rsidRPr="00C141FE" w:rsidRDefault="00C141FE" w:rsidP="00C141FE">
            <w:pPr>
              <w:rPr>
                <w:color w:val="000000"/>
                <w:sz w:val="20"/>
                <w:szCs w:val="20"/>
              </w:rPr>
            </w:pPr>
          </w:p>
        </w:tc>
      </w:tr>
      <w:tr w:rsidR="00C141FE" w:rsidRPr="00C141FE" w14:paraId="3D57236F" w14:textId="77777777" w:rsidTr="009126ED">
        <w:trPr>
          <w:trHeight w:val="728"/>
        </w:trPr>
        <w:tc>
          <w:tcPr>
            <w:tcW w:w="581" w:type="dxa"/>
            <w:vMerge w:val="restart"/>
            <w:tcBorders>
              <w:top w:val="nil"/>
              <w:left w:val="single" w:sz="4" w:space="0" w:color="auto"/>
              <w:bottom w:val="single" w:sz="4" w:space="0" w:color="000000"/>
              <w:right w:val="single" w:sz="4" w:space="0" w:color="auto"/>
            </w:tcBorders>
            <w:shd w:val="clear" w:color="auto" w:fill="auto"/>
            <w:noWrap/>
            <w:hideMark/>
          </w:tcPr>
          <w:p w14:paraId="4C175E1A" w14:textId="77777777" w:rsidR="00C141FE" w:rsidRPr="00C141FE" w:rsidRDefault="00C141FE" w:rsidP="00C141FE">
            <w:pPr>
              <w:jc w:val="center"/>
              <w:rPr>
                <w:color w:val="000000"/>
                <w:sz w:val="20"/>
                <w:szCs w:val="20"/>
              </w:rPr>
            </w:pPr>
            <w:r w:rsidRPr="00C141FE">
              <w:rPr>
                <w:color w:val="000000"/>
                <w:sz w:val="20"/>
                <w:szCs w:val="20"/>
              </w:rPr>
              <w:t>3</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3781DFAA" w14:textId="77777777" w:rsidR="00C141FE" w:rsidRPr="00C141FE" w:rsidRDefault="00C141FE" w:rsidP="00C141FE">
            <w:pPr>
              <w:jc w:val="center"/>
              <w:rPr>
                <w:color w:val="000000"/>
                <w:sz w:val="20"/>
                <w:szCs w:val="20"/>
              </w:rPr>
            </w:pPr>
            <w:r w:rsidRPr="00C141FE">
              <w:rPr>
                <w:color w:val="000000"/>
                <w:sz w:val="20"/>
                <w:szCs w:val="20"/>
              </w:rPr>
              <w:t>Server IBM</w:t>
            </w:r>
          </w:p>
        </w:tc>
        <w:tc>
          <w:tcPr>
            <w:tcW w:w="956" w:type="dxa"/>
            <w:vMerge w:val="restart"/>
            <w:tcBorders>
              <w:top w:val="nil"/>
              <w:left w:val="single" w:sz="4" w:space="0" w:color="auto"/>
              <w:bottom w:val="single" w:sz="4" w:space="0" w:color="auto"/>
              <w:right w:val="single" w:sz="4" w:space="0" w:color="auto"/>
            </w:tcBorders>
            <w:shd w:val="clear" w:color="auto" w:fill="auto"/>
            <w:hideMark/>
          </w:tcPr>
          <w:p w14:paraId="0C6E5CE5" w14:textId="77777777" w:rsidR="00C141FE" w:rsidRPr="00C141FE" w:rsidRDefault="00C141FE" w:rsidP="00C141FE">
            <w:pPr>
              <w:jc w:val="center"/>
              <w:rPr>
                <w:color w:val="000000"/>
                <w:sz w:val="20"/>
                <w:szCs w:val="20"/>
              </w:rPr>
            </w:pPr>
            <w:r w:rsidRPr="00C141FE">
              <w:rPr>
                <w:color w:val="000000"/>
                <w:sz w:val="20"/>
                <w:szCs w:val="20"/>
              </w:rPr>
              <w:t>SERV-1</w:t>
            </w:r>
          </w:p>
        </w:tc>
        <w:tc>
          <w:tcPr>
            <w:tcW w:w="936" w:type="dxa"/>
            <w:vMerge w:val="restart"/>
            <w:tcBorders>
              <w:top w:val="nil"/>
              <w:left w:val="single" w:sz="4" w:space="0" w:color="auto"/>
              <w:bottom w:val="single" w:sz="4" w:space="0" w:color="auto"/>
              <w:right w:val="single" w:sz="4" w:space="0" w:color="auto"/>
            </w:tcBorders>
            <w:shd w:val="clear" w:color="auto" w:fill="auto"/>
            <w:hideMark/>
          </w:tcPr>
          <w:p w14:paraId="00EE7265" w14:textId="77777777" w:rsidR="00C141FE" w:rsidRPr="00C141FE" w:rsidRDefault="00C141FE" w:rsidP="00C141FE">
            <w:pPr>
              <w:jc w:val="center"/>
              <w:rPr>
                <w:color w:val="000000"/>
                <w:sz w:val="20"/>
                <w:szCs w:val="20"/>
              </w:rPr>
            </w:pPr>
            <w:r w:rsidRPr="00C141FE">
              <w:rPr>
                <w:color w:val="000000"/>
                <w:sz w:val="20"/>
                <w:szCs w:val="20"/>
              </w:rPr>
              <w:t>X3550</w:t>
            </w:r>
          </w:p>
        </w:tc>
        <w:tc>
          <w:tcPr>
            <w:tcW w:w="1560" w:type="dxa"/>
            <w:tcBorders>
              <w:top w:val="nil"/>
              <w:left w:val="nil"/>
              <w:bottom w:val="single" w:sz="4" w:space="0" w:color="auto"/>
              <w:right w:val="single" w:sz="4" w:space="0" w:color="auto"/>
            </w:tcBorders>
            <w:shd w:val="clear" w:color="auto" w:fill="auto"/>
            <w:hideMark/>
          </w:tcPr>
          <w:p w14:paraId="56A73ED1" w14:textId="77777777" w:rsidR="00C141FE" w:rsidRPr="00C141FE" w:rsidRDefault="00C141FE" w:rsidP="00C141FE">
            <w:pPr>
              <w:rPr>
                <w:color w:val="000000"/>
                <w:sz w:val="20"/>
                <w:szCs w:val="20"/>
              </w:rPr>
            </w:pPr>
            <w:r w:rsidRPr="00C141FE">
              <w:rPr>
                <w:color w:val="000000"/>
                <w:sz w:val="20"/>
                <w:szCs w:val="20"/>
              </w:rPr>
              <w:t>PROCESSOR</w:t>
            </w:r>
          </w:p>
        </w:tc>
        <w:tc>
          <w:tcPr>
            <w:tcW w:w="1823" w:type="dxa"/>
            <w:tcBorders>
              <w:top w:val="nil"/>
              <w:left w:val="nil"/>
              <w:bottom w:val="single" w:sz="4" w:space="0" w:color="auto"/>
              <w:right w:val="single" w:sz="4" w:space="0" w:color="auto"/>
            </w:tcBorders>
            <w:shd w:val="clear" w:color="auto" w:fill="auto"/>
            <w:hideMark/>
          </w:tcPr>
          <w:p w14:paraId="6921C59F" w14:textId="77777777" w:rsidR="00C141FE" w:rsidRPr="00C141FE" w:rsidRDefault="00C141FE" w:rsidP="00C141FE">
            <w:pPr>
              <w:rPr>
                <w:color w:val="000000"/>
                <w:sz w:val="20"/>
                <w:szCs w:val="20"/>
              </w:rPr>
            </w:pPr>
            <w:r w:rsidRPr="00C141FE">
              <w:rPr>
                <w:color w:val="000000"/>
                <w:sz w:val="20"/>
                <w:szCs w:val="20"/>
              </w:rPr>
              <w:t>Intel® Xeon® Series 5000/5100 Dual-Core </w:t>
            </w:r>
          </w:p>
        </w:tc>
        <w:tc>
          <w:tcPr>
            <w:tcW w:w="1414" w:type="dxa"/>
            <w:vMerge w:val="restart"/>
            <w:tcBorders>
              <w:top w:val="nil"/>
              <w:left w:val="single" w:sz="4" w:space="0" w:color="auto"/>
              <w:bottom w:val="single" w:sz="4" w:space="0" w:color="auto"/>
              <w:right w:val="single" w:sz="4" w:space="0" w:color="auto"/>
            </w:tcBorders>
            <w:shd w:val="clear" w:color="auto" w:fill="auto"/>
            <w:hideMark/>
          </w:tcPr>
          <w:p w14:paraId="4FA74711" w14:textId="77777777" w:rsidR="00C141FE" w:rsidRPr="00C141FE" w:rsidRDefault="00C141FE" w:rsidP="00C141FE">
            <w:pPr>
              <w:jc w:val="center"/>
              <w:rPr>
                <w:color w:val="000000"/>
                <w:sz w:val="20"/>
                <w:szCs w:val="20"/>
              </w:rPr>
            </w:pPr>
            <w:r w:rsidRPr="00C141FE">
              <w:rPr>
                <w:color w:val="000000"/>
                <w:sz w:val="20"/>
                <w:szCs w:val="20"/>
              </w:rPr>
              <w:t>Aplikasi LPSE</w:t>
            </w:r>
          </w:p>
        </w:tc>
        <w:tc>
          <w:tcPr>
            <w:tcW w:w="994" w:type="dxa"/>
            <w:vMerge w:val="restart"/>
            <w:tcBorders>
              <w:top w:val="nil"/>
              <w:left w:val="single" w:sz="4" w:space="0" w:color="auto"/>
              <w:bottom w:val="single" w:sz="4" w:space="0" w:color="auto"/>
              <w:right w:val="single" w:sz="4" w:space="0" w:color="auto"/>
            </w:tcBorders>
            <w:shd w:val="clear" w:color="auto" w:fill="auto"/>
            <w:hideMark/>
          </w:tcPr>
          <w:p w14:paraId="5F5E3D00" w14:textId="77777777" w:rsidR="00C141FE" w:rsidRPr="00C141FE" w:rsidRDefault="00C141FE" w:rsidP="00C141FE">
            <w:pPr>
              <w:jc w:val="center"/>
              <w:rPr>
                <w:color w:val="000000"/>
                <w:sz w:val="20"/>
                <w:szCs w:val="20"/>
              </w:rPr>
            </w:pPr>
            <w:r w:rsidRPr="00C141FE">
              <w:rPr>
                <w:color w:val="000000"/>
                <w:sz w:val="20"/>
                <w:szCs w:val="20"/>
              </w:rPr>
              <w:t>CENTOS Linux</w:t>
            </w:r>
          </w:p>
        </w:tc>
      </w:tr>
      <w:tr w:rsidR="00C141FE" w:rsidRPr="00C141FE" w14:paraId="21AA155E" w14:textId="77777777" w:rsidTr="009126ED">
        <w:trPr>
          <w:trHeight w:val="345"/>
        </w:trPr>
        <w:tc>
          <w:tcPr>
            <w:tcW w:w="581" w:type="dxa"/>
            <w:vMerge/>
            <w:tcBorders>
              <w:top w:val="nil"/>
              <w:left w:val="single" w:sz="4" w:space="0" w:color="auto"/>
              <w:bottom w:val="single" w:sz="4" w:space="0" w:color="000000"/>
              <w:right w:val="single" w:sz="4" w:space="0" w:color="auto"/>
            </w:tcBorders>
            <w:hideMark/>
          </w:tcPr>
          <w:p w14:paraId="52F72B85"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6F4D711E"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08F98A02"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683016D0"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17E80A39" w14:textId="77777777" w:rsidR="00C141FE" w:rsidRPr="00C141FE" w:rsidRDefault="00C141FE" w:rsidP="00C141FE">
            <w:pPr>
              <w:rPr>
                <w:color w:val="000000"/>
                <w:sz w:val="20"/>
                <w:szCs w:val="20"/>
              </w:rPr>
            </w:pPr>
            <w:r w:rsidRPr="00C141FE">
              <w:rPr>
                <w:color w:val="000000"/>
                <w:sz w:val="20"/>
                <w:szCs w:val="20"/>
              </w:rPr>
              <w:t xml:space="preserve">RAM </w:t>
            </w:r>
          </w:p>
        </w:tc>
        <w:tc>
          <w:tcPr>
            <w:tcW w:w="1823" w:type="dxa"/>
            <w:tcBorders>
              <w:top w:val="nil"/>
              <w:left w:val="nil"/>
              <w:bottom w:val="single" w:sz="4" w:space="0" w:color="auto"/>
              <w:right w:val="single" w:sz="4" w:space="0" w:color="auto"/>
            </w:tcBorders>
            <w:shd w:val="clear" w:color="auto" w:fill="auto"/>
            <w:hideMark/>
          </w:tcPr>
          <w:p w14:paraId="3BDCEC52" w14:textId="77777777" w:rsidR="00C141FE" w:rsidRPr="00C141FE" w:rsidRDefault="00C141FE" w:rsidP="00C141FE">
            <w:pPr>
              <w:rPr>
                <w:color w:val="000000"/>
                <w:sz w:val="20"/>
                <w:szCs w:val="20"/>
              </w:rPr>
            </w:pPr>
            <w:r w:rsidRPr="00C141FE">
              <w:rPr>
                <w:color w:val="000000"/>
                <w:sz w:val="20"/>
                <w:szCs w:val="20"/>
              </w:rPr>
              <w:t>6 GB</w:t>
            </w:r>
          </w:p>
        </w:tc>
        <w:tc>
          <w:tcPr>
            <w:tcW w:w="1414" w:type="dxa"/>
            <w:vMerge/>
            <w:tcBorders>
              <w:top w:val="nil"/>
              <w:left w:val="single" w:sz="4" w:space="0" w:color="auto"/>
              <w:bottom w:val="single" w:sz="4" w:space="0" w:color="auto"/>
              <w:right w:val="single" w:sz="4" w:space="0" w:color="auto"/>
            </w:tcBorders>
            <w:vAlign w:val="center"/>
            <w:hideMark/>
          </w:tcPr>
          <w:p w14:paraId="2562E7CC"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5E634710" w14:textId="77777777" w:rsidR="00C141FE" w:rsidRPr="00C141FE" w:rsidRDefault="00C141FE" w:rsidP="00C141FE">
            <w:pPr>
              <w:rPr>
                <w:color w:val="000000"/>
                <w:sz w:val="20"/>
                <w:szCs w:val="20"/>
              </w:rPr>
            </w:pPr>
          </w:p>
        </w:tc>
      </w:tr>
      <w:tr w:rsidR="00C141FE" w:rsidRPr="00C141FE" w14:paraId="3DAFC813" w14:textId="77777777" w:rsidTr="009126ED">
        <w:trPr>
          <w:trHeight w:val="315"/>
        </w:trPr>
        <w:tc>
          <w:tcPr>
            <w:tcW w:w="581" w:type="dxa"/>
            <w:vMerge/>
            <w:tcBorders>
              <w:top w:val="nil"/>
              <w:left w:val="single" w:sz="4" w:space="0" w:color="auto"/>
              <w:bottom w:val="single" w:sz="4" w:space="0" w:color="000000"/>
              <w:right w:val="single" w:sz="4" w:space="0" w:color="auto"/>
            </w:tcBorders>
            <w:hideMark/>
          </w:tcPr>
          <w:p w14:paraId="150287D9"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1D225B5D"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4A17B5DB"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0AA87FCF"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7D3BD53A" w14:textId="77777777" w:rsidR="00C141FE" w:rsidRPr="00C141FE" w:rsidRDefault="00C141FE" w:rsidP="00C141FE">
            <w:pPr>
              <w:rPr>
                <w:color w:val="000000"/>
                <w:sz w:val="20"/>
                <w:szCs w:val="20"/>
              </w:rPr>
            </w:pPr>
            <w:r w:rsidRPr="00C141FE">
              <w:rPr>
                <w:color w:val="000000"/>
                <w:sz w:val="20"/>
                <w:szCs w:val="20"/>
              </w:rPr>
              <w:t>HARDISC</w:t>
            </w:r>
          </w:p>
        </w:tc>
        <w:tc>
          <w:tcPr>
            <w:tcW w:w="1823" w:type="dxa"/>
            <w:tcBorders>
              <w:top w:val="nil"/>
              <w:left w:val="nil"/>
              <w:bottom w:val="single" w:sz="4" w:space="0" w:color="auto"/>
              <w:right w:val="single" w:sz="4" w:space="0" w:color="auto"/>
            </w:tcBorders>
            <w:shd w:val="clear" w:color="auto" w:fill="auto"/>
            <w:hideMark/>
          </w:tcPr>
          <w:p w14:paraId="7B7018A3" w14:textId="77777777" w:rsidR="00C141FE" w:rsidRPr="00C141FE" w:rsidRDefault="00C141FE" w:rsidP="00C141FE">
            <w:pPr>
              <w:rPr>
                <w:color w:val="000000"/>
                <w:sz w:val="20"/>
                <w:szCs w:val="20"/>
              </w:rPr>
            </w:pPr>
            <w:r w:rsidRPr="00C141FE">
              <w:rPr>
                <w:color w:val="000000"/>
                <w:sz w:val="20"/>
                <w:szCs w:val="20"/>
              </w:rPr>
              <w:t>600 GB , 2.5" SATA </w:t>
            </w:r>
          </w:p>
        </w:tc>
        <w:tc>
          <w:tcPr>
            <w:tcW w:w="1414" w:type="dxa"/>
            <w:vMerge/>
            <w:tcBorders>
              <w:top w:val="nil"/>
              <w:left w:val="single" w:sz="4" w:space="0" w:color="auto"/>
              <w:bottom w:val="single" w:sz="4" w:space="0" w:color="auto"/>
              <w:right w:val="single" w:sz="4" w:space="0" w:color="auto"/>
            </w:tcBorders>
            <w:vAlign w:val="center"/>
            <w:hideMark/>
          </w:tcPr>
          <w:p w14:paraId="166E2E1D"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1BEBBC9E" w14:textId="77777777" w:rsidR="00C141FE" w:rsidRPr="00C141FE" w:rsidRDefault="00C141FE" w:rsidP="00C141FE">
            <w:pPr>
              <w:rPr>
                <w:color w:val="000000"/>
                <w:sz w:val="20"/>
                <w:szCs w:val="20"/>
              </w:rPr>
            </w:pPr>
          </w:p>
        </w:tc>
      </w:tr>
      <w:tr w:rsidR="00C141FE" w:rsidRPr="00C141FE" w14:paraId="69D5AE9F" w14:textId="77777777" w:rsidTr="009126ED">
        <w:trPr>
          <w:trHeight w:val="962"/>
        </w:trPr>
        <w:tc>
          <w:tcPr>
            <w:tcW w:w="581" w:type="dxa"/>
            <w:vMerge/>
            <w:tcBorders>
              <w:top w:val="nil"/>
              <w:left w:val="single" w:sz="4" w:space="0" w:color="auto"/>
              <w:bottom w:val="single" w:sz="4" w:space="0" w:color="000000"/>
              <w:right w:val="single" w:sz="4" w:space="0" w:color="auto"/>
            </w:tcBorders>
            <w:hideMark/>
          </w:tcPr>
          <w:p w14:paraId="1B9B501B"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305CCF10" w14:textId="77777777" w:rsidR="00C141FE" w:rsidRPr="00C141FE" w:rsidRDefault="00C141FE" w:rsidP="00C141FE">
            <w:pPr>
              <w:rPr>
                <w:color w:val="000000"/>
                <w:sz w:val="20"/>
                <w:szCs w:val="20"/>
              </w:rPr>
            </w:pPr>
          </w:p>
        </w:tc>
        <w:tc>
          <w:tcPr>
            <w:tcW w:w="956" w:type="dxa"/>
            <w:vMerge/>
            <w:tcBorders>
              <w:top w:val="nil"/>
              <w:left w:val="single" w:sz="4" w:space="0" w:color="auto"/>
              <w:bottom w:val="single" w:sz="4" w:space="0" w:color="auto"/>
              <w:right w:val="single" w:sz="4" w:space="0" w:color="auto"/>
            </w:tcBorders>
            <w:vAlign w:val="center"/>
            <w:hideMark/>
          </w:tcPr>
          <w:p w14:paraId="73805594" w14:textId="77777777" w:rsidR="00C141FE" w:rsidRPr="00C141FE" w:rsidRDefault="00C141FE" w:rsidP="00C141FE">
            <w:pPr>
              <w:rPr>
                <w:color w:val="000000"/>
                <w:sz w:val="20"/>
                <w:szCs w:val="20"/>
              </w:rPr>
            </w:pPr>
          </w:p>
        </w:tc>
        <w:tc>
          <w:tcPr>
            <w:tcW w:w="936" w:type="dxa"/>
            <w:vMerge/>
            <w:tcBorders>
              <w:top w:val="nil"/>
              <w:left w:val="single" w:sz="4" w:space="0" w:color="auto"/>
              <w:bottom w:val="single" w:sz="4" w:space="0" w:color="auto"/>
              <w:right w:val="single" w:sz="4" w:space="0" w:color="auto"/>
            </w:tcBorders>
            <w:vAlign w:val="center"/>
            <w:hideMark/>
          </w:tcPr>
          <w:p w14:paraId="1D5FF485"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05345F6C" w14:textId="77777777" w:rsidR="00C141FE" w:rsidRPr="00C141FE" w:rsidRDefault="00C141FE" w:rsidP="00C141FE">
            <w:pPr>
              <w:rPr>
                <w:color w:val="000000"/>
                <w:sz w:val="20"/>
                <w:szCs w:val="20"/>
              </w:rPr>
            </w:pPr>
            <w:r w:rsidRPr="00C141FE">
              <w:rPr>
                <w:color w:val="000000"/>
                <w:sz w:val="20"/>
                <w:szCs w:val="20"/>
              </w:rPr>
              <w:t>NETWORK CONTROLLER</w:t>
            </w:r>
          </w:p>
        </w:tc>
        <w:tc>
          <w:tcPr>
            <w:tcW w:w="1823" w:type="dxa"/>
            <w:tcBorders>
              <w:top w:val="nil"/>
              <w:left w:val="nil"/>
              <w:bottom w:val="single" w:sz="4" w:space="0" w:color="auto"/>
              <w:right w:val="single" w:sz="4" w:space="0" w:color="auto"/>
            </w:tcBorders>
            <w:shd w:val="clear" w:color="auto" w:fill="auto"/>
            <w:hideMark/>
          </w:tcPr>
          <w:p w14:paraId="453D6230" w14:textId="77777777" w:rsidR="00C141FE" w:rsidRPr="00C141FE" w:rsidRDefault="00C141FE" w:rsidP="00C141FE">
            <w:pPr>
              <w:rPr>
                <w:color w:val="000000"/>
                <w:sz w:val="20"/>
                <w:szCs w:val="20"/>
              </w:rPr>
            </w:pPr>
            <w:r w:rsidRPr="00C141FE">
              <w:rPr>
                <w:color w:val="000000"/>
                <w:sz w:val="20"/>
                <w:szCs w:val="20"/>
              </w:rPr>
              <w:t>Dual Gigabit Ethernet controllers for high I/O capacity</w:t>
            </w:r>
          </w:p>
        </w:tc>
        <w:tc>
          <w:tcPr>
            <w:tcW w:w="1414" w:type="dxa"/>
            <w:vMerge/>
            <w:tcBorders>
              <w:top w:val="nil"/>
              <w:left w:val="single" w:sz="4" w:space="0" w:color="auto"/>
              <w:bottom w:val="single" w:sz="4" w:space="0" w:color="auto"/>
              <w:right w:val="single" w:sz="4" w:space="0" w:color="auto"/>
            </w:tcBorders>
            <w:vAlign w:val="center"/>
            <w:hideMark/>
          </w:tcPr>
          <w:p w14:paraId="5EECAEDE" w14:textId="77777777" w:rsidR="00C141FE" w:rsidRPr="00C141FE" w:rsidRDefault="00C141FE" w:rsidP="00C141FE">
            <w:pPr>
              <w:rPr>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14:paraId="38FD55E9" w14:textId="77777777" w:rsidR="00C141FE" w:rsidRPr="00C141FE" w:rsidRDefault="00C141FE" w:rsidP="00C141FE">
            <w:pPr>
              <w:rPr>
                <w:color w:val="000000"/>
                <w:sz w:val="20"/>
                <w:szCs w:val="20"/>
              </w:rPr>
            </w:pPr>
          </w:p>
        </w:tc>
      </w:tr>
      <w:tr w:rsidR="00C141FE" w:rsidRPr="00C141FE" w14:paraId="21C5343A" w14:textId="77777777" w:rsidTr="009126ED">
        <w:trPr>
          <w:trHeight w:val="800"/>
        </w:trPr>
        <w:tc>
          <w:tcPr>
            <w:tcW w:w="581" w:type="dxa"/>
            <w:vMerge w:val="restart"/>
            <w:tcBorders>
              <w:top w:val="nil"/>
              <w:left w:val="single" w:sz="4" w:space="0" w:color="auto"/>
              <w:bottom w:val="double" w:sz="6" w:space="0" w:color="000000"/>
              <w:right w:val="single" w:sz="4" w:space="0" w:color="auto"/>
            </w:tcBorders>
            <w:shd w:val="clear" w:color="auto" w:fill="auto"/>
            <w:noWrap/>
            <w:hideMark/>
          </w:tcPr>
          <w:p w14:paraId="459907F1" w14:textId="77777777" w:rsidR="00C141FE" w:rsidRPr="00C141FE" w:rsidRDefault="00C141FE" w:rsidP="00C141FE">
            <w:pPr>
              <w:jc w:val="center"/>
              <w:rPr>
                <w:color w:val="000000"/>
                <w:sz w:val="20"/>
                <w:szCs w:val="20"/>
              </w:rPr>
            </w:pPr>
            <w:r w:rsidRPr="00C141FE">
              <w:rPr>
                <w:color w:val="000000"/>
                <w:sz w:val="20"/>
                <w:szCs w:val="20"/>
              </w:rPr>
              <w:t>4</w:t>
            </w:r>
          </w:p>
        </w:tc>
        <w:tc>
          <w:tcPr>
            <w:tcW w:w="1276" w:type="dxa"/>
            <w:vMerge w:val="restart"/>
            <w:tcBorders>
              <w:top w:val="nil"/>
              <w:left w:val="single" w:sz="4" w:space="0" w:color="auto"/>
              <w:bottom w:val="double" w:sz="6" w:space="0" w:color="000000"/>
              <w:right w:val="single" w:sz="4" w:space="0" w:color="auto"/>
            </w:tcBorders>
            <w:shd w:val="clear" w:color="auto" w:fill="auto"/>
            <w:hideMark/>
          </w:tcPr>
          <w:p w14:paraId="1AD27DE6" w14:textId="77777777" w:rsidR="00C141FE" w:rsidRPr="00C141FE" w:rsidRDefault="00C141FE" w:rsidP="00C141FE">
            <w:pPr>
              <w:jc w:val="center"/>
              <w:rPr>
                <w:color w:val="000000"/>
                <w:sz w:val="20"/>
                <w:szCs w:val="20"/>
              </w:rPr>
            </w:pPr>
            <w:r w:rsidRPr="00C141FE">
              <w:rPr>
                <w:color w:val="000000"/>
                <w:sz w:val="20"/>
                <w:szCs w:val="20"/>
              </w:rPr>
              <w:t>Server IBM</w:t>
            </w:r>
          </w:p>
        </w:tc>
        <w:tc>
          <w:tcPr>
            <w:tcW w:w="956" w:type="dxa"/>
            <w:vMerge w:val="restart"/>
            <w:tcBorders>
              <w:top w:val="nil"/>
              <w:left w:val="single" w:sz="4" w:space="0" w:color="auto"/>
              <w:bottom w:val="double" w:sz="6" w:space="0" w:color="000000"/>
              <w:right w:val="single" w:sz="4" w:space="0" w:color="auto"/>
            </w:tcBorders>
            <w:shd w:val="clear" w:color="auto" w:fill="auto"/>
            <w:hideMark/>
          </w:tcPr>
          <w:p w14:paraId="18348FC3" w14:textId="77777777" w:rsidR="00C141FE" w:rsidRPr="00C141FE" w:rsidRDefault="00C141FE" w:rsidP="00C141FE">
            <w:pPr>
              <w:jc w:val="center"/>
              <w:rPr>
                <w:color w:val="000000"/>
                <w:sz w:val="20"/>
                <w:szCs w:val="20"/>
              </w:rPr>
            </w:pPr>
            <w:r w:rsidRPr="00C141FE">
              <w:rPr>
                <w:color w:val="000000"/>
                <w:sz w:val="20"/>
                <w:szCs w:val="20"/>
              </w:rPr>
              <w:t>SERV-1</w:t>
            </w:r>
          </w:p>
        </w:tc>
        <w:tc>
          <w:tcPr>
            <w:tcW w:w="936" w:type="dxa"/>
            <w:vMerge w:val="restart"/>
            <w:tcBorders>
              <w:top w:val="nil"/>
              <w:left w:val="single" w:sz="4" w:space="0" w:color="auto"/>
              <w:bottom w:val="double" w:sz="6" w:space="0" w:color="000000"/>
              <w:right w:val="single" w:sz="4" w:space="0" w:color="auto"/>
            </w:tcBorders>
            <w:shd w:val="clear" w:color="auto" w:fill="auto"/>
            <w:hideMark/>
          </w:tcPr>
          <w:p w14:paraId="337BEFF3" w14:textId="77777777" w:rsidR="00C141FE" w:rsidRPr="00C141FE" w:rsidRDefault="00C141FE" w:rsidP="00C141FE">
            <w:pPr>
              <w:jc w:val="center"/>
              <w:rPr>
                <w:color w:val="000000"/>
                <w:sz w:val="20"/>
                <w:szCs w:val="20"/>
              </w:rPr>
            </w:pPr>
            <w:r w:rsidRPr="00C141FE">
              <w:rPr>
                <w:color w:val="000000"/>
                <w:sz w:val="20"/>
                <w:szCs w:val="20"/>
              </w:rPr>
              <w:t>X3550</w:t>
            </w:r>
          </w:p>
        </w:tc>
        <w:tc>
          <w:tcPr>
            <w:tcW w:w="1560" w:type="dxa"/>
            <w:tcBorders>
              <w:top w:val="nil"/>
              <w:left w:val="nil"/>
              <w:bottom w:val="single" w:sz="4" w:space="0" w:color="auto"/>
              <w:right w:val="single" w:sz="4" w:space="0" w:color="auto"/>
            </w:tcBorders>
            <w:shd w:val="clear" w:color="auto" w:fill="auto"/>
            <w:hideMark/>
          </w:tcPr>
          <w:p w14:paraId="34B11B63" w14:textId="77777777" w:rsidR="00C141FE" w:rsidRPr="00C141FE" w:rsidRDefault="00C141FE" w:rsidP="00C141FE">
            <w:pPr>
              <w:rPr>
                <w:color w:val="000000"/>
                <w:sz w:val="20"/>
                <w:szCs w:val="20"/>
              </w:rPr>
            </w:pPr>
            <w:r w:rsidRPr="00C141FE">
              <w:rPr>
                <w:color w:val="000000"/>
                <w:sz w:val="20"/>
                <w:szCs w:val="20"/>
              </w:rPr>
              <w:t>PROCESSOR</w:t>
            </w:r>
          </w:p>
        </w:tc>
        <w:tc>
          <w:tcPr>
            <w:tcW w:w="1823" w:type="dxa"/>
            <w:tcBorders>
              <w:top w:val="nil"/>
              <w:left w:val="nil"/>
              <w:bottom w:val="single" w:sz="4" w:space="0" w:color="auto"/>
              <w:right w:val="single" w:sz="4" w:space="0" w:color="auto"/>
            </w:tcBorders>
            <w:shd w:val="clear" w:color="auto" w:fill="auto"/>
            <w:hideMark/>
          </w:tcPr>
          <w:p w14:paraId="09748434" w14:textId="77777777" w:rsidR="00C141FE" w:rsidRPr="00C141FE" w:rsidRDefault="00C141FE" w:rsidP="00C141FE">
            <w:pPr>
              <w:rPr>
                <w:color w:val="000000"/>
                <w:sz w:val="20"/>
                <w:szCs w:val="20"/>
              </w:rPr>
            </w:pPr>
            <w:r w:rsidRPr="00C141FE">
              <w:rPr>
                <w:color w:val="000000"/>
                <w:sz w:val="20"/>
                <w:szCs w:val="20"/>
              </w:rPr>
              <w:t>Intel® Xeon® Series 5000/5100 Dual-Core </w:t>
            </w:r>
          </w:p>
        </w:tc>
        <w:tc>
          <w:tcPr>
            <w:tcW w:w="1414" w:type="dxa"/>
            <w:vMerge w:val="restart"/>
            <w:tcBorders>
              <w:top w:val="nil"/>
              <w:left w:val="single" w:sz="4" w:space="0" w:color="auto"/>
              <w:bottom w:val="double" w:sz="6" w:space="0" w:color="000000"/>
              <w:right w:val="single" w:sz="4" w:space="0" w:color="auto"/>
            </w:tcBorders>
            <w:shd w:val="clear" w:color="auto" w:fill="auto"/>
            <w:hideMark/>
          </w:tcPr>
          <w:p w14:paraId="56006D32" w14:textId="77777777" w:rsidR="00C141FE" w:rsidRPr="00C141FE" w:rsidRDefault="00C141FE" w:rsidP="00C141FE">
            <w:pPr>
              <w:jc w:val="center"/>
              <w:rPr>
                <w:color w:val="000000"/>
                <w:sz w:val="20"/>
                <w:szCs w:val="20"/>
              </w:rPr>
            </w:pPr>
            <w:r w:rsidRPr="00C141FE">
              <w:rPr>
                <w:color w:val="000000"/>
                <w:sz w:val="20"/>
                <w:szCs w:val="20"/>
              </w:rPr>
              <w:t>Aplikasi Proxy</w:t>
            </w:r>
          </w:p>
        </w:tc>
        <w:tc>
          <w:tcPr>
            <w:tcW w:w="994" w:type="dxa"/>
            <w:vMerge w:val="restart"/>
            <w:tcBorders>
              <w:top w:val="nil"/>
              <w:left w:val="single" w:sz="4" w:space="0" w:color="auto"/>
              <w:bottom w:val="double" w:sz="6" w:space="0" w:color="000000"/>
              <w:right w:val="single" w:sz="4" w:space="0" w:color="auto"/>
            </w:tcBorders>
            <w:shd w:val="clear" w:color="auto" w:fill="auto"/>
            <w:hideMark/>
          </w:tcPr>
          <w:p w14:paraId="6969FABE" w14:textId="77777777" w:rsidR="00C141FE" w:rsidRPr="00C141FE" w:rsidRDefault="00C141FE" w:rsidP="00C141FE">
            <w:pPr>
              <w:jc w:val="center"/>
              <w:rPr>
                <w:color w:val="000000"/>
                <w:sz w:val="20"/>
                <w:szCs w:val="20"/>
              </w:rPr>
            </w:pPr>
            <w:r w:rsidRPr="00C141FE">
              <w:rPr>
                <w:color w:val="000000"/>
                <w:sz w:val="20"/>
                <w:szCs w:val="20"/>
              </w:rPr>
              <w:t>CENTOS Linux</w:t>
            </w:r>
          </w:p>
        </w:tc>
      </w:tr>
      <w:tr w:rsidR="00C141FE" w:rsidRPr="00C141FE" w14:paraId="608929EA" w14:textId="77777777" w:rsidTr="009126ED">
        <w:trPr>
          <w:trHeight w:val="300"/>
        </w:trPr>
        <w:tc>
          <w:tcPr>
            <w:tcW w:w="581" w:type="dxa"/>
            <w:vMerge/>
            <w:tcBorders>
              <w:top w:val="nil"/>
              <w:left w:val="single" w:sz="4" w:space="0" w:color="auto"/>
              <w:bottom w:val="double" w:sz="6" w:space="0" w:color="000000"/>
              <w:right w:val="single" w:sz="4" w:space="0" w:color="auto"/>
            </w:tcBorders>
            <w:hideMark/>
          </w:tcPr>
          <w:p w14:paraId="25714972"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double" w:sz="6" w:space="0" w:color="000000"/>
              <w:right w:val="single" w:sz="4" w:space="0" w:color="auto"/>
            </w:tcBorders>
            <w:vAlign w:val="center"/>
            <w:hideMark/>
          </w:tcPr>
          <w:p w14:paraId="061B72FC" w14:textId="77777777" w:rsidR="00C141FE" w:rsidRPr="00C141FE" w:rsidRDefault="00C141FE" w:rsidP="00C141FE">
            <w:pPr>
              <w:rPr>
                <w:color w:val="000000"/>
                <w:sz w:val="20"/>
                <w:szCs w:val="20"/>
              </w:rPr>
            </w:pPr>
          </w:p>
        </w:tc>
        <w:tc>
          <w:tcPr>
            <w:tcW w:w="956" w:type="dxa"/>
            <w:vMerge/>
            <w:tcBorders>
              <w:top w:val="nil"/>
              <w:left w:val="single" w:sz="4" w:space="0" w:color="auto"/>
              <w:bottom w:val="double" w:sz="6" w:space="0" w:color="000000"/>
              <w:right w:val="single" w:sz="4" w:space="0" w:color="auto"/>
            </w:tcBorders>
            <w:vAlign w:val="center"/>
            <w:hideMark/>
          </w:tcPr>
          <w:p w14:paraId="6616D57B" w14:textId="77777777" w:rsidR="00C141FE" w:rsidRPr="00C141FE" w:rsidRDefault="00C141FE" w:rsidP="00C141FE">
            <w:pPr>
              <w:rPr>
                <w:color w:val="000000"/>
                <w:sz w:val="20"/>
                <w:szCs w:val="20"/>
              </w:rPr>
            </w:pPr>
          </w:p>
        </w:tc>
        <w:tc>
          <w:tcPr>
            <w:tcW w:w="936" w:type="dxa"/>
            <w:vMerge/>
            <w:tcBorders>
              <w:top w:val="nil"/>
              <w:left w:val="single" w:sz="4" w:space="0" w:color="auto"/>
              <w:bottom w:val="double" w:sz="6" w:space="0" w:color="000000"/>
              <w:right w:val="single" w:sz="4" w:space="0" w:color="auto"/>
            </w:tcBorders>
            <w:vAlign w:val="center"/>
            <w:hideMark/>
          </w:tcPr>
          <w:p w14:paraId="1508C8C5"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0D0AF56D" w14:textId="77777777" w:rsidR="00C141FE" w:rsidRPr="00C141FE" w:rsidRDefault="00C141FE" w:rsidP="00C141FE">
            <w:pPr>
              <w:rPr>
                <w:color w:val="000000"/>
                <w:sz w:val="20"/>
                <w:szCs w:val="20"/>
              </w:rPr>
            </w:pPr>
            <w:r w:rsidRPr="00C141FE">
              <w:rPr>
                <w:color w:val="000000"/>
                <w:sz w:val="20"/>
                <w:szCs w:val="20"/>
              </w:rPr>
              <w:t xml:space="preserve">RAM </w:t>
            </w:r>
          </w:p>
        </w:tc>
        <w:tc>
          <w:tcPr>
            <w:tcW w:w="1823" w:type="dxa"/>
            <w:tcBorders>
              <w:top w:val="nil"/>
              <w:left w:val="nil"/>
              <w:bottom w:val="single" w:sz="4" w:space="0" w:color="auto"/>
              <w:right w:val="single" w:sz="4" w:space="0" w:color="auto"/>
            </w:tcBorders>
            <w:shd w:val="clear" w:color="auto" w:fill="auto"/>
            <w:hideMark/>
          </w:tcPr>
          <w:p w14:paraId="7876117D" w14:textId="77777777" w:rsidR="00C141FE" w:rsidRPr="00C141FE" w:rsidRDefault="00C141FE" w:rsidP="00C141FE">
            <w:pPr>
              <w:rPr>
                <w:color w:val="000000"/>
                <w:sz w:val="20"/>
                <w:szCs w:val="20"/>
              </w:rPr>
            </w:pPr>
            <w:r w:rsidRPr="00C141FE">
              <w:rPr>
                <w:color w:val="000000"/>
                <w:sz w:val="20"/>
                <w:szCs w:val="20"/>
              </w:rPr>
              <w:t>6 GB</w:t>
            </w:r>
          </w:p>
        </w:tc>
        <w:tc>
          <w:tcPr>
            <w:tcW w:w="1414" w:type="dxa"/>
            <w:vMerge/>
            <w:tcBorders>
              <w:top w:val="nil"/>
              <w:left w:val="single" w:sz="4" w:space="0" w:color="auto"/>
              <w:bottom w:val="double" w:sz="6" w:space="0" w:color="000000"/>
              <w:right w:val="single" w:sz="4" w:space="0" w:color="auto"/>
            </w:tcBorders>
            <w:vAlign w:val="center"/>
            <w:hideMark/>
          </w:tcPr>
          <w:p w14:paraId="6489DFC5" w14:textId="77777777" w:rsidR="00C141FE" w:rsidRPr="00C141FE" w:rsidRDefault="00C141FE" w:rsidP="00C141FE">
            <w:pPr>
              <w:rPr>
                <w:color w:val="000000"/>
                <w:sz w:val="20"/>
                <w:szCs w:val="20"/>
              </w:rPr>
            </w:pPr>
          </w:p>
        </w:tc>
        <w:tc>
          <w:tcPr>
            <w:tcW w:w="994" w:type="dxa"/>
            <w:vMerge/>
            <w:tcBorders>
              <w:top w:val="nil"/>
              <w:left w:val="single" w:sz="4" w:space="0" w:color="auto"/>
              <w:bottom w:val="double" w:sz="6" w:space="0" w:color="000000"/>
              <w:right w:val="single" w:sz="4" w:space="0" w:color="auto"/>
            </w:tcBorders>
            <w:vAlign w:val="center"/>
            <w:hideMark/>
          </w:tcPr>
          <w:p w14:paraId="185A700C" w14:textId="77777777" w:rsidR="00C141FE" w:rsidRPr="00C141FE" w:rsidRDefault="00C141FE" w:rsidP="00C141FE">
            <w:pPr>
              <w:rPr>
                <w:color w:val="000000"/>
                <w:sz w:val="20"/>
                <w:szCs w:val="20"/>
              </w:rPr>
            </w:pPr>
          </w:p>
        </w:tc>
      </w:tr>
      <w:tr w:rsidR="00C141FE" w:rsidRPr="00C141FE" w14:paraId="4962867B" w14:textId="77777777" w:rsidTr="009126ED">
        <w:trPr>
          <w:trHeight w:val="300"/>
        </w:trPr>
        <w:tc>
          <w:tcPr>
            <w:tcW w:w="581" w:type="dxa"/>
            <w:vMerge/>
            <w:tcBorders>
              <w:top w:val="nil"/>
              <w:left w:val="single" w:sz="4" w:space="0" w:color="auto"/>
              <w:bottom w:val="double" w:sz="6" w:space="0" w:color="000000"/>
              <w:right w:val="single" w:sz="4" w:space="0" w:color="auto"/>
            </w:tcBorders>
            <w:hideMark/>
          </w:tcPr>
          <w:p w14:paraId="0919E0A2"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double" w:sz="6" w:space="0" w:color="000000"/>
              <w:right w:val="single" w:sz="4" w:space="0" w:color="auto"/>
            </w:tcBorders>
            <w:vAlign w:val="center"/>
            <w:hideMark/>
          </w:tcPr>
          <w:p w14:paraId="40CB6C89" w14:textId="77777777" w:rsidR="00C141FE" w:rsidRPr="00C141FE" w:rsidRDefault="00C141FE" w:rsidP="00C141FE">
            <w:pPr>
              <w:rPr>
                <w:color w:val="000000"/>
                <w:sz w:val="20"/>
                <w:szCs w:val="20"/>
              </w:rPr>
            </w:pPr>
          </w:p>
        </w:tc>
        <w:tc>
          <w:tcPr>
            <w:tcW w:w="956" w:type="dxa"/>
            <w:vMerge/>
            <w:tcBorders>
              <w:top w:val="nil"/>
              <w:left w:val="single" w:sz="4" w:space="0" w:color="auto"/>
              <w:bottom w:val="double" w:sz="6" w:space="0" w:color="000000"/>
              <w:right w:val="single" w:sz="4" w:space="0" w:color="auto"/>
            </w:tcBorders>
            <w:vAlign w:val="center"/>
            <w:hideMark/>
          </w:tcPr>
          <w:p w14:paraId="570F9AC3" w14:textId="77777777" w:rsidR="00C141FE" w:rsidRPr="00C141FE" w:rsidRDefault="00C141FE" w:rsidP="00C141FE">
            <w:pPr>
              <w:rPr>
                <w:color w:val="000000"/>
                <w:sz w:val="20"/>
                <w:szCs w:val="20"/>
              </w:rPr>
            </w:pPr>
          </w:p>
        </w:tc>
        <w:tc>
          <w:tcPr>
            <w:tcW w:w="936" w:type="dxa"/>
            <w:vMerge/>
            <w:tcBorders>
              <w:top w:val="nil"/>
              <w:left w:val="single" w:sz="4" w:space="0" w:color="auto"/>
              <w:bottom w:val="double" w:sz="6" w:space="0" w:color="000000"/>
              <w:right w:val="single" w:sz="4" w:space="0" w:color="auto"/>
            </w:tcBorders>
            <w:vAlign w:val="center"/>
            <w:hideMark/>
          </w:tcPr>
          <w:p w14:paraId="0CB10043" w14:textId="77777777" w:rsidR="00C141FE" w:rsidRPr="00C141FE" w:rsidRDefault="00C141FE" w:rsidP="00C141FE">
            <w:pPr>
              <w:rPr>
                <w:color w:val="000000"/>
                <w:sz w:val="20"/>
                <w:szCs w:val="20"/>
              </w:rPr>
            </w:pPr>
          </w:p>
        </w:tc>
        <w:tc>
          <w:tcPr>
            <w:tcW w:w="1560" w:type="dxa"/>
            <w:tcBorders>
              <w:top w:val="nil"/>
              <w:left w:val="nil"/>
              <w:bottom w:val="single" w:sz="4" w:space="0" w:color="auto"/>
              <w:right w:val="single" w:sz="4" w:space="0" w:color="auto"/>
            </w:tcBorders>
            <w:shd w:val="clear" w:color="auto" w:fill="auto"/>
            <w:hideMark/>
          </w:tcPr>
          <w:p w14:paraId="7D63C082" w14:textId="77777777" w:rsidR="00C141FE" w:rsidRPr="00C141FE" w:rsidRDefault="00C141FE" w:rsidP="00C141FE">
            <w:pPr>
              <w:rPr>
                <w:color w:val="000000"/>
                <w:sz w:val="20"/>
                <w:szCs w:val="20"/>
              </w:rPr>
            </w:pPr>
            <w:r w:rsidRPr="00C141FE">
              <w:rPr>
                <w:color w:val="000000"/>
                <w:sz w:val="20"/>
                <w:szCs w:val="20"/>
              </w:rPr>
              <w:t>HARDISC</w:t>
            </w:r>
          </w:p>
        </w:tc>
        <w:tc>
          <w:tcPr>
            <w:tcW w:w="1823" w:type="dxa"/>
            <w:tcBorders>
              <w:top w:val="nil"/>
              <w:left w:val="nil"/>
              <w:bottom w:val="single" w:sz="4" w:space="0" w:color="auto"/>
              <w:right w:val="single" w:sz="4" w:space="0" w:color="auto"/>
            </w:tcBorders>
            <w:shd w:val="clear" w:color="auto" w:fill="auto"/>
            <w:hideMark/>
          </w:tcPr>
          <w:p w14:paraId="76DD47F0" w14:textId="77777777" w:rsidR="00C141FE" w:rsidRPr="00C141FE" w:rsidRDefault="00C141FE" w:rsidP="00C141FE">
            <w:pPr>
              <w:rPr>
                <w:color w:val="000000"/>
                <w:sz w:val="20"/>
                <w:szCs w:val="20"/>
              </w:rPr>
            </w:pPr>
            <w:r w:rsidRPr="00C141FE">
              <w:rPr>
                <w:color w:val="000000"/>
                <w:sz w:val="20"/>
                <w:szCs w:val="20"/>
              </w:rPr>
              <w:t>256 GB , 2.5" SATA </w:t>
            </w:r>
          </w:p>
        </w:tc>
        <w:tc>
          <w:tcPr>
            <w:tcW w:w="1414" w:type="dxa"/>
            <w:vMerge/>
            <w:tcBorders>
              <w:top w:val="nil"/>
              <w:left w:val="single" w:sz="4" w:space="0" w:color="auto"/>
              <w:bottom w:val="double" w:sz="6" w:space="0" w:color="000000"/>
              <w:right w:val="single" w:sz="4" w:space="0" w:color="auto"/>
            </w:tcBorders>
            <w:vAlign w:val="center"/>
            <w:hideMark/>
          </w:tcPr>
          <w:p w14:paraId="221DC70A" w14:textId="77777777" w:rsidR="00C141FE" w:rsidRPr="00C141FE" w:rsidRDefault="00C141FE" w:rsidP="00C141FE">
            <w:pPr>
              <w:rPr>
                <w:color w:val="000000"/>
                <w:sz w:val="20"/>
                <w:szCs w:val="20"/>
              </w:rPr>
            </w:pPr>
          </w:p>
        </w:tc>
        <w:tc>
          <w:tcPr>
            <w:tcW w:w="994" w:type="dxa"/>
            <w:vMerge/>
            <w:tcBorders>
              <w:top w:val="nil"/>
              <w:left w:val="single" w:sz="4" w:space="0" w:color="auto"/>
              <w:bottom w:val="double" w:sz="6" w:space="0" w:color="000000"/>
              <w:right w:val="single" w:sz="4" w:space="0" w:color="auto"/>
            </w:tcBorders>
            <w:vAlign w:val="center"/>
            <w:hideMark/>
          </w:tcPr>
          <w:p w14:paraId="6B69800E" w14:textId="77777777" w:rsidR="00C141FE" w:rsidRPr="00C141FE" w:rsidRDefault="00C141FE" w:rsidP="00C141FE">
            <w:pPr>
              <w:rPr>
                <w:color w:val="000000"/>
                <w:sz w:val="20"/>
                <w:szCs w:val="20"/>
              </w:rPr>
            </w:pPr>
          </w:p>
        </w:tc>
      </w:tr>
      <w:tr w:rsidR="00C141FE" w:rsidRPr="00C141FE" w14:paraId="35D9E563" w14:textId="77777777" w:rsidTr="009126ED">
        <w:trPr>
          <w:trHeight w:val="1215"/>
        </w:trPr>
        <w:tc>
          <w:tcPr>
            <w:tcW w:w="581" w:type="dxa"/>
            <w:vMerge/>
            <w:tcBorders>
              <w:top w:val="nil"/>
              <w:left w:val="single" w:sz="4" w:space="0" w:color="auto"/>
              <w:bottom w:val="double" w:sz="6" w:space="0" w:color="000000"/>
              <w:right w:val="single" w:sz="4" w:space="0" w:color="auto"/>
            </w:tcBorders>
            <w:hideMark/>
          </w:tcPr>
          <w:p w14:paraId="63CDFE03" w14:textId="77777777" w:rsidR="00C141FE" w:rsidRPr="00C141FE" w:rsidRDefault="00C141FE" w:rsidP="00C141FE">
            <w:pPr>
              <w:jc w:val="center"/>
              <w:rPr>
                <w:color w:val="000000"/>
                <w:sz w:val="20"/>
                <w:szCs w:val="20"/>
              </w:rPr>
            </w:pPr>
          </w:p>
        </w:tc>
        <w:tc>
          <w:tcPr>
            <w:tcW w:w="1276" w:type="dxa"/>
            <w:vMerge/>
            <w:tcBorders>
              <w:top w:val="nil"/>
              <w:left w:val="single" w:sz="4" w:space="0" w:color="auto"/>
              <w:bottom w:val="double" w:sz="6" w:space="0" w:color="000000"/>
              <w:right w:val="single" w:sz="4" w:space="0" w:color="auto"/>
            </w:tcBorders>
            <w:vAlign w:val="center"/>
            <w:hideMark/>
          </w:tcPr>
          <w:p w14:paraId="7096B76B" w14:textId="77777777" w:rsidR="00C141FE" w:rsidRPr="00C141FE" w:rsidRDefault="00C141FE" w:rsidP="00C141FE">
            <w:pPr>
              <w:rPr>
                <w:color w:val="000000"/>
                <w:sz w:val="20"/>
                <w:szCs w:val="20"/>
              </w:rPr>
            </w:pPr>
          </w:p>
        </w:tc>
        <w:tc>
          <w:tcPr>
            <w:tcW w:w="956" w:type="dxa"/>
            <w:vMerge/>
            <w:tcBorders>
              <w:top w:val="nil"/>
              <w:left w:val="single" w:sz="4" w:space="0" w:color="auto"/>
              <w:bottom w:val="double" w:sz="6" w:space="0" w:color="000000"/>
              <w:right w:val="single" w:sz="4" w:space="0" w:color="auto"/>
            </w:tcBorders>
            <w:vAlign w:val="center"/>
            <w:hideMark/>
          </w:tcPr>
          <w:p w14:paraId="61076726" w14:textId="77777777" w:rsidR="00C141FE" w:rsidRPr="00C141FE" w:rsidRDefault="00C141FE" w:rsidP="00C141FE">
            <w:pPr>
              <w:rPr>
                <w:color w:val="000000"/>
                <w:sz w:val="20"/>
                <w:szCs w:val="20"/>
              </w:rPr>
            </w:pPr>
          </w:p>
        </w:tc>
        <w:tc>
          <w:tcPr>
            <w:tcW w:w="936" w:type="dxa"/>
            <w:vMerge/>
            <w:tcBorders>
              <w:top w:val="nil"/>
              <w:left w:val="single" w:sz="4" w:space="0" w:color="auto"/>
              <w:bottom w:val="double" w:sz="6" w:space="0" w:color="000000"/>
              <w:right w:val="single" w:sz="4" w:space="0" w:color="auto"/>
            </w:tcBorders>
            <w:vAlign w:val="center"/>
            <w:hideMark/>
          </w:tcPr>
          <w:p w14:paraId="740D1091" w14:textId="77777777" w:rsidR="00C141FE" w:rsidRPr="00C141FE" w:rsidRDefault="00C141FE" w:rsidP="00C141FE">
            <w:pPr>
              <w:rPr>
                <w:color w:val="000000"/>
                <w:sz w:val="20"/>
                <w:szCs w:val="20"/>
              </w:rPr>
            </w:pPr>
          </w:p>
        </w:tc>
        <w:tc>
          <w:tcPr>
            <w:tcW w:w="1560" w:type="dxa"/>
            <w:tcBorders>
              <w:top w:val="nil"/>
              <w:left w:val="nil"/>
              <w:bottom w:val="double" w:sz="6" w:space="0" w:color="auto"/>
              <w:right w:val="single" w:sz="4" w:space="0" w:color="auto"/>
            </w:tcBorders>
            <w:shd w:val="clear" w:color="auto" w:fill="auto"/>
            <w:hideMark/>
          </w:tcPr>
          <w:p w14:paraId="34417CDE" w14:textId="77777777" w:rsidR="00C141FE" w:rsidRPr="00C141FE" w:rsidRDefault="00C141FE" w:rsidP="00C141FE">
            <w:pPr>
              <w:rPr>
                <w:color w:val="000000"/>
                <w:sz w:val="20"/>
                <w:szCs w:val="20"/>
              </w:rPr>
            </w:pPr>
            <w:r w:rsidRPr="00C141FE">
              <w:rPr>
                <w:color w:val="000000"/>
                <w:sz w:val="20"/>
                <w:szCs w:val="20"/>
              </w:rPr>
              <w:t>NETWORK CONTROLLER</w:t>
            </w:r>
          </w:p>
        </w:tc>
        <w:tc>
          <w:tcPr>
            <w:tcW w:w="1823" w:type="dxa"/>
            <w:tcBorders>
              <w:top w:val="nil"/>
              <w:left w:val="nil"/>
              <w:bottom w:val="double" w:sz="6" w:space="0" w:color="auto"/>
              <w:right w:val="single" w:sz="4" w:space="0" w:color="auto"/>
            </w:tcBorders>
            <w:shd w:val="clear" w:color="auto" w:fill="auto"/>
            <w:hideMark/>
          </w:tcPr>
          <w:p w14:paraId="4F602398" w14:textId="77777777" w:rsidR="00C141FE" w:rsidRPr="00C141FE" w:rsidRDefault="00C141FE" w:rsidP="00C141FE">
            <w:pPr>
              <w:rPr>
                <w:color w:val="000000"/>
                <w:sz w:val="20"/>
                <w:szCs w:val="20"/>
              </w:rPr>
            </w:pPr>
            <w:r w:rsidRPr="00C141FE">
              <w:rPr>
                <w:color w:val="000000"/>
                <w:sz w:val="20"/>
                <w:szCs w:val="20"/>
              </w:rPr>
              <w:t>Dual Gigabit Ethernet controllers for high I/O capacity</w:t>
            </w:r>
          </w:p>
        </w:tc>
        <w:tc>
          <w:tcPr>
            <w:tcW w:w="1414" w:type="dxa"/>
            <w:vMerge/>
            <w:tcBorders>
              <w:top w:val="nil"/>
              <w:left w:val="single" w:sz="4" w:space="0" w:color="auto"/>
              <w:bottom w:val="double" w:sz="6" w:space="0" w:color="000000"/>
              <w:right w:val="single" w:sz="4" w:space="0" w:color="auto"/>
            </w:tcBorders>
            <w:vAlign w:val="center"/>
            <w:hideMark/>
          </w:tcPr>
          <w:p w14:paraId="36425AFB" w14:textId="77777777" w:rsidR="00C141FE" w:rsidRPr="00C141FE" w:rsidRDefault="00C141FE" w:rsidP="00C141FE">
            <w:pPr>
              <w:rPr>
                <w:color w:val="000000"/>
                <w:sz w:val="20"/>
                <w:szCs w:val="20"/>
              </w:rPr>
            </w:pPr>
          </w:p>
        </w:tc>
        <w:tc>
          <w:tcPr>
            <w:tcW w:w="994" w:type="dxa"/>
            <w:vMerge/>
            <w:tcBorders>
              <w:top w:val="nil"/>
              <w:left w:val="single" w:sz="4" w:space="0" w:color="auto"/>
              <w:bottom w:val="double" w:sz="6" w:space="0" w:color="000000"/>
              <w:right w:val="single" w:sz="4" w:space="0" w:color="auto"/>
            </w:tcBorders>
            <w:vAlign w:val="center"/>
            <w:hideMark/>
          </w:tcPr>
          <w:p w14:paraId="2AA92414" w14:textId="77777777" w:rsidR="00C141FE" w:rsidRPr="00C141FE" w:rsidRDefault="00C141FE" w:rsidP="00C141FE">
            <w:pPr>
              <w:rPr>
                <w:color w:val="000000"/>
                <w:sz w:val="20"/>
                <w:szCs w:val="20"/>
              </w:rPr>
            </w:pPr>
          </w:p>
        </w:tc>
      </w:tr>
    </w:tbl>
    <w:p w14:paraId="0A8E632D" w14:textId="77777777" w:rsidR="009126ED" w:rsidRDefault="009126ED" w:rsidP="009126ED">
      <w:pPr>
        <w:ind w:left="720"/>
        <w:contextualSpacing/>
        <w:jc w:val="center"/>
        <w:rPr>
          <w:i/>
          <w:sz w:val="20"/>
          <w:szCs w:val="20"/>
        </w:rPr>
      </w:pPr>
    </w:p>
    <w:p w14:paraId="6DE22C5E" w14:textId="77777777" w:rsidR="009126ED" w:rsidRPr="00C141FE" w:rsidRDefault="009126ED" w:rsidP="00C141FE">
      <w:pPr>
        <w:ind w:left="720"/>
        <w:contextualSpacing/>
      </w:pPr>
    </w:p>
    <w:p w14:paraId="11CD0B56" w14:textId="77777777" w:rsidR="00C141FE" w:rsidRPr="00C141FE" w:rsidRDefault="00C141FE" w:rsidP="00C141FE">
      <w:pPr>
        <w:spacing w:line="360" w:lineRule="auto"/>
        <w:ind w:left="720"/>
        <w:contextualSpacing/>
        <w:rPr>
          <w:b/>
        </w:rPr>
      </w:pPr>
      <w:r w:rsidRPr="00C141FE">
        <w:rPr>
          <w:b/>
        </w:rPr>
        <w:t>b. Komputer desktop</w:t>
      </w:r>
    </w:p>
    <w:p w14:paraId="0238B040" w14:textId="1B329991" w:rsidR="00C141FE" w:rsidRPr="00C141FE" w:rsidRDefault="00C141FE" w:rsidP="00964F92">
      <w:pPr>
        <w:spacing w:line="360" w:lineRule="auto"/>
        <w:ind w:left="720" w:firstLine="720"/>
        <w:contextualSpacing/>
        <w:jc w:val="both"/>
      </w:pPr>
      <w:r w:rsidRPr="00C141FE">
        <w:t>Terdata sekitar 600 komputer desktop yang terhubung dalam jaringa</w:t>
      </w:r>
      <w:r w:rsidR="00872F62">
        <w:t xml:space="preserve">n </w:t>
      </w:r>
      <w:r w:rsidR="00872F62" w:rsidRPr="00F47359">
        <w:rPr>
          <w:i/>
        </w:rPr>
        <w:t>Local Area Network</w:t>
      </w:r>
      <w:r w:rsidR="00872F62">
        <w:t xml:space="preserve"> (LAN) IAIN Raden Intan Lampung</w:t>
      </w:r>
      <w:r w:rsidRPr="00C141FE">
        <w:t xml:space="preserve">,hasil dari berbagai pengadaan </w:t>
      </w:r>
      <w:r w:rsidRPr="00C141FE">
        <w:lastRenderedPageBreak/>
        <w:t xml:space="preserve">komputer dari DIPA IAIN Raden Intan Lampung, semuanya disitribusikan pada seluruh fakultas dan unit kerja.  </w:t>
      </w:r>
    </w:p>
    <w:p w14:paraId="27E3D7F0" w14:textId="77777777" w:rsidR="00C141FE" w:rsidRPr="00C141FE" w:rsidRDefault="00C141FE" w:rsidP="00C141FE">
      <w:pPr>
        <w:spacing w:line="360" w:lineRule="auto"/>
        <w:ind w:left="720"/>
        <w:contextualSpacing/>
        <w:rPr>
          <w:b/>
        </w:rPr>
      </w:pPr>
      <w:r w:rsidRPr="00C141FE">
        <w:rPr>
          <w:b/>
        </w:rPr>
        <w:t>c. Perangkat jaringan</w:t>
      </w:r>
    </w:p>
    <w:p w14:paraId="6ADFE368" w14:textId="42895A8E" w:rsidR="00C141FE" w:rsidRPr="00C141FE" w:rsidRDefault="00C141FE" w:rsidP="00964F92">
      <w:pPr>
        <w:spacing w:line="360" w:lineRule="auto"/>
        <w:ind w:left="720" w:firstLine="720"/>
        <w:contextualSpacing/>
        <w:jc w:val="both"/>
      </w:pPr>
      <w:r w:rsidRPr="00C141FE">
        <w:t>Perangkat Jaringan pada IAIN Raden Intan Lampung di bangun pada tahun 2003 dengan menggunakan beragam vendor dan menggunakan Fiber Optic sebagai Bac</w:t>
      </w:r>
      <w:r w:rsidR="00AE6C35">
        <w:t>k</w:t>
      </w:r>
      <w:r w:rsidRPr="00C141FE">
        <w:t xml:space="preserve">bone dan Backhaul sedangkan akses menggunakan kabel UTP. Pusat jaringan dirancang berada di Pusat Komputer (Lama) dengan menggunakan model Star dimana pusatnya berada di Gedung Dekanat lama Fakultas Dakwah. Saat ini kondisi fisik bangunan telah mengalami banyak perubahan Beberapa gedung utama belum terkoneksi dalam jaringan seperti perpustakaan, Gedug Fakultas Dakwah Baru, Gedung Fakultas Ekonomi dan Bisnis (FEBI), dan gedug baru lainnya, sedangkan gedung Dekanat Fak. Syari’ah Baru terhubung melalui kabel UTP, demikian juga dengan Gedung Dekanat Fak Tarbiyah Baru.  Sehingga kondisi jaringan membutuhkan penyesuaian yang sangat mendasar. </w:t>
      </w:r>
    </w:p>
    <w:p w14:paraId="2A240917" w14:textId="77777777" w:rsidR="00C141FE" w:rsidRPr="00C141FE" w:rsidRDefault="00C141FE" w:rsidP="00964F92">
      <w:pPr>
        <w:spacing w:line="360" w:lineRule="auto"/>
        <w:ind w:left="720" w:firstLine="720"/>
        <w:contextualSpacing/>
        <w:jc w:val="both"/>
      </w:pPr>
      <w:r w:rsidRPr="00C141FE">
        <w:t xml:space="preserve">Penggunaan jaringan juga belum optimal, seluruh aliran data aplikasi hanya melalui jaringan internet, jaringan itranet yang berpotensi sangat baik sebagai media transmisi data di lokal kampus belum dimanfaatkan. Beberapa gangguna pelaksanaan kegiatan administrasi pendidikan muncul ketika terjadi gangguan internet. Berikut ini adalah data jaringan di IAIN Raden Intan Lampug saat ini. </w:t>
      </w:r>
    </w:p>
    <w:p w14:paraId="19807BDF" w14:textId="77777777" w:rsidR="00C141FE" w:rsidRPr="00C141FE" w:rsidRDefault="00C141FE" w:rsidP="00C141FE">
      <w:pPr>
        <w:ind w:left="720"/>
        <w:contextualSpacing/>
        <w:jc w:val="center"/>
        <w:rPr>
          <w:i/>
          <w:sz w:val="20"/>
          <w:szCs w:val="20"/>
        </w:rPr>
      </w:pPr>
    </w:p>
    <w:p w14:paraId="711CDD72" w14:textId="6A6A1C19" w:rsidR="00C141FE" w:rsidRPr="00C141FE" w:rsidRDefault="00964F92" w:rsidP="00C141FE">
      <w:pPr>
        <w:ind w:left="720"/>
        <w:contextualSpacing/>
      </w:pPr>
      <w:r w:rsidRPr="00C141FE">
        <w:object w:dxaOrig="11167" w:dyaOrig="8761" w14:anchorId="6E1189BA">
          <v:shape id="_x0000_i1048" type="#_x0000_t75" style="width:366.85pt;height:264.45pt" o:ole="">
            <v:imagedata r:id="rId62" o:title=""/>
          </v:shape>
          <o:OLEObject Type="Embed" ProgID="Visio.Drawing.11" ShapeID="_x0000_i1048" DrawAspect="Content" ObjectID="_1658769055" r:id="rId63"/>
        </w:object>
      </w:r>
    </w:p>
    <w:p w14:paraId="7B684A88" w14:textId="77777777" w:rsidR="00C141FE" w:rsidRDefault="00C141FE" w:rsidP="00C141FE">
      <w:pPr>
        <w:ind w:left="720"/>
        <w:contextualSpacing/>
      </w:pPr>
    </w:p>
    <w:p w14:paraId="53B07FE9" w14:textId="555FAE0D" w:rsidR="009126ED" w:rsidRPr="00C141FE" w:rsidRDefault="009126ED" w:rsidP="009126ED">
      <w:pPr>
        <w:ind w:left="720"/>
        <w:contextualSpacing/>
        <w:jc w:val="center"/>
        <w:rPr>
          <w:i/>
          <w:sz w:val="20"/>
          <w:szCs w:val="20"/>
        </w:rPr>
      </w:pPr>
      <w:r w:rsidRPr="00C141FE">
        <w:rPr>
          <w:i/>
          <w:sz w:val="20"/>
          <w:szCs w:val="20"/>
        </w:rPr>
        <w:t xml:space="preserve">Gambar </w:t>
      </w:r>
      <w:r w:rsidR="00964F92">
        <w:rPr>
          <w:i/>
          <w:sz w:val="20"/>
          <w:szCs w:val="20"/>
        </w:rPr>
        <w:t>4</w:t>
      </w:r>
      <w:r w:rsidRPr="00C141FE">
        <w:rPr>
          <w:i/>
          <w:sz w:val="20"/>
          <w:szCs w:val="20"/>
        </w:rPr>
        <w:t>.</w:t>
      </w:r>
      <w:r w:rsidR="0064111A">
        <w:rPr>
          <w:i/>
          <w:sz w:val="20"/>
          <w:szCs w:val="20"/>
        </w:rPr>
        <w:t>10</w:t>
      </w:r>
      <w:r w:rsidRPr="00C141FE">
        <w:rPr>
          <w:i/>
          <w:sz w:val="20"/>
          <w:szCs w:val="20"/>
        </w:rPr>
        <w:t>. Peta Jaringan Backbone FO IAIN Raden Intan saat ini</w:t>
      </w:r>
    </w:p>
    <w:p w14:paraId="386C090A" w14:textId="77777777" w:rsidR="009126ED" w:rsidRDefault="009126ED" w:rsidP="00C141FE">
      <w:pPr>
        <w:ind w:left="720"/>
        <w:contextualSpacing/>
      </w:pPr>
    </w:p>
    <w:p w14:paraId="6B0047CD" w14:textId="25433E6A" w:rsidR="00C141FE" w:rsidRPr="00C141FE" w:rsidRDefault="00E805F2" w:rsidP="00C141FE">
      <w:pPr>
        <w:spacing w:line="360" w:lineRule="auto"/>
        <w:ind w:left="720"/>
        <w:contextualSpacing/>
        <w:jc w:val="both"/>
        <w:rPr>
          <w:b/>
        </w:rPr>
      </w:pPr>
      <w:r>
        <w:rPr>
          <w:b/>
        </w:rPr>
        <w:t>d. Perangkat</w:t>
      </w:r>
      <w:r w:rsidR="00C141FE" w:rsidRPr="00C141FE">
        <w:rPr>
          <w:b/>
        </w:rPr>
        <w:t xml:space="preserve"> keras tambahan (printer, scanner,etc)</w:t>
      </w:r>
    </w:p>
    <w:p w14:paraId="04CF822E" w14:textId="77777777" w:rsidR="00C141FE" w:rsidRPr="00C141FE" w:rsidRDefault="00C141FE" w:rsidP="00C141FE">
      <w:pPr>
        <w:spacing w:line="360" w:lineRule="auto"/>
        <w:ind w:left="720" w:firstLine="720"/>
        <w:contextualSpacing/>
        <w:jc w:val="both"/>
      </w:pPr>
      <w:r w:rsidRPr="00C141FE">
        <w:t xml:space="preserve">Untuk mendukung  penyelenggaraan proses akademik disetiap fakultas dan unit kerja telah disediakan perangkat keras pendukung seperti printer, mode printer, kelas multimedia  </w:t>
      </w:r>
    </w:p>
    <w:p w14:paraId="27C1D82F" w14:textId="77777777" w:rsidR="00C141FE" w:rsidRPr="00C141FE" w:rsidRDefault="00C141FE" w:rsidP="00C141FE">
      <w:pPr>
        <w:spacing w:line="360" w:lineRule="auto"/>
        <w:ind w:left="720"/>
        <w:contextualSpacing/>
        <w:jc w:val="both"/>
        <w:rPr>
          <w:b/>
        </w:rPr>
      </w:pPr>
      <w:r w:rsidRPr="00C141FE">
        <w:rPr>
          <w:b/>
        </w:rPr>
        <w:t>e. Perangkat lunak sistem operasi dan sistem basis data.</w:t>
      </w:r>
    </w:p>
    <w:p w14:paraId="528F42C3" w14:textId="372D706D" w:rsidR="00C141FE" w:rsidRPr="00C141FE" w:rsidRDefault="001E1D11" w:rsidP="00C141FE">
      <w:pPr>
        <w:spacing w:line="360" w:lineRule="auto"/>
        <w:ind w:left="720" w:firstLine="720"/>
        <w:contextualSpacing/>
        <w:jc w:val="both"/>
      </w:pPr>
      <w:r>
        <w:t>S</w:t>
      </w:r>
      <w:r w:rsidR="00C141FE" w:rsidRPr="00C141FE">
        <w:t xml:space="preserve">istem operasi yang digunakan oleh sebagian besar user di IAIN Raden Intan Lampung, umumnya berbasis windows, lisensi sistem operasi diperoleh melalui vendor komputer. tak dapat dipastikan apakah lisensi pada sisi workstation tersebut asli atau bajakan. Namun dalam pengoperasionalan data centre menggunakan sistem operasi open source Linux.  Aplikasi basis data yang dipergunakan pada sistem informasi exsting di data center adalah MySQL. </w:t>
      </w:r>
    </w:p>
    <w:p w14:paraId="5D011BD0" w14:textId="5154EB75" w:rsidR="00C141FE" w:rsidRPr="00C141FE" w:rsidRDefault="00C141FE" w:rsidP="00C141FE">
      <w:pPr>
        <w:spacing w:line="360" w:lineRule="auto"/>
        <w:ind w:left="720"/>
        <w:contextualSpacing/>
        <w:jc w:val="both"/>
        <w:rPr>
          <w:b/>
        </w:rPr>
      </w:pPr>
      <w:r w:rsidRPr="00C141FE">
        <w:rPr>
          <w:b/>
        </w:rPr>
        <w:t>f.</w:t>
      </w:r>
      <w:r w:rsidR="00E805F2">
        <w:rPr>
          <w:b/>
        </w:rPr>
        <w:t xml:space="preserve"> per</w:t>
      </w:r>
      <w:r w:rsidR="003547F3">
        <w:rPr>
          <w:b/>
        </w:rPr>
        <w:t>a</w:t>
      </w:r>
      <w:r w:rsidR="00E805F2">
        <w:rPr>
          <w:b/>
        </w:rPr>
        <w:t>ngkat</w:t>
      </w:r>
      <w:r w:rsidRPr="00C141FE">
        <w:rPr>
          <w:b/>
        </w:rPr>
        <w:t xml:space="preserve"> penyimpanan data</w:t>
      </w:r>
    </w:p>
    <w:p w14:paraId="0E94E6C3" w14:textId="77777777" w:rsidR="00C141FE" w:rsidRPr="00C141FE" w:rsidRDefault="00C141FE" w:rsidP="00C141FE">
      <w:pPr>
        <w:spacing w:line="360" w:lineRule="auto"/>
        <w:ind w:left="720" w:firstLine="720"/>
        <w:contextualSpacing/>
        <w:jc w:val="both"/>
      </w:pPr>
      <w:r w:rsidRPr="00C141FE">
        <w:t>Data center memiliki perangkat penyimpanan data dalam bentuk SAN (Storage Area Network) type SAN-QNAP sebanyak 2 unit, dan NAS-DROBO sebanyak 1 unit Kapasitas media storage SAN beragam seperti terlihat pada grafik diatas, penggunaannyapun belum optimal, selain menggunakan media SAN.</w:t>
      </w:r>
    </w:p>
    <w:p w14:paraId="01658569" w14:textId="77777777" w:rsidR="00C141FE" w:rsidRPr="00C141FE" w:rsidRDefault="00C141FE" w:rsidP="00C141FE">
      <w:pPr>
        <w:spacing w:line="360" w:lineRule="auto"/>
        <w:ind w:left="720"/>
        <w:contextualSpacing/>
        <w:jc w:val="both"/>
        <w:rPr>
          <w:b/>
        </w:rPr>
      </w:pPr>
      <w:r w:rsidRPr="00C141FE">
        <w:rPr>
          <w:b/>
        </w:rPr>
        <w:t>g. Ruang dan fasilitas pendukung (ac, listrik, control akses)</w:t>
      </w:r>
    </w:p>
    <w:p w14:paraId="2EBBB3F5" w14:textId="7C3BA7FD" w:rsidR="00C141FE" w:rsidRPr="00C141FE" w:rsidRDefault="00C141FE" w:rsidP="00C141FE">
      <w:pPr>
        <w:spacing w:line="360" w:lineRule="auto"/>
        <w:ind w:left="720" w:firstLine="720"/>
        <w:contextualSpacing/>
        <w:jc w:val="both"/>
      </w:pPr>
      <w:r w:rsidRPr="00C141FE">
        <w:t>Ruangan</w:t>
      </w:r>
      <w:r w:rsidR="00405D79">
        <w:t xml:space="preserve"> data centre dilengkapi dengan 2</w:t>
      </w:r>
      <w:r w:rsidRPr="00C141FE">
        <w:t xml:space="preserve"> pendingin ruangan bertipe split dengan kapasitas masing-masing 2 PK, dan bekerja secara bergantian, untuk sistem pengkabelan listrik masih belum mengikuti kaidah standar data centre. Ruangan NOC</w:t>
      </w:r>
      <w:r w:rsidR="00872F62">
        <w:t xml:space="preserve"> </w:t>
      </w:r>
      <w:r w:rsidR="00872F62" w:rsidRPr="00872F62">
        <w:rPr>
          <w:i/>
        </w:rPr>
        <w:t>(Network Operation Center)</w:t>
      </w:r>
      <w:r w:rsidRPr="00C141FE">
        <w:t xml:space="preserve"> </w:t>
      </w:r>
      <w:r w:rsidR="00872F62">
        <w:t xml:space="preserve">yang seharusnya adalah </w:t>
      </w:r>
      <w:r w:rsidRPr="00C141FE">
        <w:t xml:space="preserve">termasuk </w:t>
      </w:r>
      <w:r w:rsidRPr="00872F62">
        <w:rPr>
          <w:i/>
        </w:rPr>
        <w:t>restricted area</w:t>
      </w:r>
      <w:r w:rsidRPr="00C141FE">
        <w:t xml:space="preserve">, hanya orang berkepentingan saja yang dapat memasuki ruangan ini untuk mengantisipasi </w:t>
      </w:r>
      <w:r w:rsidR="00872F62">
        <w:t>hal hal yang dapa menimbulkan gangguan operasional jaringan dan sistem informasi, masih dapat diakses oleh setiap orang tanpa kepentingan yang relevan.</w:t>
      </w:r>
    </w:p>
    <w:p w14:paraId="71F39B4A" w14:textId="1CB4B590" w:rsidR="00C141FE" w:rsidRPr="00C141FE" w:rsidRDefault="005915F2" w:rsidP="00C141FE">
      <w:pPr>
        <w:spacing w:line="360" w:lineRule="auto"/>
        <w:ind w:left="720"/>
        <w:contextualSpacing/>
        <w:rPr>
          <w:b/>
        </w:rPr>
      </w:pPr>
      <w:r>
        <w:rPr>
          <w:b/>
        </w:rPr>
        <w:t>4</w:t>
      </w:r>
      <w:r w:rsidR="00C141FE" w:rsidRPr="00C141FE">
        <w:rPr>
          <w:b/>
        </w:rPr>
        <w:t>.5.1.2. Jaringan Data</w:t>
      </w:r>
    </w:p>
    <w:p w14:paraId="299950B2" w14:textId="5626E745" w:rsidR="00C141FE" w:rsidRDefault="00C141FE" w:rsidP="00C141FE">
      <w:pPr>
        <w:spacing w:line="360" w:lineRule="auto"/>
        <w:ind w:left="720" w:firstLine="720"/>
        <w:contextualSpacing/>
        <w:jc w:val="both"/>
      </w:pPr>
      <w:r w:rsidRPr="00C141FE">
        <w:t>Jaringan intranet IAIN Raden Intan Lampung menggunakan fiber optic sebagai media backbone utama, dengan kapasitas kanal bandwidth 1 Gbps, menghubungkan seluruh gedung fakultas dan unit kerja, hingga saat ini seluruh unit kerja telah terhubung dengan jaringan intranet. Media wireless juga digunakan sebagai infrastruktur jaringan untuk menghubungkan perangkat terminal dosen dan mahasiswa. Seluruh fakultas dan unit kerja sebagian besar telah mendukung koneksi wireless, namun beberapa titik pada</w:t>
      </w:r>
      <w:r w:rsidR="0045227A">
        <w:t xml:space="preserve"> </w:t>
      </w:r>
      <w:r w:rsidRPr="00C141FE">
        <w:t xml:space="preserve">program studi masih belum tercover teknologi wireless, hanya menggunakan kabel saja. Untuk layanan internet saat ini IAIN Raden </w:t>
      </w:r>
      <w:r w:rsidRPr="00C141FE">
        <w:lastRenderedPageBreak/>
        <w:t xml:space="preserve">Intan Lampung  berlangganan Telkom (Astinet)  dengan kapasitas bandwidth sebesar 55Mbps </w:t>
      </w:r>
    </w:p>
    <w:p w14:paraId="79B9809F" w14:textId="02473A14" w:rsidR="00C141FE" w:rsidRPr="00C141FE" w:rsidRDefault="005915F2" w:rsidP="00C141FE">
      <w:pPr>
        <w:spacing w:line="360" w:lineRule="auto"/>
        <w:ind w:left="720"/>
        <w:contextualSpacing/>
        <w:rPr>
          <w:b/>
        </w:rPr>
      </w:pPr>
      <w:r>
        <w:rPr>
          <w:b/>
        </w:rPr>
        <w:t>4</w:t>
      </w:r>
      <w:r w:rsidR="00226F6F">
        <w:rPr>
          <w:b/>
        </w:rPr>
        <w:t>.7</w:t>
      </w:r>
      <w:r w:rsidR="00C141FE" w:rsidRPr="00C141FE">
        <w:rPr>
          <w:b/>
        </w:rPr>
        <w:t>.1.3. Keamanan</w:t>
      </w:r>
    </w:p>
    <w:p w14:paraId="5C884A4C" w14:textId="77777777" w:rsidR="00C141FE" w:rsidRPr="00C141FE" w:rsidRDefault="00C141FE" w:rsidP="00C141FE">
      <w:pPr>
        <w:spacing w:line="360" w:lineRule="auto"/>
        <w:ind w:left="720" w:firstLine="720"/>
        <w:contextualSpacing/>
        <w:jc w:val="both"/>
      </w:pPr>
      <w:r w:rsidRPr="00C141FE">
        <w:t>Keamanan akses masuk ke data center masih menggunakan mode konvensional, ruangan data centre diamankan dengan 1 pintu utama dengan pengaman kunci manual, masing-masing pengelola memegang kunci untuk dapat ruangan. Teknologi CCTV belum digunakan dalam pemantauan aktifitas ruangan. Ruang data center tidak memiliki sistem pengamanan yang memadai, bersebalahan dengan ruang Ketua PIDPT, dan ruang operasional staf. Data center juga tidak dilengkapi dengan peralatan pengamanan dari kebakaran, genset untuk menjamin layanan data selama 24 jam.  Suhu ruangan Data Center di kendalikan oleh dua Air Coniditoner yang berjalan secara simultan pada suhu ruangan 20 derajat celcius.</w:t>
      </w:r>
    </w:p>
    <w:p w14:paraId="73972D15" w14:textId="77777777" w:rsidR="00C141FE" w:rsidRPr="00C141FE" w:rsidRDefault="00C141FE" w:rsidP="00C141FE">
      <w:pPr>
        <w:spacing w:line="360" w:lineRule="auto"/>
        <w:ind w:left="720" w:firstLine="720"/>
        <w:contextualSpacing/>
        <w:jc w:val="both"/>
      </w:pPr>
      <w:r w:rsidRPr="00C141FE">
        <w:t>Sedangkan pengamanan secara non fisik, Data Center IAIN Raden Intan Lampung hanya mengandalakan firewall dari bawaan Sistem Operasi Linux. Tidak dilengkapi dengan IPS, atau perangkat lunak firewall lainnya, untuk monitoring kejadian keamanan masih dilakukan secara manual. Belum ada kebijakan khusus mengenai penggunaan antivirus di lingkungan Unila, sepenuhnya diserahkan kepada pengguna menggunakan software antivirus yang disukai.</w:t>
      </w:r>
    </w:p>
    <w:p w14:paraId="45906D44" w14:textId="678F1B26" w:rsidR="00C141FE" w:rsidRPr="00C141FE" w:rsidRDefault="005915F2" w:rsidP="00C141FE">
      <w:pPr>
        <w:spacing w:line="360" w:lineRule="auto"/>
        <w:ind w:left="720"/>
        <w:contextualSpacing/>
        <w:rPr>
          <w:b/>
        </w:rPr>
      </w:pPr>
      <w:r>
        <w:rPr>
          <w:b/>
        </w:rPr>
        <w:t>4</w:t>
      </w:r>
      <w:r w:rsidR="00C141FE" w:rsidRPr="00C141FE">
        <w:rPr>
          <w:b/>
        </w:rPr>
        <w:t>.</w:t>
      </w:r>
      <w:r w:rsidR="00226F6F">
        <w:rPr>
          <w:b/>
        </w:rPr>
        <w:t>7</w:t>
      </w:r>
      <w:r w:rsidR="00C141FE" w:rsidRPr="00C141FE">
        <w:rPr>
          <w:b/>
        </w:rPr>
        <w:t>.1.4. Fasilitas pendukung infrastruktur TIK</w:t>
      </w:r>
    </w:p>
    <w:p w14:paraId="50BCB5C0" w14:textId="77777777" w:rsidR="00C141FE" w:rsidRPr="00C141FE" w:rsidRDefault="00C141FE" w:rsidP="00C141FE">
      <w:pPr>
        <w:spacing w:line="360" w:lineRule="auto"/>
        <w:ind w:left="720" w:firstLine="720"/>
        <w:contextualSpacing/>
        <w:jc w:val="both"/>
      </w:pPr>
      <w:r w:rsidRPr="00C141FE">
        <w:t>Data center juga telah dilengkapi fasilitas pendukung berupa UPS, sedangkan genset khusus untuk menjamin kontinuitas layanan data belum tersedia.</w:t>
      </w:r>
    </w:p>
    <w:p w14:paraId="72955DBD" w14:textId="7C2AD919" w:rsidR="00C141FE" w:rsidRPr="00C141FE" w:rsidRDefault="005915F2" w:rsidP="00C141FE">
      <w:pPr>
        <w:spacing w:line="360" w:lineRule="auto"/>
        <w:ind w:left="720"/>
        <w:contextualSpacing/>
        <w:jc w:val="both"/>
        <w:rPr>
          <w:b/>
        </w:rPr>
      </w:pPr>
      <w:r>
        <w:rPr>
          <w:b/>
        </w:rPr>
        <w:t>4</w:t>
      </w:r>
      <w:r w:rsidR="00C141FE" w:rsidRPr="00C141FE">
        <w:rPr>
          <w:b/>
        </w:rPr>
        <w:t>.</w:t>
      </w:r>
      <w:r w:rsidR="00226F6F">
        <w:rPr>
          <w:b/>
        </w:rPr>
        <w:t>7</w:t>
      </w:r>
      <w:r w:rsidR="00C141FE" w:rsidRPr="00C141FE">
        <w:rPr>
          <w:b/>
        </w:rPr>
        <w:t>.1.5. Disaster recovery</w:t>
      </w:r>
      <w:r w:rsidR="00E805F2">
        <w:rPr>
          <w:b/>
        </w:rPr>
        <w:t xml:space="preserve"> (recovery atas bencana)</w:t>
      </w:r>
    </w:p>
    <w:p w14:paraId="673A1771" w14:textId="77777777" w:rsidR="00C141FE" w:rsidRPr="00C141FE" w:rsidRDefault="00C141FE" w:rsidP="00C141FE">
      <w:pPr>
        <w:spacing w:line="360" w:lineRule="auto"/>
        <w:ind w:left="720" w:firstLine="720"/>
        <w:contextualSpacing/>
        <w:jc w:val="both"/>
      </w:pPr>
      <w:r w:rsidRPr="00C141FE">
        <w:t xml:space="preserve">Saat ini IAIN Raden Intan Lampung belum memiliki dokumen </w:t>
      </w:r>
      <w:r w:rsidRPr="00E805F2">
        <w:rPr>
          <w:i/>
        </w:rPr>
        <w:t>Disaster Recovery Plan (DRP)</w:t>
      </w:r>
      <w:r w:rsidRPr="00C141FE">
        <w:t xml:space="preserve"> terkait perencanaan terhadap antisipasi gangguan keamanan, </w:t>
      </w:r>
      <w:r w:rsidRPr="00E805F2">
        <w:rPr>
          <w:i/>
        </w:rPr>
        <w:t>Disaster Recovery Center</w:t>
      </w:r>
      <w:r w:rsidRPr="00C141FE">
        <w:t xml:space="preserve"> </w:t>
      </w:r>
      <w:r w:rsidRPr="00E805F2">
        <w:rPr>
          <w:i/>
        </w:rPr>
        <w:t>(DRC)</w:t>
      </w:r>
      <w:r w:rsidRPr="00C141FE">
        <w:t xml:space="preserve"> juga belum digunakan.</w:t>
      </w:r>
    </w:p>
    <w:p w14:paraId="3AA22696" w14:textId="458C563D" w:rsidR="00C141FE" w:rsidRDefault="00C141FE" w:rsidP="00C141FE">
      <w:pPr>
        <w:spacing w:line="360" w:lineRule="auto"/>
        <w:ind w:left="720" w:firstLine="720"/>
        <w:contextualSpacing/>
        <w:jc w:val="both"/>
      </w:pPr>
      <w:r w:rsidRPr="00C141FE">
        <w:t xml:space="preserve">Hasil pemetaaan kondisi infrastruktur berdasar subdimensi infrastruktur PeGI. Secara umum hasil pemetaan infrastruktur Teknologi Informasi IAIN Raden Intan Lampung  Lampung, </w:t>
      </w:r>
      <w:r w:rsidR="00D248A3">
        <w:t xml:space="preserve">dan melalui proses </w:t>
      </w:r>
      <w:r w:rsidRPr="00C141FE">
        <w:t xml:space="preserve">penilaian </w:t>
      </w:r>
      <w:r w:rsidRPr="00D248A3">
        <w:rPr>
          <w:i/>
        </w:rPr>
        <w:t>self assessment</w:t>
      </w:r>
      <w:r w:rsidR="00D248A3">
        <w:t>, dengan melakukan diskusi dengan para pegawai di Pusat Data dan Informasi Pegawai, menghasilkan penilaian sebagi</w:t>
      </w:r>
      <w:r w:rsidRPr="00C141FE">
        <w:t xml:space="preserve"> berikut</w:t>
      </w:r>
    </w:p>
    <w:p w14:paraId="1FA6F7E0" w14:textId="0B19363F" w:rsidR="00964F92" w:rsidRPr="00964F92" w:rsidRDefault="00964F92" w:rsidP="00964F92">
      <w:pPr>
        <w:spacing w:line="360" w:lineRule="auto"/>
        <w:ind w:left="720"/>
        <w:contextualSpacing/>
        <w:jc w:val="center"/>
        <w:rPr>
          <w:i/>
          <w:sz w:val="20"/>
          <w:szCs w:val="20"/>
        </w:rPr>
      </w:pPr>
      <w:r w:rsidRPr="00964F92">
        <w:rPr>
          <w:i/>
          <w:sz w:val="20"/>
          <w:szCs w:val="20"/>
        </w:rPr>
        <w:t>Tabel 4.1</w:t>
      </w:r>
      <w:r w:rsidR="00C65F57">
        <w:rPr>
          <w:i/>
          <w:sz w:val="20"/>
          <w:szCs w:val="20"/>
        </w:rPr>
        <w:t>6</w:t>
      </w:r>
      <w:r w:rsidRPr="00964F92">
        <w:rPr>
          <w:i/>
          <w:sz w:val="20"/>
          <w:szCs w:val="20"/>
        </w:rPr>
        <w:t>. Self Assesment Teknologi Informasi IAIN Raden Intan</w:t>
      </w:r>
    </w:p>
    <w:tbl>
      <w:tblPr>
        <w:tblW w:w="8414" w:type="dxa"/>
        <w:jc w:val="right"/>
        <w:tblLook w:val="04A0" w:firstRow="1" w:lastRow="0" w:firstColumn="1" w:lastColumn="0" w:noHBand="0" w:noVBand="1"/>
      </w:tblPr>
      <w:tblGrid>
        <w:gridCol w:w="540"/>
        <w:gridCol w:w="2388"/>
        <w:gridCol w:w="1392"/>
        <w:gridCol w:w="1532"/>
        <w:gridCol w:w="1178"/>
        <w:gridCol w:w="1384"/>
      </w:tblGrid>
      <w:tr w:rsidR="00C141FE" w:rsidRPr="00B20C51" w14:paraId="1BC9476F" w14:textId="77777777" w:rsidTr="00AE6C35">
        <w:trPr>
          <w:trHeight w:val="512"/>
          <w:jc w:val="right"/>
        </w:trPr>
        <w:tc>
          <w:tcPr>
            <w:tcW w:w="540" w:type="dxa"/>
            <w:tcBorders>
              <w:top w:val="double" w:sz="6" w:space="0" w:color="auto"/>
              <w:left w:val="single" w:sz="4" w:space="0" w:color="auto"/>
              <w:bottom w:val="double" w:sz="6" w:space="0" w:color="auto"/>
              <w:right w:val="single" w:sz="4" w:space="0" w:color="auto"/>
            </w:tcBorders>
            <w:shd w:val="clear" w:color="auto" w:fill="D9D9D9" w:themeFill="background1" w:themeFillShade="D9"/>
            <w:vAlign w:val="center"/>
            <w:hideMark/>
          </w:tcPr>
          <w:p w14:paraId="1D72719C"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No</w:t>
            </w:r>
          </w:p>
        </w:tc>
        <w:tc>
          <w:tcPr>
            <w:tcW w:w="2388" w:type="dxa"/>
            <w:tcBorders>
              <w:top w:val="double" w:sz="6" w:space="0" w:color="auto"/>
              <w:left w:val="nil"/>
              <w:bottom w:val="double" w:sz="6" w:space="0" w:color="auto"/>
              <w:right w:val="single" w:sz="4" w:space="0" w:color="auto"/>
            </w:tcBorders>
            <w:shd w:val="clear" w:color="auto" w:fill="D9D9D9" w:themeFill="background1" w:themeFillShade="D9"/>
            <w:vAlign w:val="center"/>
            <w:hideMark/>
          </w:tcPr>
          <w:p w14:paraId="4A7D1F59"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Sub Dimensi</w:t>
            </w:r>
          </w:p>
        </w:tc>
        <w:tc>
          <w:tcPr>
            <w:tcW w:w="1392" w:type="dxa"/>
            <w:tcBorders>
              <w:top w:val="double" w:sz="6" w:space="0" w:color="auto"/>
              <w:left w:val="nil"/>
              <w:bottom w:val="double" w:sz="6" w:space="0" w:color="auto"/>
              <w:right w:val="single" w:sz="4" w:space="0" w:color="auto"/>
            </w:tcBorders>
            <w:shd w:val="clear" w:color="auto" w:fill="D9D9D9" w:themeFill="background1" w:themeFillShade="D9"/>
            <w:vAlign w:val="center"/>
            <w:hideMark/>
          </w:tcPr>
          <w:p w14:paraId="3D288395"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Hasil Penilaian</w:t>
            </w:r>
          </w:p>
        </w:tc>
        <w:tc>
          <w:tcPr>
            <w:tcW w:w="1532" w:type="dxa"/>
            <w:tcBorders>
              <w:top w:val="double" w:sz="6" w:space="0" w:color="auto"/>
              <w:left w:val="nil"/>
              <w:bottom w:val="double" w:sz="6" w:space="0" w:color="auto"/>
              <w:right w:val="single" w:sz="4" w:space="0" w:color="auto"/>
            </w:tcBorders>
            <w:shd w:val="clear" w:color="auto" w:fill="D9D9D9" w:themeFill="background1" w:themeFillShade="D9"/>
            <w:vAlign w:val="center"/>
            <w:hideMark/>
          </w:tcPr>
          <w:p w14:paraId="564CB455"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Keterangan</w:t>
            </w:r>
          </w:p>
        </w:tc>
        <w:tc>
          <w:tcPr>
            <w:tcW w:w="1178" w:type="dxa"/>
            <w:tcBorders>
              <w:top w:val="double" w:sz="6" w:space="0" w:color="auto"/>
              <w:left w:val="nil"/>
              <w:bottom w:val="double" w:sz="6" w:space="0" w:color="auto"/>
              <w:right w:val="single" w:sz="4" w:space="0" w:color="auto"/>
            </w:tcBorders>
            <w:shd w:val="clear" w:color="auto" w:fill="D9D9D9" w:themeFill="background1" w:themeFillShade="D9"/>
            <w:vAlign w:val="center"/>
            <w:hideMark/>
          </w:tcPr>
          <w:p w14:paraId="57AF0C7A"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Ekspektasi Level</w:t>
            </w:r>
          </w:p>
        </w:tc>
        <w:tc>
          <w:tcPr>
            <w:tcW w:w="1384" w:type="dxa"/>
            <w:tcBorders>
              <w:top w:val="double" w:sz="6" w:space="0" w:color="auto"/>
              <w:left w:val="nil"/>
              <w:bottom w:val="double" w:sz="6" w:space="0" w:color="auto"/>
              <w:right w:val="single" w:sz="4" w:space="0" w:color="auto"/>
            </w:tcBorders>
            <w:shd w:val="clear" w:color="auto" w:fill="D9D9D9" w:themeFill="background1" w:themeFillShade="D9"/>
            <w:vAlign w:val="center"/>
            <w:hideMark/>
          </w:tcPr>
          <w:p w14:paraId="717E77DD" w14:textId="77777777" w:rsidR="00C141FE" w:rsidRPr="00B20C51" w:rsidRDefault="00C141FE" w:rsidP="00C141FE">
            <w:pPr>
              <w:jc w:val="center"/>
              <w:rPr>
                <w:rFonts w:ascii="Calibri" w:hAnsi="Calibri"/>
                <w:b/>
                <w:color w:val="000000"/>
                <w:sz w:val="22"/>
                <w:szCs w:val="22"/>
              </w:rPr>
            </w:pPr>
            <w:r w:rsidRPr="00B20C51">
              <w:rPr>
                <w:rFonts w:ascii="Calibri" w:hAnsi="Calibri"/>
                <w:b/>
                <w:color w:val="000000"/>
                <w:sz w:val="22"/>
                <w:szCs w:val="22"/>
              </w:rPr>
              <w:t>Keterangan</w:t>
            </w:r>
          </w:p>
        </w:tc>
      </w:tr>
      <w:tr w:rsidR="00C141FE" w:rsidRPr="00B20C51" w14:paraId="5DD04D31" w14:textId="77777777" w:rsidTr="00AE6C35">
        <w:trPr>
          <w:trHeight w:val="256"/>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13C62141"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1</w:t>
            </w:r>
          </w:p>
        </w:tc>
        <w:tc>
          <w:tcPr>
            <w:tcW w:w="2388" w:type="dxa"/>
            <w:tcBorders>
              <w:top w:val="nil"/>
              <w:left w:val="nil"/>
              <w:bottom w:val="single" w:sz="4" w:space="0" w:color="auto"/>
              <w:right w:val="single" w:sz="4" w:space="0" w:color="auto"/>
            </w:tcBorders>
            <w:shd w:val="clear" w:color="auto" w:fill="auto"/>
            <w:vAlign w:val="center"/>
            <w:hideMark/>
          </w:tcPr>
          <w:p w14:paraId="32F6695F"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Data Center</w:t>
            </w:r>
          </w:p>
        </w:tc>
        <w:tc>
          <w:tcPr>
            <w:tcW w:w="1392" w:type="dxa"/>
            <w:tcBorders>
              <w:top w:val="nil"/>
              <w:left w:val="nil"/>
              <w:bottom w:val="single" w:sz="4" w:space="0" w:color="auto"/>
              <w:right w:val="single" w:sz="4" w:space="0" w:color="auto"/>
            </w:tcBorders>
            <w:shd w:val="clear" w:color="auto" w:fill="auto"/>
            <w:noWrap/>
            <w:hideMark/>
          </w:tcPr>
          <w:p w14:paraId="3235222D"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3B6CE8D2"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5C2C9D46"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369A703B"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0CED0485" w14:textId="77777777" w:rsidTr="00AE6C35">
        <w:trPr>
          <w:trHeight w:val="244"/>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1B2E2EC3"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2</w:t>
            </w:r>
          </w:p>
        </w:tc>
        <w:tc>
          <w:tcPr>
            <w:tcW w:w="2388" w:type="dxa"/>
            <w:tcBorders>
              <w:top w:val="nil"/>
              <w:left w:val="nil"/>
              <w:bottom w:val="single" w:sz="4" w:space="0" w:color="auto"/>
              <w:right w:val="single" w:sz="4" w:space="0" w:color="auto"/>
            </w:tcBorders>
            <w:shd w:val="clear" w:color="auto" w:fill="auto"/>
            <w:vAlign w:val="center"/>
            <w:hideMark/>
          </w:tcPr>
          <w:p w14:paraId="55C4C023"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Jaringan Data</w:t>
            </w:r>
          </w:p>
        </w:tc>
        <w:tc>
          <w:tcPr>
            <w:tcW w:w="1392" w:type="dxa"/>
            <w:tcBorders>
              <w:top w:val="nil"/>
              <w:left w:val="nil"/>
              <w:bottom w:val="single" w:sz="4" w:space="0" w:color="auto"/>
              <w:right w:val="single" w:sz="4" w:space="0" w:color="auto"/>
            </w:tcBorders>
            <w:shd w:val="clear" w:color="auto" w:fill="auto"/>
            <w:noWrap/>
            <w:hideMark/>
          </w:tcPr>
          <w:p w14:paraId="780BDB9F"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79F56BF4"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573B5FF5"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1BDD1EA3"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4278125C" w14:textId="77777777" w:rsidTr="00AE6C35">
        <w:trPr>
          <w:trHeight w:val="244"/>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7BD329B8"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lastRenderedPageBreak/>
              <w:t>3</w:t>
            </w:r>
          </w:p>
        </w:tc>
        <w:tc>
          <w:tcPr>
            <w:tcW w:w="2388" w:type="dxa"/>
            <w:tcBorders>
              <w:top w:val="nil"/>
              <w:left w:val="nil"/>
              <w:bottom w:val="single" w:sz="4" w:space="0" w:color="auto"/>
              <w:right w:val="single" w:sz="4" w:space="0" w:color="auto"/>
            </w:tcBorders>
            <w:shd w:val="clear" w:color="auto" w:fill="auto"/>
            <w:vAlign w:val="center"/>
            <w:hideMark/>
          </w:tcPr>
          <w:p w14:paraId="6EF47C04"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Keamanan</w:t>
            </w:r>
          </w:p>
        </w:tc>
        <w:tc>
          <w:tcPr>
            <w:tcW w:w="1392" w:type="dxa"/>
            <w:tcBorders>
              <w:top w:val="nil"/>
              <w:left w:val="nil"/>
              <w:bottom w:val="single" w:sz="4" w:space="0" w:color="auto"/>
              <w:right w:val="single" w:sz="4" w:space="0" w:color="auto"/>
            </w:tcBorders>
            <w:shd w:val="clear" w:color="auto" w:fill="auto"/>
            <w:noWrap/>
            <w:hideMark/>
          </w:tcPr>
          <w:p w14:paraId="34468F2E"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11EF9694"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2F706E74"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074A24F2"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53FECA75" w14:textId="77777777" w:rsidTr="00AE6C35">
        <w:trPr>
          <w:trHeight w:val="585"/>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136520FA"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4</w:t>
            </w:r>
          </w:p>
        </w:tc>
        <w:tc>
          <w:tcPr>
            <w:tcW w:w="2388" w:type="dxa"/>
            <w:tcBorders>
              <w:top w:val="nil"/>
              <w:left w:val="nil"/>
              <w:bottom w:val="single" w:sz="4" w:space="0" w:color="auto"/>
              <w:right w:val="single" w:sz="4" w:space="0" w:color="auto"/>
            </w:tcBorders>
            <w:shd w:val="clear" w:color="auto" w:fill="auto"/>
            <w:vAlign w:val="center"/>
            <w:hideMark/>
          </w:tcPr>
          <w:p w14:paraId="29AECA39"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Fasilitas Pendukung Infrastruktur TIK</w:t>
            </w:r>
          </w:p>
        </w:tc>
        <w:tc>
          <w:tcPr>
            <w:tcW w:w="1392" w:type="dxa"/>
            <w:tcBorders>
              <w:top w:val="nil"/>
              <w:left w:val="nil"/>
              <w:bottom w:val="single" w:sz="4" w:space="0" w:color="auto"/>
              <w:right w:val="single" w:sz="4" w:space="0" w:color="auto"/>
            </w:tcBorders>
            <w:shd w:val="clear" w:color="auto" w:fill="auto"/>
            <w:noWrap/>
            <w:hideMark/>
          </w:tcPr>
          <w:p w14:paraId="3190B769"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17D914A8"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7DFA3EE1"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044B3361"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70DF6DDE" w14:textId="77777777" w:rsidTr="00AE6C35">
        <w:trPr>
          <w:trHeight w:val="366"/>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70A9C983"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5</w:t>
            </w:r>
          </w:p>
        </w:tc>
        <w:tc>
          <w:tcPr>
            <w:tcW w:w="2388" w:type="dxa"/>
            <w:tcBorders>
              <w:top w:val="nil"/>
              <w:left w:val="nil"/>
              <w:bottom w:val="single" w:sz="4" w:space="0" w:color="auto"/>
              <w:right w:val="single" w:sz="4" w:space="0" w:color="auto"/>
            </w:tcBorders>
            <w:shd w:val="clear" w:color="auto" w:fill="auto"/>
            <w:vAlign w:val="center"/>
            <w:hideMark/>
          </w:tcPr>
          <w:p w14:paraId="3CA48CB8"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Disaster Recovery</w:t>
            </w:r>
          </w:p>
        </w:tc>
        <w:tc>
          <w:tcPr>
            <w:tcW w:w="1392" w:type="dxa"/>
            <w:tcBorders>
              <w:top w:val="nil"/>
              <w:left w:val="nil"/>
              <w:bottom w:val="single" w:sz="4" w:space="0" w:color="auto"/>
              <w:right w:val="single" w:sz="4" w:space="0" w:color="auto"/>
            </w:tcBorders>
            <w:shd w:val="clear" w:color="auto" w:fill="auto"/>
            <w:noWrap/>
            <w:hideMark/>
          </w:tcPr>
          <w:p w14:paraId="0FB73880"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02FF4F2F"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178D78E5"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2963B339"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1FC0676A" w14:textId="77777777" w:rsidTr="00AE6C35">
        <w:trPr>
          <w:trHeight w:val="366"/>
          <w:jc w:val="right"/>
        </w:trPr>
        <w:tc>
          <w:tcPr>
            <w:tcW w:w="540" w:type="dxa"/>
            <w:tcBorders>
              <w:top w:val="nil"/>
              <w:left w:val="single" w:sz="4" w:space="0" w:color="auto"/>
              <w:bottom w:val="single" w:sz="4" w:space="0" w:color="auto"/>
              <w:right w:val="single" w:sz="4" w:space="0" w:color="auto"/>
            </w:tcBorders>
            <w:shd w:val="clear" w:color="auto" w:fill="auto"/>
            <w:noWrap/>
            <w:hideMark/>
          </w:tcPr>
          <w:p w14:paraId="4686C786"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6</w:t>
            </w:r>
          </w:p>
        </w:tc>
        <w:tc>
          <w:tcPr>
            <w:tcW w:w="2388" w:type="dxa"/>
            <w:tcBorders>
              <w:top w:val="nil"/>
              <w:left w:val="nil"/>
              <w:bottom w:val="single" w:sz="4" w:space="0" w:color="auto"/>
              <w:right w:val="single" w:sz="4" w:space="0" w:color="auto"/>
            </w:tcBorders>
            <w:shd w:val="clear" w:color="auto" w:fill="auto"/>
            <w:vAlign w:val="center"/>
            <w:hideMark/>
          </w:tcPr>
          <w:p w14:paraId="3BA12C7B"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Pemeliharaan TI</w:t>
            </w:r>
          </w:p>
        </w:tc>
        <w:tc>
          <w:tcPr>
            <w:tcW w:w="1392" w:type="dxa"/>
            <w:tcBorders>
              <w:top w:val="nil"/>
              <w:left w:val="nil"/>
              <w:bottom w:val="single" w:sz="4" w:space="0" w:color="auto"/>
              <w:right w:val="single" w:sz="4" w:space="0" w:color="auto"/>
            </w:tcBorders>
            <w:shd w:val="clear" w:color="auto" w:fill="auto"/>
            <w:noWrap/>
            <w:hideMark/>
          </w:tcPr>
          <w:p w14:paraId="31344B7E"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single" w:sz="4" w:space="0" w:color="auto"/>
              <w:right w:val="single" w:sz="4" w:space="0" w:color="auto"/>
            </w:tcBorders>
            <w:shd w:val="clear" w:color="auto" w:fill="auto"/>
            <w:noWrap/>
            <w:hideMark/>
          </w:tcPr>
          <w:p w14:paraId="3E40EE53"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single" w:sz="4" w:space="0" w:color="auto"/>
              <w:right w:val="single" w:sz="4" w:space="0" w:color="auto"/>
            </w:tcBorders>
            <w:shd w:val="clear" w:color="auto" w:fill="auto"/>
            <w:noWrap/>
            <w:hideMark/>
          </w:tcPr>
          <w:p w14:paraId="5C03BFEA"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single" w:sz="4" w:space="0" w:color="auto"/>
              <w:right w:val="single" w:sz="4" w:space="0" w:color="auto"/>
            </w:tcBorders>
            <w:shd w:val="clear" w:color="auto" w:fill="auto"/>
            <w:noWrap/>
            <w:hideMark/>
          </w:tcPr>
          <w:p w14:paraId="16E66514"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01F28F9A" w14:textId="77777777" w:rsidTr="00AE6C35">
        <w:trPr>
          <w:trHeight w:val="248"/>
          <w:jc w:val="right"/>
        </w:trPr>
        <w:tc>
          <w:tcPr>
            <w:tcW w:w="540" w:type="dxa"/>
            <w:tcBorders>
              <w:top w:val="nil"/>
              <w:left w:val="single" w:sz="4" w:space="0" w:color="auto"/>
              <w:bottom w:val="double" w:sz="6" w:space="0" w:color="auto"/>
              <w:right w:val="single" w:sz="4" w:space="0" w:color="auto"/>
            </w:tcBorders>
            <w:shd w:val="clear" w:color="auto" w:fill="auto"/>
            <w:noWrap/>
            <w:hideMark/>
          </w:tcPr>
          <w:p w14:paraId="334C1B5C"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7</w:t>
            </w:r>
          </w:p>
        </w:tc>
        <w:tc>
          <w:tcPr>
            <w:tcW w:w="2388" w:type="dxa"/>
            <w:tcBorders>
              <w:top w:val="nil"/>
              <w:left w:val="nil"/>
              <w:bottom w:val="double" w:sz="6" w:space="0" w:color="auto"/>
              <w:right w:val="single" w:sz="4" w:space="0" w:color="auto"/>
            </w:tcBorders>
            <w:shd w:val="clear" w:color="auto" w:fill="auto"/>
            <w:vAlign w:val="center"/>
            <w:hideMark/>
          </w:tcPr>
          <w:p w14:paraId="09C267B3"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Inventarisasi Peralatan TIK</w:t>
            </w:r>
          </w:p>
        </w:tc>
        <w:tc>
          <w:tcPr>
            <w:tcW w:w="1392" w:type="dxa"/>
            <w:tcBorders>
              <w:top w:val="nil"/>
              <w:left w:val="nil"/>
              <w:bottom w:val="double" w:sz="6" w:space="0" w:color="auto"/>
              <w:right w:val="single" w:sz="4" w:space="0" w:color="auto"/>
            </w:tcBorders>
            <w:shd w:val="clear" w:color="auto" w:fill="auto"/>
            <w:noWrap/>
            <w:hideMark/>
          </w:tcPr>
          <w:p w14:paraId="0210F840"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double" w:sz="6" w:space="0" w:color="auto"/>
              <w:right w:val="single" w:sz="4" w:space="0" w:color="auto"/>
            </w:tcBorders>
            <w:shd w:val="clear" w:color="auto" w:fill="auto"/>
            <w:noWrap/>
            <w:hideMark/>
          </w:tcPr>
          <w:p w14:paraId="601067E5"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double" w:sz="6" w:space="0" w:color="auto"/>
              <w:right w:val="single" w:sz="4" w:space="0" w:color="auto"/>
            </w:tcBorders>
            <w:shd w:val="clear" w:color="auto" w:fill="auto"/>
            <w:noWrap/>
            <w:hideMark/>
          </w:tcPr>
          <w:p w14:paraId="706EA252"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double" w:sz="6" w:space="0" w:color="auto"/>
              <w:right w:val="single" w:sz="4" w:space="0" w:color="auto"/>
            </w:tcBorders>
            <w:shd w:val="clear" w:color="auto" w:fill="auto"/>
            <w:noWrap/>
            <w:hideMark/>
          </w:tcPr>
          <w:p w14:paraId="5F56045F"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r w:rsidR="00C141FE" w:rsidRPr="00B20C51" w14:paraId="6F24F7F8" w14:textId="77777777" w:rsidTr="00AE6C35">
        <w:trPr>
          <w:trHeight w:val="268"/>
          <w:jc w:val="right"/>
        </w:trPr>
        <w:tc>
          <w:tcPr>
            <w:tcW w:w="540" w:type="dxa"/>
            <w:tcBorders>
              <w:top w:val="nil"/>
              <w:left w:val="single" w:sz="4" w:space="0" w:color="auto"/>
              <w:bottom w:val="double" w:sz="6" w:space="0" w:color="auto"/>
              <w:right w:val="single" w:sz="4" w:space="0" w:color="auto"/>
            </w:tcBorders>
            <w:shd w:val="clear" w:color="auto" w:fill="auto"/>
            <w:noWrap/>
            <w:vAlign w:val="bottom"/>
            <w:hideMark/>
          </w:tcPr>
          <w:p w14:paraId="517BA750" w14:textId="77777777" w:rsidR="00C141FE" w:rsidRPr="00B20C51" w:rsidRDefault="00C141FE" w:rsidP="00C141FE">
            <w:pPr>
              <w:rPr>
                <w:rFonts w:ascii="Calibri" w:hAnsi="Calibri"/>
                <w:color w:val="000000"/>
                <w:sz w:val="22"/>
                <w:szCs w:val="22"/>
              </w:rPr>
            </w:pPr>
            <w:r w:rsidRPr="00B20C51">
              <w:rPr>
                <w:rFonts w:ascii="Calibri" w:hAnsi="Calibri"/>
                <w:color w:val="000000"/>
                <w:sz w:val="22"/>
                <w:szCs w:val="22"/>
              </w:rPr>
              <w:t> </w:t>
            </w:r>
          </w:p>
        </w:tc>
        <w:tc>
          <w:tcPr>
            <w:tcW w:w="2388" w:type="dxa"/>
            <w:tcBorders>
              <w:top w:val="nil"/>
              <w:left w:val="nil"/>
              <w:bottom w:val="double" w:sz="6" w:space="0" w:color="auto"/>
              <w:right w:val="single" w:sz="4" w:space="0" w:color="auto"/>
            </w:tcBorders>
            <w:shd w:val="clear" w:color="auto" w:fill="auto"/>
            <w:noWrap/>
            <w:vAlign w:val="bottom"/>
            <w:hideMark/>
          </w:tcPr>
          <w:p w14:paraId="0FCE93E4"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Rata</w:t>
            </w:r>
          </w:p>
        </w:tc>
        <w:tc>
          <w:tcPr>
            <w:tcW w:w="1392" w:type="dxa"/>
            <w:tcBorders>
              <w:top w:val="nil"/>
              <w:left w:val="nil"/>
              <w:bottom w:val="double" w:sz="6" w:space="0" w:color="auto"/>
              <w:right w:val="single" w:sz="4" w:space="0" w:color="auto"/>
            </w:tcBorders>
            <w:shd w:val="clear" w:color="auto" w:fill="auto"/>
            <w:noWrap/>
            <w:hideMark/>
          </w:tcPr>
          <w:p w14:paraId="030C448F"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2</w:t>
            </w:r>
          </w:p>
        </w:tc>
        <w:tc>
          <w:tcPr>
            <w:tcW w:w="1532" w:type="dxa"/>
            <w:tcBorders>
              <w:top w:val="nil"/>
              <w:left w:val="nil"/>
              <w:bottom w:val="double" w:sz="6" w:space="0" w:color="auto"/>
              <w:right w:val="single" w:sz="4" w:space="0" w:color="auto"/>
            </w:tcBorders>
            <w:shd w:val="clear" w:color="auto" w:fill="auto"/>
            <w:noWrap/>
            <w:hideMark/>
          </w:tcPr>
          <w:p w14:paraId="08AED44E"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Kurang</w:t>
            </w:r>
          </w:p>
        </w:tc>
        <w:tc>
          <w:tcPr>
            <w:tcW w:w="1178" w:type="dxa"/>
            <w:tcBorders>
              <w:top w:val="nil"/>
              <w:left w:val="nil"/>
              <w:bottom w:val="double" w:sz="6" w:space="0" w:color="auto"/>
              <w:right w:val="single" w:sz="4" w:space="0" w:color="auto"/>
            </w:tcBorders>
            <w:shd w:val="clear" w:color="auto" w:fill="auto"/>
            <w:noWrap/>
            <w:hideMark/>
          </w:tcPr>
          <w:p w14:paraId="36136A36"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3</w:t>
            </w:r>
          </w:p>
        </w:tc>
        <w:tc>
          <w:tcPr>
            <w:tcW w:w="1384" w:type="dxa"/>
            <w:tcBorders>
              <w:top w:val="nil"/>
              <w:left w:val="nil"/>
              <w:bottom w:val="double" w:sz="6" w:space="0" w:color="auto"/>
              <w:right w:val="single" w:sz="4" w:space="0" w:color="auto"/>
            </w:tcBorders>
            <w:shd w:val="clear" w:color="auto" w:fill="auto"/>
            <w:noWrap/>
            <w:hideMark/>
          </w:tcPr>
          <w:p w14:paraId="21DE7B17" w14:textId="77777777" w:rsidR="00C141FE" w:rsidRPr="00B20C51" w:rsidRDefault="00C141FE" w:rsidP="00C141FE">
            <w:pPr>
              <w:jc w:val="center"/>
              <w:rPr>
                <w:rFonts w:ascii="Calibri" w:hAnsi="Calibri"/>
                <w:color w:val="000000"/>
                <w:sz w:val="22"/>
                <w:szCs w:val="22"/>
              </w:rPr>
            </w:pPr>
            <w:r w:rsidRPr="00B20C51">
              <w:rPr>
                <w:rFonts w:ascii="Calibri" w:hAnsi="Calibri"/>
                <w:color w:val="000000"/>
                <w:sz w:val="22"/>
                <w:szCs w:val="22"/>
              </w:rPr>
              <w:t>Baik</w:t>
            </w:r>
          </w:p>
        </w:tc>
      </w:tr>
    </w:tbl>
    <w:p w14:paraId="7849E465" w14:textId="77777777" w:rsidR="00C141FE" w:rsidRPr="00C141FE" w:rsidRDefault="00C141FE" w:rsidP="00C141FE">
      <w:pPr>
        <w:ind w:left="720"/>
        <w:contextualSpacing/>
        <w:jc w:val="center"/>
        <w:rPr>
          <w:b/>
        </w:rPr>
      </w:pPr>
    </w:p>
    <w:p w14:paraId="3A8C9ACE" w14:textId="3F0C0D99" w:rsidR="00C141FE" w:rsidRPr="00C141FE" w:rsidRDefault="005915F2" w:rsidP="00C141FE">
      <w:pPr>
        <w:spacing w:line="360" w:lineRule="auto"/>
        <w:ind w:left="720"/>
        <w:contextualSpacing/>
        <w:rPr>
          <w:b/>
        </w:rPr>
      </w:pPr>
      <w:r>
        <w:rPr>
          <w:b/>
        </w:rPr>
        <w:t>4.</w:t>
      </w:r>
      <w:r w:rsidR="00226F6F">
        <w:rPr>
          <w:b/>
        </w:rPr>
        <w:t>7</w:t>
      </w:r>
      <w:r w:rsidR="00C141FE" w:rsidRPr="00C141FE">
        <w:rPr>
          <w:b/>
        </w:rPr>
        <w:t xml:space="preserve">.2. Usulan </w:t>
      </w:r>
      <w:r w:rsidR="00C65F57">
        <w:rPr>
          <w:b/>
        </w:rPr>
        <w:t>Arsitektur Teknologi</w:t>
      </w:r>
    </w:p>
    <w:p w14:paraId="3F1B9D6A" w14:textId="5E62502A" w:rsidR="00C141FE" w:rsidRPr="00C141FE" w:rsidRDefault="005915F2" w:rsidP="00C141FE">
      <w:pPr>
        <w:spacing w:line="360" w:lineRule="auto"/>
        <w:ind w:left="720"/>
        <w:contextualSpacing/>
        <w:rPr>
          <w:b/>
        </w:rPr>
      </w:pPr>
      <w:r>
        <w:rPr>
          <w:b/>
        </w:rPr>
        <w:t>4</w:t>
      </w:r>
      <w:r w:rsidR="00C141FE" w:rsidRPr="00C141FE">
        <w:rPr>
          <w:b/>
        </w:rPr>
        <w:t>.</w:t>
      </w:r>
      <w:r w:rsidR="00226F6F">
        <w:rPr>
          <w:b/>
        </w:rPr>
        <w:t>7</w:t>
      </w:r>
      <w:r w:rsidR="00C141FE" w:rsidRPr="00C141FE">
        <w:rPr>
          <w:b/>
        </w:rPr>
        <w:t>.2.1. Mengidentifikasi prinsip teknologi</w:t>
      </w:r>
    </w:p>
    <w:p w14:paraId="2172B76A" w14:textId="301160C5" w:rsidR="00C141FE" w:rsidRDefault="00E805F2" w:rsidP="00C141FE">
      <w:pPr>
        <w:spacing w:line="360" w:lineRule="auto"/>
        <w:ind w:left="720"/>
        <w:contextualSpacing/>
        <w:jc w:val="both"/>
      </w:pPr>
      <w:r>
        <w:t>Pada t</w:t>
      </w:r>
      <w:r w:rsidR="00C141FE" w:rsidRPr="00C141FE">
        <w:t xml:space="preserve">ahapan ini </w:t>
      </w:r>
      <w:r w:rsidR="005B77A6">
        <w:t>dihasil</w:t>
      </w:r>
      <w:r>
        <w:t xml:space="preserve">kan identifikasi </w:t>
      </w:r>
      <w:r w:rsidR="00C141FE" w:rsidRPr="00C141FE">
        <w:t xml:space="preserve">prinsip-prinsip mendasar bagi </w:t>
      </w:r>
      <w:r w:rsidR="00C141FE" w:rsidRPr="00D248A3">
        <w:rPr>
          <w:i/>
        </w:rPr>
        <w:t>platform</w:t>
      </w:r>
      <w:r w:rsidR="00C141FE" w:rsidRPr="00C141FE">
        <w:t xml:space="preserve"> teknologi yang diperlukan untuk mendukung </w:t>
      </w:r>
      <w:r w:rsidR="00E0690D">
        <w:t xml:space="preserve">sistem berbagi data antara aplikasi </w:t>
      </w:r>
      <w:r w:rsidR="00C141FE" w:rsidRPr="00094257">
        <w:rPr>
          <w:i/>
        </w:rPr>
        <w:t>(</w:t>
      </w:r>
      <w:r w:rsidR="00E0690D">
        <w:rPr>
          <w:i/>
        </w:rPr>
        <w:t xml:space="preserve">data </w:t>
      </w:r>
      <w:r w:rsidR="00C141FE" w:rsidRPr="00094257">
        <w:rPr>
          <w:i/>
        </w:rPr>
        <w:t>shared).</w:t>
      </w:r>
      <w:r w:rsidR="00C141FE" w:rsidRPr="00C141FE">
        <w:t xml:space="preserve"> Prinsip-prinsip</w:t>
      </w:r>
      <w:r w:rsidR="00E0690D">
        <w:t xml:space="preserve"> tersebut kemudian akan dijadikan </w:t>
      </w:r>
      <w:r w:rsidR="00094257">
        <w:t xml:space="preserve">acuan dalam menentukan </w:t>
      </w:r>
      <w:r w:rsidR="00C141FE" w:rsidRPr="00E0690D">
        <w:rPr>
          <w:i/>
        </w:rPr>
        <w:t>platform</w:t>
      </w:r>
      <w:r w:rsidR="00C141FE" w:rsidRPr="00C141FE">
        <w:t xml:space="preserve"> dan</w:t>
      </w:r>
      <w:r w:rsidR="00E0690D">
        <w:t xml:space="preserve"> arah</w:t>
      </w:r>
      <w:r w:rsidR="00C141FE" w:rsidRPr="00C141FE">
        <w:t xml:space="preserve"> penyediaan teknologi </w:t>
      </w:r>
      <w:r w:rsidR="00E0690D">
        <w:t xml:space="preserve">yang diperlukan bagi penerapan </w:t>
      </w:r>
      <w:r w:rsidR="00C141FE" w:rsidRPr="00C141FE">
        <w:t xml:space="preserve">proses bisnis </w:t>
      </w:r>
      <w:r w:rsidR="00405D79">
        <w:t>IAIN Raden Intan</w:t>
      </w:r>
      <w:r w:rsidR="00C141FE" w:rsidRPr="00C141FE">
        <w:t xml:space="preserve">. </w:t>
      </w:r>
      <w:r w:rsidR="00094257">
        <w:t>Identifikasi dilaksanakan dengan pendekatan</w:t>
      </w:r>
      <w:r w:rsidR="001E1D11">
        <w:t xml:space="preserve"> analisis terhadap peraturan per</w:t>
      </w:r>
      <w:r w:rsidR="00094257">
        <w:t xml:space="preserve">undangan dalam hal proses pengadaan, analisis terhadap skalabilitas kebutuhan teknologi dan analisis terhadap kebutuhan layanan apllikasi yang akan </w:t>
      </w:r>
      <w:r w:rsidR="00E0690D">
        <w:t>yang akan dikembangkan</w:t>
      </w:r>
      <w:r w:rsidR="00094257">
        <w:t xml:space="preserve">. Hasilnya sebagaimana tertuang dalam </w:t>
      </w:r>
      <w:r w:rsidR="00D248A3">
        <w:t>Tabel 4</w:t>
      </w:r>
      <w:r w:rsidR="00E0690D">
        <w:t>.17</w:t>
      </w:r>
    </w:p>
    <w:p w14:paraId="42244325" w14:textId="77777777" w:rsidR="00E0690D" w:rsidRDefault="00E0690D" w:rsidP="00C141FE">
      <w:pPr>
        <w:spacing w:line="360" w:lineRule="auto"/>
        <w:ind w:left="720"/>
        <w:contextualSpacing/>
        <w:jc w:val="both"/>
      </w:pPr>
    </w:p>
    <w:p w14:paraId="79899345" w14:textId="0EC6BB23" w:rsidR="00B20C51" w:rsidRPr="00964F92" w:rsidRDefault="00964F92" w:rsidP="00964F92">
      <w:pPr>
        <w:spacing w:line="360" w:lineRule="auto"/>
        <w:ind w:left="720"/>
        <w:contextualSpacing/>
        <w:jc w:val="center"/>
        <w:rPr>
          <w:i/>
          <w:sz w:val="20"/>
          <w:szCs w:val="20"/>
        </w:rPr>
      </w:pPr>
      <w:r w:rsidRPr="00964F92">
        <w:rPr>
          <w:i/>
          <w:sz w:val="20"/>
          <w:szCs w:val="20"/>
        </w:rPr>
        <w:t>Tabel 4.1</w:t>
      </w:r>
      <w:r w:rsidR="00C65F57">
        <w:rPr>
          <w:i/>
          <w:sz w:val="20"/>
          <w:szCs w:val="20"/>
        </w:rPr>
        <w:t>7</w:t>
      </w:r>
      <w:r w:rsidRPr="00964F92">
        <w:rPr>
          <w:i/>
          <w:sz w:val="20"/>
          <w:szCs w:val="20"/>
        </w:rPr>
        <w:t>. Prinsip Penerapan Teknolgi Informasi IAIN Raden Intan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61"/>
        <w:gridCol w:w="5631"/>
      </w:tblGrid>
      <w:tr w:rsidR="00C141FE" w:rsidRPr="007A29F9" w14:paraId="7D2E02FF" w14:textId="77777777" w:rsidTr="009126ED">
        <w:trPr>
          <w:trHeight w:val="513"/>
        </w:trPr>
        <w:tc>
          <w:tcPr>
            <w:tcW w:w="630" w:type="dxa"/>
            <w:tcBorders>
              <w:top w:val="double" w:sz="6" w:space="0" w:color="000000"/>
              <w:bottom w:val="double" w:sz="6" w:space="0" w:color="000000"/>
            </w:tcBorders>
            <w:shd w:val="pct12" w:color="auto" w:fill="auto"/>
            <w:vAlign w:val="center"/>
          </w:tcPr>
          <w:p w14:paraId="7B31C0B9" w14:textId="77777777" w:rsidR="00C141FE" w:rsidRPr="007A29F9" w:rsidRDefault="00C141FE" w:rsidP="00C141FE">
            <w:pPr>
              <w:contextualSpacing/>
              <w:jc w:val="center"/>
              <w:rPr>
                <w:b/>
                <w:sz w:val="22"/>
                <w:szCs w:val="22"/>
              </w:rPr>
            </w:pPr>
            <w:r w:rsidRPr="007A29F9">
              <w:rPr>
                <w:b/>
                <w:sz w:val="22"/>
                <w:szCs w:val="22"/>
              </w:rPr>
              <w:t>No</w:t>
            </w:r>
          </w:p>
        </w:tc>
        <w:tc>
          <w:tcPr>
            <w:tcW w:w="2261" w:type="dxa"/>
            <w:tcBorders>
              <w:top w:val="double" w:sz="6" w:space="0" w:color="000000"/>
              <w:bottom w:val="double" w:sz="6" w:space="0" w:color="000000"/>
            </w:tcBorders>
            <w:shd w:val="pct12" w:color="auto" w:fill="auto"/>
            <w:vAlign w:val="center"/>
          </w:tcPr>
          <w:p w14:paraId="3EBB67CD" w14:textId="77777777" w:rsidR="00C141FE" w:rsidRPr="007A29F9" w:rsidRDefault="00C141FE" w:rsidP="00C141FE">
            <w:pPr>
              <w:contextualSpacing/>
              <w:jc w:val="center"/>
              <w:rPr>
                <w:b/>
                <w:sz w:val="22"/>
                <w:szCs w:val="22"/>
              </w:rPr>
            </w:pPr>
            <w:r w:rsidRPr="007A29F9">
              <w:rPr>
                <w:b/>
                <w:sz w:val="22"/>
                <w:szCs w:val="22"/>
              </w:rPr>
              <w:t>Jenis</w:t>
            </w:r>
          </w:p>
        </w:tc>
        <w:tc>
          <w:tcPr>
            <w:tcW w:w="5631" w:type="dxa"/>
            <w:tcBorders>
              <w:top w:val="double" w:sz="6" w:space="0" w:color="000000"/>
              <w:bottom w:val="double" w:sz="6" w:space="0" w:color="000000"/>
            </w:tcBorders>
            <w:shd w:val="pct12" w:color="auto" w:fill="auto"/>
            <w:vAlign w:val="center"/>
          </w:tcPr>
          <w:p w14:paraId="368A0135" w14:textId="77777777" w:rsidR="00C141FE" w:rsidRPr="007A29F9" w:rsidRDefault="00C141FE" w:rsidP="00C141FE">
            <w:pPr>
              <w:contextualSpacing/>
              <w:rPr>
                <w:b/>
                <w:sz w:val="22"/>
                <w:szCs w:val="22"/>
              </w:rPr>
            </w:pPr>
          </w:p>
          <w:p w14:paraId="675D3102" w14:textId="77777777" w:rsidR="00C141FE" w:rsidRPr="007A29F9" w:rsidRDefault="00C141FE" w:rsidP="00C141FE">
            <w:pPr>
              <w:contextualSpacing/>
              <w:jc w:val="center"/>
              <w:rPr>
                <w:b/>
                <w:sz w:val="22"/>
                <w:szCs w:val="22"/>
              </w:rPr>
            </w:pPr>
            <w:r w:rsidRPr="007A29F9">
              <w:rPr>
                <w:b/>
                <w:sz w:val="22"/>
                <w:szCs w:val="22"/>
              </w:rPr>
              <w:t>Prinsip</w:t>
            </w:r>
          </w:p>
        </w:tc>
      </w:tr>
      <w:tr w:rsidR="00C141FE" w:rsidRPr="007A29F9" w14:paraId="34FC0D76" w14:textId="77777777" w:rsidTr="009126ED">
        <w:trPr>
          <w:trHeight w:val="1869"/>
        </w:trPr>
        <w:tc>
          <w:tcPr>
            <w:tcW w:w="630" w:type="dxa"/>
            <w:tcBorders>
              <w:top w:val="double" w:sz="6" w:space="0" w:color="000000"/>
            </w:tcBorders>
          </w:tcPr>
          <w:p w14:paraId="6935F8B4" w14:textId="77777777" w:rsidR="00C141FE" w:rsidRPr="007A29F9" w:rsidRDefault="00C141FE" w:rsidP="00C141FE">
            <w:pPr>
              <w:contextualSpacing/>
              <w:rPr>
                <w:sz w:val="22"/>
                <w:szCs w:val="22"/>
              </w:rPr>
            </w:pPr>
            <w:r w:rsidRPr="007A29F9">
              <w:rPr>
                <w:sz w:val="22"/>
                <w:szCs w:val="22"/>
              </w:rPr>
              <w:t>1</w:t>
            </w:r>
          </w:p>
        </w:tc>
        <w:tc>
          <w:tcPr>
            <w:tcW w:w="2261" w:type="dxa"/>
            <w:tcBorders>
              <w:top w:val="double" w:sz="6" w:space="0" w:color="000000"/>
            </w:tcBorders>
          </w:tcPr>
          <w:p w14:paraId="56930C32" w14:textId="77777777" w:rsidR="00C141FE" w:rsidRPr="007A29F9" w:rsidRDefault="00C141FE" w:rsidP="00C141FE">
            <w:pPr>
              <w:contextualSpacing/>
              <w:rPr>
                <w:sz w:val="22"/>
                <w:szCs w:val="22"/>
              </w:rPr>
            </w:pPr>
            <w:r w:rsidRPr="007A29F9">
              <w:rPr>
                <w:sz w:val="22"/>
                <w:szCs w:val="22"/>
              </w:rPr>
              <w:t>Perangkat Keras</w:t>
            </w:r>
          </w:p>
        </w:tc>
        <w:tc>
          <w:tcPr>
            <w:tcW w:w="5631" w:type="dxa"/>
            <w:tcBorders>
              <w:top w:val="double" w:sz="6" w:space="0" w:color="000000"/>
            </w:tcBorders>
          </w:tcPr>
          <w:p w14:paraId="77E4CD16" w14:textId="21E734DB" w:rsidR="00C141FE" w:rsidRPr="007A29F9" w:rsidRDefault="00C141FE" w:rsidP="007A29F9">
            <w:pPr>
              <w:pStyle w:val="ListParagraph"/>
              <w:numPr>
                <w:ilvl w:val="0"/>
                <w:numId w:val="39"/>
              </w:numPr>
              <w:ind w:left="214" w:hanging="214"/>
              <w:rPr>
                <w:rFonts w:ascii="Times New Roman" w:hAnsi="Times New Roman" w:cs="Times New Roman"/>
              </w:rPr>
            </w:pPr>
            <w:r w:rsidRPr="007A29F9">
              <w:rPr>
                <w:rFonts w:ascii="Times New Roman" w:hAnsi="Times New Roman" w:cs="Times New Roman"/>
              </w:rPr>
              <w:t xml:space="preserve">Independen terhadap </w:t>
            </w:r>
            <w:r w:rsidR="0077390B" w:rsidRPr="007A29F9">
              <w:rPr>
                <w:rFonts w:ascii="Times New Roman" w:hAnsi="Times New Roman" w:cs="Times New Roman"/>
              </w:rPr>
              <w:t xml:space="preserve">penyedia dan merek </w:t>
            </w:r>
            <w:r w:rsidRPr="007A29F9">
              <w:rPr>
                <w:rFonts w:ascii="Times New Roman" w:hAnsi="Times New Roman" w:cs="Times New Roman"/>
              </w:rPr>
              <w:t>tertentu</w:t>
            </w:r>
          </w:p>
          <w:p w14:paraId="1F9CC4F9" w14:textId="7B307391" w:rsidR="00C141FE" w:rsidRPr="007A29F9" w:rsidRDefault="00C141FE" w:rsidP="007A29F9">
            <w:pPr>
              <w:pStyle w:val="ListParagraph"/>
              <w:numPr>
                <w:ilvl w:val="0"/>
                <w:numId w:val="39"/>
              </w:numPr>
              <w:ind w:left="214" w:hanging="214"/>
              <w:rPr>
                <w:rFonts w:ascii="Times New Roman" w:hAnsi="Times New Roman" w:cs="Times New Roman"/>
              </w:rPr>
            </w:pPr>
            <w:r w:rsidRPr="007A29F9">
              <w:rPr>
                <w:rFonts w:ascii="Times New Roman" w:hAnsi="Times New Roman" w:cs="Times New Roman"/>
              </w:rPr>
              <w:t>Mampu beradaptasi dengan per</w:t>
            </w:r>
            <w:r w:rsidR="007A29F9" w:rsidRPr="007A29F9">
              <w:rPr>
                <w:rFonts w:ascii="Times New Roman" w:hAnsi="Times New Roman" w:cs="Times New Roman"/>
              </w:rPr>
              <w:t xml:space="preserve">kembangan teknologi di </w:t>
            </w:r>
            <w:r w:rsidRPr="007A29F9">
              <w:rPr>
                <w:rFonts w:ascii="Times New Roman" w:hAnsi="Times New Roman" w:cs="Times New Roman"/>
              </w:rPr>
              <w:t>masa yang akan datang</w:t>
            </w:r>
          </w:p>
          <w:p w14:paraId="5C3D4139" w14:textId="6E54BDC0" w:rsidR="00C141FE" w:rsidRPr="007A29F9" w:rsidRDefault="00C141FE" w:rsidP="007A29F9">
            <w:pPr>
              <w:pStyle w:val="ListParagraph"/>
              <w:numPr>
                <w:ilvl w:val="0"/>
                <w:numId w:val="39"/>
              </w:numPr>
              <w:ind w:left="214" w:hanging="214"/>
              <w:rPr>
                <w:rFonts w:ascii="Times New Roman" w:hAnsi="Times New Roman" w:cs="Times New Roman"/>
              </w:rPr>
            </w:pPr>
            <w:r w:rsidRPr="007A29F9">
              <w:rPr>
                <w:rFonts w:ascii="Times New Roman" w:hAnsi="Times New Roman" w:cs="Times New Roman"/>
              </w:rPr>
              <w:t>Didasarkan pada kebutuhan dan tujuan</w:t>
            </w:r>
            <w:r w:rsidR="0077390B" w:rsidRPr="007A29F9">
              <w:rPr>
                <w:rFonts w:ascii="Times New Roman" w:hAnsi="Times New Roman" w:cs="Times New Roman"/>
              </w:rPr>
              <w:t xml:space="preserve"> proses </w:t>
            </w:r>
            <w:r w:rsidRPr="007A29F9">
              <w:rPr>
                <w:rFonts w:ascii="Times New Roman" w:hAnsi="Times New Roman" w:cs="Times New Roman"/>
              </w:rPr>
              <w:t>bisnis IAIN Raden Intan Lampung</w:t>
            </w:r>
          </w:p>
        </w:tc>
      </w:tr>
      <w:tr w:rsidR="00C141FE" w:rsidRPr="007A29F9" w14:paraId="5C14E7D7" w14:textId="77777777" w:rsidTr="00FC53BE">
        <w:trPr>
          <w:trHeight w:val="5570"/>
        </w:trPr>
        <w:tc>
          <w:tcPr>
            <w:tcW w:w="630" w:type="dxa"/>
          </w:tcPr>
          <w:p w14:paraId="449D34F8" w14:textId="77777777" w:rsidR="00C141FE" w:rsidRPr="007A29F9" w:rsidRDefault="00C141FE" w:rsidP="00C141FE">
            <w:pPr>
              <w:contextualSpacing/>
              <w:rPr>
                <w:sz w:val="22"/>
                <w:szCs w:val="22"/>
              </w:rPr>
            </w:pPr>
            <w:r w:rsidRPr="007A29F9">
              <w:rPr>
                <w:sz w:val="22"/>
                <w:szCs w:val="22"/>
              </w:rPr>
              <w:lastRenderedPageBreak/>
              <w:t>2</w:t>
            </w:r>
          </w:p>
        </w:tc>
        <w:tc>
          <w:tcPr>
            <w:tcW w:w="2261" w:type="dxa"/>
          </w:tcPr>
          <w:p w14:paraId="5E05E469" w14:textId="77777777" w:rsidR="00C141FE" w:rsidRPr="007A29F9" w:rsidRDefault="00C141FE" w:rsidP="00C141FE">
            <w:pPr>
              <w:contextualSpacing/>
              <w:rPr>
                <w:sz w:val="22"/>
                <w:szCs w:val="22"/>
              </w:rPr>
            </w:pPr>
            <w:r w:rsidRPr="007A29F9">
              <w:rPr>
                <w:sz w:val="22"/>
                <w:szCs w:val="22"/>
              </w:rPr>
              <w:t>Perangkat Lunak</w:t>
            </w:r>
          </w:p>
        </w:tc>
        <w:tc>
          <w:tcPr>
            <w:tcW w:w="5631" w:type="dxa"/>
          </w:tcPr>
          <w:p w14:paraId="23187394" w14:textId="77777777" w:rsidR="00C141FE" w:rsidRPr="007A29F9" w:rsidRDefault="00C141FE" w:rsidP="00633386">
            <w:pPr>
              <w:numPr>
                <w:ilvl w:val="0"/>
                <w:numId w:val="15"/>
              </w:numPr>
              <w:ind w:left="252" w:hanging="180"/>
              <w:contextualSpacing/>
              <w:rPr>
                <w:sz w:val="22"/>
                <w:szCs w:val="22"/>
              </w:rPr>
            </w:pPr>
            <w:r w:rsidRPr="007A29F9">
              <w:rPr>
                <w:sz w:val="22"/>
                <w:szCs w:val="22"/>
              </w:rPr>
              <w:t>Dapat beradaptasi dengan seluruh unit kerja</w:t>
            </w:r>
          </w:p>
          <w:p w14:paraId="7C16A9A9" w14:textId="77777777" w:rsidR="00C141FE" w:rsidRPr="007A29F9" w:rsidRDefault="00C141FE" w:rsidP="00633386">
            <w:pPr>
              <w:numPr>
                <w:ilvl w:val="0"/>
                <w:numId w:val="15"/>
              </w:numPr>
              <w:ind w:left="252" w:hanging="180"/>
              <w:contextualSpacing/>
              <w:rPr>
                <w:sz w:val="22"/>
                <w:szCs w:val="22"/>
              </w:rPr>
            </w:pPr>
            <w:r w:rsidRPr="007A29F9">
              <w:rPr>
                <w:sz w:val="22"/>
                <w:szCs w:val="22"/>
              </w:rPr>
              <w:t>Sistem operasi mendukung penggunaan perangkat keras dan perangkat lunak aplikasi yang dibangun</w:t>
            </w:r>
          </w:p>
          <w:p w14:paraId="0C77C1BE" w14:textId="77777777" w:rsidR="00C141FE" w:rsidRPr="007A29F9" w:rsidRDefault="00C141FE" w:rsidP="00633386">
            <w:pPr>
              <w:numPr>
                <w:ilvl w:val="0"/>
                <w:numId w:val="15"/>
              </w:numPr>
              <w:ind w:left="252" w:hanging="180"/>
              <w:contextualSpacing/>
              <w:rPr>
                <w:sz w:val="22"/>
                <w:szCs w:val="22"/>
              </w:rPr>
            </w:pPr>
            <w:r w:rsidRPr="007A29F9">
              <w:rPr>
                <w:sz w:val="22"/>
                <w:szCs w:val="22"/>
              </w:rPr>
              <w:t>Mendukung jaringan</w:t>
            </w:r>
          </w:p>
          <w:p w14:paraId="6950478D" w14:textId="77777777" w:rsidR="00C141FE" w:rsidRPr="007A29F9" w:rsidRDefault="00C141FE" w:rsidP="00633386">
            <w:pPr>
              <w:numPr>
                <w:ilvl w:val="0"/>
                <w:numId w:val="15"/>
              </w:numPr>
              <w:ind w:left="252" w:hanging="180"/>
              <w:contextualSpacing/>
              <w:rPr>
                <w:sz w:val="22"/>
                <w:szCs w:val="22"/>
              </w:rPr>
            </w:pPr>
            <w:r w:rsidRPr="007A29F9">
              <w:rPr>
                <w:sz w:val="22"/>
                <w:szCs w:val="22"/>
              </w:rPr>
              <w:t>Memiliki Lisensi</w:t>
            </w:r>
          </w:p>
          <w:p w14:paraId="47D5C889" w14:textId="5BB84060" w:rsidR="00C141FE" w:rsidRPr="007A29F9" w:rsidRDefault="00C141FE" w:rsidP="00633386">
            <w:pPr>
              <w:numPr>
                <w:ilvl w:val="0"/>
                <w:numId w:val="15"/>
              </w:numPr>
              <w:ind w:left="252" w:hanging="180"/>
              <w:contextualSpacing/>
              <w:rPr>
                <w:sz w:val="22"/>
                <w:szCs w:val="22"/>
              </w:rPr>
            </w:pPr>
            <w:r w:rsidRPr="007A29F9">
              <w:rPr>
                <w:sz w:val="22"/>
                <w:szCs w:val="22"/>
              </w:rPr>
              <w:t>Menggunakan konse</w:t>
            </w:r>
            <w:r w:rsidR="00F47359" w:rsidRPr="007A29F9">
              <w:rPr>
                <w:sz w:val="22"/>
                <w:szCs w:val="22"/>
              </w:rPr>
              <w:t>p standar terbuka.</w:t>
            </w:r>
          </w:p>
          <w:p w14:paraId="6F7B0137" w14:textId="77777777" w:rsidR="00C141FE" w:rsidRPr="007A29F9" w:rsidRDefault="00C141FE" w:rsidP="00633386">
            <w:pPr>
              <w:numPr>
                <w:ilvl w:val="0"/>
                <w:numId w:val="15"/>
              </w:numPr>
              <w:ind w:left="252" w:hanging="180"/>
              <w:contextualSpacing/>
              <w:rPr>
                <w:sz w:val="22"/>
                <w:szCs w:val="22"/>
              </w:rPr>
            </w:pPr>
            <w:r w:rsidRPr="007A29F9">
              <w:rPr>
                <w:sz w:val="22"/>
                <w:szCs w:val="22"/>
              </w:rPr>
              <w:t xml:space="preserve">Bersifat </w:t>
            </w:r>
            <w:r w:rsidRPr="007A29F9">
              <w:rPr>
                <w:i/>
                <w:sz w:val="22"/>
                <w:szCs w:val="22"/>
              </w:rPr>
              <w:t>multiplatform</w:t>
            </w:r>
            <w:r w:rsidRPr="007A29F9">
              <w:rPr>
                <w:sz w:val="22"/>
                <w:szCs w:val="22"/>
              </w:rPr>
              <w:t xml:space="preserve"> (dapat beroperasi pada semua platform)</w:t>
            </w:r>
          </w:p>
          <w:p w14:paraId="5CEA85D4" w14:textId="77777777" w:rsidR="00C141FE" w:rsidRPr="007A29F9" w:rsidRDefault="00C141FE" w:rsidP="00633386">
            <w:pPr>
              <w:numPr>
                <w:ilvl w:val="0"/>
                <w:numId w:val="15"/>
              </w:numPr>
              <w:ind w:left="252" w:hanging="180"/>
              <w:contextualSpacing/>
              <w:rPr>
                <w:sz w:val="22"/>
                <w:szCs w:val="22"/>
              </w:rPr>
            </w:pPr>
            <w:r w:rsidRPr="007A29F9">
              <w:rPr>
                <w:sz w:val="22"/>
                <w:szCs w:val="22"/>
              </w:rPr>
              <w:t>DBMS harus dapat mengakomodasi kebutuhan Transaksi data</w:t>
            </w:r>
          </w:p>
          <w:p w14:paraId="2C1CF09B" w14:textId="77777777" w:rsidR="00C141FE" w:rsidRPr="007A29F9" w:rsidRDefault="00C141FE" w:rsidP="00633386">
            <w:pPr>
              <w:numPr>
                <w:ilvl w:val="0"/>
                <w:numId w:val="15"/>
              </w:numPr>
              <w:ind w:left="252" w:hanging="180"/>
              <w:contextualSpacing/>
              <w:rPr>
                <w:sz w:val="22"/>
                <w:szCs w:val="22"/>
              </w:rPr>
            </w:pPr>
            <w:r w:rsidRPr="007A29F9">
              <w:rPr>
                <w:sz w:val="22"/>
                <w:szCs w:val="22"/>
              </w:rPr>
              <w:t>Data dibuat sekali, tidak redundan, dan harus konsisten</w:t>
            </w:r>
          </w:p>
          <w:p w14:paraId="6D4734EF" w14:textId="77777777" w:rsidR="00C141FE" w:rsidRPr="007A29F9" w:rsidRDefault="00C141FE" w:rsidP="00633386">
            <w:pPr>
              <w:numPr>
                <w:ilvl w:val="0"/>
                <w:numId w:val="15"/>
              </w:numPr>
              <w:ind w:left="252" w:hanging="180"/>
              <w:contextualSpacing/>
              <w:rPr>
                <w:sz w:val="22"/>
                <w:szCs w:val="22"/>
              </w:rPr>
            </w:pPr>
            <w:r w:rsidRPr="007A29F9">
              <w:rPr>
                <w:sz w:val="22"/>
                <w:szCs w:val="22"/>
              </w:rPr>
              <w:t>Data merupakan milik bersama bukan milik unit organisasi tertentu</w:t>
            </w:r>
          </w:p>
          <w:p w14:paraId="5FC6B1BA" w14:textId="77777777" w:rsidR="00C141FE" w:rsidRPr="007A29F9" w:rsidRDefault="00C141FE" w:rsidP="00633386">
            <w:pPr>
              <w:numPr>
                <w:ilvl w:val="0"/>
                <w:numId w:val="15"/>
              </w:numPr>
              <w:ind w:left="252" w:hanging="180"/>
              <w:contextualSpacing/>
              <w:rPr>
                <w:sz w:val="22"/>
                <w:szCs w:val="22"/>
              </w:rPr>
            </w:pPr>
            <w:r w:rsidRPr="007A29F9">
              <w:rPr>
                <w:sz w:val="22"/>
                <w:szCs w:val="22"/>
              </w:rPr>
              <w:t>Pengaksesan data dibatasi oleh hak aksesuser</w:t>
            </w:r>
          </w:p>
          <w:p w14:paraId="649D24FA" w14:textId="77777777" w:rsidR="00C141FE" w:rsidRPr="007A29F9" w:rsidRDefault="00C141FE" w:rsidP="00633386">
            <w:pPr>
              <w:numPr>
                <w:ilvl w:val="0"/>
                <w:numId w:val="15"/>
              </w:numPr>
              <w:ind w:left="252" w:hanging="180"/>
              <w:contextualSpacing/>
              <w:rPr>
                <w:sz w:val="22"/>
                <w:szCs w:val="22"/>
              </w:rPr>
            </w:pPr>
            <w:r w:rsidRPr="007A29F9">
              <w:rPr>
                <w:sz w:val="22"/>
                <w:szCs w:val="22"/>
              </w:rPr>
              <w:t>Data mudah dipelihara dan dibackup</w:t>
            </w:r>
          </w:p>
          <w:p w14:paraId="7BA0870C" w14:textId="77777777" w:rsidR="00C141FE" w:rsidRPr="007A29F9" w:rsidRDefault="00C141FE" w:rsidP="00633386">
            <w:pPr>
              <w:numPr>
                <w:ilvl w:val="0"/>
                <w:numId w:val="15"/>
              </w:numPr>
              <w:ind w:left="252" w:hanging="180"/>
              <w:contextualSpacing/>
              <w:rPr>
                <w:sz w:val="22"/>
                <w:szCs w:val="22"/>
              </w:rPr>
            </w:pPr>
            <w:r w:rsidRPr="007A29F9">
              <w:rPr>
                <w:sz w:val="22"/>
                <w:szCs w:val="22"/>
              </w:rPr>
              <w:t>Bahasa pemrograman dapat menghasilkan aplikasi yang bersifat GUI</w:t>
            </w:r>
          </w:p>
          <w:p w14:paraId="5869DDB4" w14:textId="77777777" w:rsidR="00C141FE" w:rsidRPr="007A29F9" w:rsidRDefault="00C141FE" w:rsidP="00633386">
            <w:pPr>
              <w:numPr>
                <w:ilvl w:val="0"/>
                <w:numId w:val="15"/>
              </w:numPr>
              <w:ind w:left="252" w:hanging="180"/>
              <w:contextualSpacing/>
              <w:rPr>
                <w:sz w:val="22"/>
                <w:szCs w:val="22"/>
              </w:rPr>
            </w:pPr>
            <w:r w:rsidRPr="007A29F9">
              <w:rPr>
                <w:sz w:val="22"/>
                <w:szCs w:val="22"/>
              </w:rPr>
              <w:t>Bahasa pemrograman mendukung teknik pengembangan berorientasi obyek.</w:t>
            </w:r>
          </w:p>
          <w:p w14:paraId="706B3674" w14:textId="77777777" w:rsidR="00C141FE" w:rsidRPr="007A29F9" w:rsidRDefault="00C141FE" w:rsidP="00633386">
            <w:pPr>
              <w:numPr>
                <w:ilvl w:val="0"/>
                <w:numId w:val="15"/>
              </w:numPr>
              <w:ind w:left="252" w:hanging="180"/>
              <w:contextualSpacing/>
              <w:rPr>
                <w:sz w:val="22"/>
                <w:szCs w:val="22"/>
              </w:rPr>
            </w:pPr>
            <w:r w:rsidRPr="007A29F9">
              <w:rPr>
                <w:sz w:val="22"/>
                <w:szCs w:val="22"/>
              </w:rPr>
              <w:t>Jaminan terhadap keamanan data aplikasi atas resiko kehilangan dan penyalahgunaan data.</w:t>
            </w:r>
          </w:p>
        </w:tc>
      </w:tr>
      <w:tr w:rsidR="00C141FE" w:rsidRPr="007A29F9" w14:paraId="3778B3E1" w14:textId="77777777" w:rsidTr="009126ED">
        <w:trPr>
          <w:trHeight w:val="2717"/>
        </w:trPr>
        <w:tc>
          <w:tcPr>
            <w:tcW w:w="630" w:type="dxa"/>
          </w:tcPr>
          <w:p w14:paraId="290F0BEF" w14:textId="77777777" w:rsidR="00C141FE" w:rsidRPr="007A29F9" w:rsidRDefault="00C141FE" w:rsidP="00C141FE">
            <w:pPr>
              <w:contextualSpacing/>
              <w:rPr>
                <w:sz w:val="22"/>
                <w:szCs w:val="22"/>
              </w:rPr>
            </w:pPr>
            <w:r w:rsidRPr="007A29F9">
              <w:rPr>
                <w:sz w:val="22"/>
                <w:szCs w:val="22"/>
              </w:rPr>
              <w:t>3</w:t>
            </w:r>
          </w:p>
        </w:tc>
        <w:tc>
          <w:tcPr>
            <w:tcW w:w="2261" w:type="dxa"/>
          </w:tcPr>
          <w:p w14:paraId="414987B9" w14:textId="77777777" w:rsidR="00C141FE" w:rsidRPr="007A29F9" w:rsidRDefault="00C141FE" w:rsidP="00C141FE">
            <w:pPr>
              <w:contextualSpacing/>
              <w:rPr>
                <w:sz w:val="22"/>
                <w:szCs w:val="22"/>
              </w:rPr>
            </w:pPr>
            <w:r w:rsidRPr="007A29F9">
              <w:rPr>
                <w:sz w:val="22"/>
                <w:szCs w:val="22"/>
              </w:rPr>
              <w:t>Perangkat Komunikasi</w:t>
            </w:r>
          </w:p>
        </w:tc>
        <w:tc>
          <w:tcPr>
            <w:tcW w:w="5631" w:type="dxa"/>
          </w:tcPr>
          <w:p w14:paraId="4029E4E1" w14:textId="77777777" w:rsidR="00C141FE" w:rsidRPr="007A29F9" w:rsidRDefault="00C141FE" w:rsidP="00633386">
            <w:pPr>
              <w:numPr>
                <w:ilvl w:val="0"/>
                <w:numId w:val="15"/>
              </w:numPr>
              <w:ind w:left="252" w:hanging="180"/>
              <w:contextualSpacing/>
              <w:rPr>
                <w:sz w:val="22"/>
                <w:szCs w:val="22"/>
              </w:rPr>
            </w:pPr>
            <w:r w:rsidRPr="007A29F9">
              <w:rPr>
                <w:sz w:val="22"/>
                <w:szCs w:val="22"/>
              </w:rPr>
              <w:t>Jaringan yang dibangun harus handal dan akses internet harus cepat</w:t>
            </w:r>
          </w:p>
          <w:p w14:paraId="223E7012" w14:textId="65E5D9ED" w:rsidR="00C141FE" w:rsidRPr="007A29F9" w:rsidRDefault="00C141FE" w:rsidP="00633386">
            <w:pPr>
              <w:numPr>
                <w:ilvl w:val="0"/>
                <w:numId w:val="15"/>
              </w:numPr>
              <w:ind w:left="252" w:hanging="180"/>
              <w:contextualSpacing/>
              <w:rPr>
                <w:sz w:val="22"/>
                <w:szCs w:val="22"/>
              </w:rPr>
            </w:pPr>
            <w:r w:rsidRPr="007A29F9">
              <w:rPr>
                <w:sz w:val="22"/>
                <w:szCs w:val="22"/>
              </w:rPr>
              <w:t>Internet digunakan</w:t>
            </w:r>
            <w:r w:rsidR="00F47359" w:rsidRPr="007A29F9">
              <w:rPr>
                <w:sz w:val="22"/>
                <w:szCs w:val="22"/>
              </w:rPr>
              <w:t xml:space="preserve"> </w:t>
            </w:r>
            <w:r w:rsidRPr="007A29F9">
              <w:rPr>
                <w:sz w:val="22"/>
                <w:szCs w:val="22"/>
              </w:rPr>
              <w:t xml:space="preserve">untuk mendukung </w:t>
            </w:r>
            <w:r w:rsidR="00F47359" w:rsidRPr="007A29F9">
              <w:rPr>
                <w:sz w:val="22"/>
                <w:szCs w:val="22"/>
              </w:rPr>
              <w:t>aksesabilitas</w:t>
            </w:r>
            <w:r w:rsidRPr="007A29F9">
              <w:rPr>
                <w:sz w:val="22"/>
                <w:szCs w:val="22"/>
              </w:rPr>
              <w:t xml:space="preserve"> seluruh aplikasi</w:t>
            </w:r>
          </w:p>
          <w:p w14:paraId="505E1E55" w14:textId="2720CA83" w:rsidR="00C141FE" w:rsidRPr="007A29F9" w:rsidRDefault="00C141FE" w:rsidP="00633386">
            <w:pPr>
              <w:numPr>
                <w:ilvl w:val="0"/>
                <w:numId w:val="16"/>
              </w:numPr>
              <w:ind w:left="252" w:hanging="180"/>
              <w:contextualSpacing/>
              <w:rPr>
                <w:sz w:val="22"/>
                <w:szCs w:val="22"/>
              </w:rPr>
            </w:pPr>
            <w:r w:rsidRPr="007A29F9">
              <w:rPr>
                <w:sz w:val="22"/>
                <w:szCs w:val="22"/>
              </w:rPr>
              <w:t>Teknologi komunikasi mampu mendukung fungsi bisnis</w:t>
            </w:r>
            <w:r w:rsidR="00F47359" w:rsidRPr="007A29F9">
              <w:rPr>
                <w:sz w:val="22"/>
                <w:szCs w:val="22"/>
              </w:rPr>
              <w:t xml:space="preserve"> pada</w:t>
            </w:r>
            <w:r w:rsidRPr="007A29F9">
              <w:rPr>
                <w:sz w:val="22"/>
                <w:szCs w:val="22"/>
              </w:rPr>
              <w:t xml:space="preserve"> masa yang akan datang</w:t>
            </w:r>
          </w:p>
          <w:p w14:paraId="45BE7AC5" w14:textId="6DDD0E0A" w:rsidR="00C141FE" w:rsidRPr="007A29F9" w:rsidRDefault="00F47359" w:rsidP="00633386">
            <w:pPr>
              <w:numPr>
                <w:ilvl w:val="0"/>
                <w:numId w:val="16"/>
              </w:numPr>
              <w:ind w:left="252" w:hanging="180"/>
              <w:contextualSpacing/>
              <w:rPr>
                <w:sz w:val="22"/>
                <w:szCs w:val="22"/>
              </w:rPr>
            </w:pPr>
            <w:r w:rsidRPr="007A29F9">
              <w:rPr>
                <w:sz w:val="22"/>
                <w:szCs w:val="22"/>
              </w:rPr>
              <w:t>P</w:t>
            </w:r>
            <w:r w:rsidR="00C141FE" w:rsidRPr="007A29F9">
              <w:rPr>
                <w:sz w:val="22"/>
                <w:szCs w:val="22"/>
              </w:rPr>
              <w:t>erangkat komunikasi harus redundant dan saling melakukan backup antara satu lainnya.</w:t>
            </w:r>
          </w:p>
        </w:tc>
      </w:tr>
    </w:tbl>
    <w:p w14:paraId="5FE92109" w14:textId="77777777" w:rsidR="009126ED" w:rsidRDefault="009126ED" w:rsidP="009126ED">
      <w:pPr>
        <w:ind w:left="720"/>
        <w:contextualSpacing/>
        <w:jc w:val="center"/>
        <w:rPr>
          <w:i/>
          <w:sz w:val="20"/>
          <w:szCs w:val="20"/>
        </w:rPr>
      </w:pPr>
    </w:p>
    <w:p w14:paraId="3BB04953" w14:textId="2C9525C9" w:rsidR="00C141FE" w:rsidRPr="00C141FE" w:rsidRDefault="005915F2" w:rsidP="00C141FE">
      <w:pPr>
        <w:spacing w:line="360" w:lineRule="auto"/>
        <w:ind w:left="720"/>
        <w:contextualSpacing/>
        <w:rPr>
          <w:b/>
        </w:rPr>
      </w:pPr>
      <w:r>
        <w:rPr>
          <w:b/>
        </w:rPr>
        <w:t>4</w:t>
      </w:r>
      <w:r w:rsidR="00C65F57">
        <w:rPr>
          <w:b/>
        </w:rPr>
        <w:t>.</w:t>
      </w:r>
      <w:r w:rsidR="00226F6F">
        <w:rPr>
          <w:b/>
        </w:rPr>
        <w:t>7</w:t>
      </w:r>
      <w:r w:rsidR="00C141FE" w:rsidRPr="00C141FE">
        <w:rPr>
          <w:b/>
        </w:rPr>
        <w:t>.2.2. Mengadopsi  tren teknologi</w:t>
      </w:r>
    </w:p>
    <w:p w14:paraId="74F9BFC7" w14:textId="50D87CC1" w:rsidR="00C141FE" w:rsidRPr="00C141FE" w:rsidRDefault="00C141FE" w:rsidP="00C141FE">
      <w:pPr>
        <w:spacing w:line="360" w:lineRule="auto"/>
        <w:ind w:left="720"/>
        <w:contextualSpacing/>
        <w:rPr>
          <w:b/>
        </w:rPr>
      </w:pPr>
      <w:r w:rsidRPr="00C141FE">
        <w:rPr>
          <w:b/>
        </w:rPr>
        <w:t xml:space="preserve">a. Tren </w:t>
      </w:r>
      <w:r w:rsidR="00094257">
        <w:rPr>
          <w:b/>
        </w:rPr>
        <w:t>Perangkat keras</w:t>
      </w:r>
    </w:p>
    <w:p w14:paraId="2C3F3233" w14:textId="1E479E18" w:rsidR="00C141FE" w:rsidRPr="00C141FE" w:rsidRDefault="00C141FE" w:rsidP="00C141FE">
      <w:pPr>
        <w:spacing w:line="360" w:lineRule="auto"/>
        <w:ind w:left="720" w:firstLine="720"/>
        <w:contextualSpacing/>
        <w:jc w:val="both"/>
      </w:pPr>
      <w:r w:rsidRPr="007A29F9">
        <w:rPr>
          <w:i/>
        </w:rPr>
        <w:t>Hardware</w:t>
      </w:r>
      <w:r w:rsidRPr="00C141FE">
        <w:t xml:space="preserve"> (perangkat keras) sebagai komponen dari infrastruktur T</w:t>
      </w:r>
      <w:r w:rsidR="00094257">
        <w:t xml:space="preserve">eknologi </w:t>
      </w:r>
      <w:r w:rsidRPr="00C141FE">
        <w:t>I</w:t>
      </w:r>
      <w:r w:rsidR="00094257">
        <w:t>nformasi</w:t>
      </w:r>
      <w:r w:rsidRPr="00C141FE">
        <w:t xml:space="preserve"> harus mengadopsi teknologi baru untuk meni</w:t>
      </w:r>
      <w:r w:rsidR="007A29F9">
        <w:t>ngkatkan kualitas dan kapasitasnya</w:t>
      </w:r>
      <w:r w:rsidRPr="00C141FE">
        <w:t xml:space="preserve">. Sebagai contoh </w:t>
      </w:r>
      <w:r w:rsidR="007A29F9">
        <w:t xml:space="preserve">adalah adopsi terhadap </w:t>
      </w:r>
      <w:r w:rsidRPr="00C141FE">
        <w:t>teknologi RAID (</w:t>
      </w:r>
      <w:r w:rsidRPr="00094257">
        <w:rPr>
          <w:i/>
        </w:rPr>
        <w:t>Redundant Array of Independent Disk</w:t>
      </w:r>
      <w:r w:rsidRPr="00C141FE">
        <w:t>) yaitu teknologi penyimpanan data yang dapat meminimalkan resiko terjadinya kehilangan data apabila terjadi kerusakan salah satu harddisk (</w:t>
      </w:r>
      <w:r w:rsidRPr="00094257">
        <w:rPr>
          <w:i/>
        </w:rPr>
        <w:t>Disk Failed</w:t>
      </w:r>
      <w:r w:rsidRPr="00C141FE">
        <w:t xml:space="preserve">). </w:t>
      </w:r>
      <w:r w:rsidR="007A29F9">
        <w:t>Adopsi terhadap teknologi RAID diaplikasikan t</w:t>
      </w:r>
      <w:r w:rsidR="00094257">
        <w:t xml:space="preserve">erutama untuk data-data yang sangat fital bagi pelaksanaan proses bisnis IAIN Raden Intan Lampung. </w:t>
      </w:r>
      <w:r w:rsidRPr="00C141FE">
        <w:t xml:space="preserve">Tren teknologi lain yang muncul saat ini adalah teknologi </w:t>
      </w:r>
      <w:r w:rsidRPr="007A29F9">
        <w:rPr>
          <w:i/>
        </w:rPr>
        <w:t>backup</w:t>
      </w:r>
      <w:r w:rsidR="007A29F9">
        <w:t xml:space="preserve"> data</w:t>
      </w:r>
      <w:r w:rsidRPr="00C141FE">
        <w:t xml:space="preserve">. </w:t>
      </w:r>
      <w:r w:rsidR="007A29F9">
        <w:t xml:space="preserve">Teknologi yang perlu diadopsi adalah </w:t>
      </w:r>
      <w:r w:rsidRPr="00094257">
        <w:rPr>
          <w:i/>
        </w:rPr>
        <w:t>Storage Area Network</w:t>
      </w:r>
      <w:r w:rsidRPr="00C141FE">
        <w:t xml:space="preserve"> (SAN) yaitu teknologi yang memungkinkan media penyimpanan data terintegrasi dengan sistem operasi sendiri dan dapat dikelola sesuai dengan keinginan.</w:t>
      </w:r>
    </w:p>
    <w:p w14:paraId="0F75A094" w14:textId="77777777" w:rsidR="00C141FE" w:rsidRPr="00C141FE" w:rsidRDefault="00C141FE" w:rsidP="00C141FE">
      <w:pPr>
        <w:spacing w:line="360" w:lineRule="auto"/>
        <w:ind w:left="720"/>
        <w:contextualSpacing/>
        <w:jc w:val="both"/>
        <w:rPr>
          <w:b/>
        </w:rPr>
      </w:pPr>
      <w:r w:rsidRPr="00C141FE">
        <w:rPr>
          <w:b/>
        </w:rPr>
        <w:lastRenderedPageBreak/>
        <w:t>b. Tren teknologi jaringan</w:t>
      </w:r>
    </w:p>
    <w:p w14:paraId="2E9DFD46" w14:textId="6D4FBB6C" w:rsidR="00C141FE" w:rsidRPr="00C141FE" w:rsidRDefault="004E3041" w:rsidP="00C141FE">
      <w:pPr>
        <w:spacing w:line="360" w:lineRule="auto"/>
        <w:ind w:left="720" w:firstLine="720"/>
        <w:contextualSpacing/>
        <w:jc w:val="both"/>
      </w:pPr>
      <w:r>
        <w:t xml:space="preserve">Teknologi jaringan </w:t>
      </w:r>
      <w:r w:rsidR="00C320B8">
        <w:t xml:space="preserve">saat ini berkembang sangat pesat, </w:t>
      </w:r>
      <w:r w:rsidR="005A11EC">
        <w:t xml:space="preserve">beberapa tren yang berhasil diidentifikasi antara lain adalah: meningkatnya perkembangan jumlah pengguna perangkat teknologi </w:t>
      </w:r>
      <w:r w:rsidR="005A11EC" w:rsidRPr="007A29F9">
        <w:rPr>
          <w:i/>
        </w:rPr>
        <w:t>mobile</w:t>
      </w:r>
      <w:r w:rsidR="005A11EC">
        <w:t xml:space="preserve">, seperti </w:t>
      </w:r>
      <w:r w:rsidR="005A11EC" w:rsidRPr="007A29F9">
        <w:rPr>
          <w:i/>
        </w:rPr>
        <w:t>smartphone</w:t>
      </w:r>
      <w:r w:rsidR="005A11EC">
        <w:t xml:space="preserve">, tablet dan netbook. Jaringan komunikasi seperti VoIP, </w:t>
      </w:r>
      <w:r w:rsidR="005A11EC" w:rsidRPr="007A29F9">
        <w:rPr>
          <w:i/>
        </w:rPr>
        <w:t>teleconferrence</w:t>
      </w:r>
      <w:r w:rsidR="005A11EC">
        <w:t>, media pembelajaran jarak jauh dan lain-lain. Untuk operasionalisai layanan internet t</w:t>
      </w:r>
      <w:r w:rsidR="00C141FE" w:rsidRPr="00C141FE">
        <w:t xml:space="preserve">eknologi </w:t>
      </w:r>
      <w:r w:rsidR="005A11EC" w:rsidRPr="007A29F9">
        <w:rPr>
          <w:i/>
        </w:rPr>
        <w:t>web chache</w:t>
      </w:r>
      <w:r w:rsidR="005A11EC">
        <w:t xml:space="preserve"> sangat baik untuk diterapkan dengan tujuan untuk </w:t>
      </w:r>
      <w:r w:rsidR="00C141FE" w:rsidRPr="00C141FE">
        <w:t xml:space="preserve">mengoptimalkan penggunaan badwidth, fasilitas </w:t>
      </w:r>
      <w:r w:rsidR="005A11EC">
        <w:t xml:space="preserve">filter konten terhadap layanan web juga sangat penting, agar penggunaan jaringan internet dapat seefektif mungking sesuai dengan layanan pendidikan </w:t>
      </w:r>
    </w:p>
    <w:p w14:paraId="7E0A200C" w14:textId="77777777" w:rsidR="00C141FE" w:rsidRPr="00C141FE" w:rsidRDefault="00C141FE" w:rsidP="00C141FE">
      <w:pPr>
        <w:spacing w:line="360" w:lineRule="auto"/>
        <w:ind w:left="720"/>
        <w:contextualSpacing/>
        <w:rPr>
          <w:b/>
        </w:rPr>
      </w:pPr>
      <w:r w:rsidRPr="00C141FE">
        <w:rPr>
          <w:b/>
        </w:rPr>
        <w:t>c. Tren teknologi database</w:t>
      </w:r>
    </w:p>
    <w:p w14:paraId="657C6059" w14:textId="2D21C4BA" w:rsidR="00C141FE" w:rsidRPr="00C141FE" w:rsidRDefault="005A11EC" w:rsidP="00C141FE">
      <w:pPr>
        <w:spacing w:line="360" w:lineRule="auto"/>
        <w:ind w:left="720" w:firstLine="720"/>
        <w:contextualSpacing/>
        <w:jc w:val="both"/>
      </w:pPr>
      <w:r>
        <w:t xml:space="preserve">Basis data sebagai unsur utama dalam aktivitas aplikasi dan manajemen perguruan tinggi sangat perlu untuk mengadopsi teknologi basis data. analisis yang yang cepat dan akurat dalam mengolah data-data internal dan eksternal untuk tujuan manajemen dan pelayanan stakeholder membutuhkan teknologi pengolah data yang cepat dan akurat. Perangkat keras dan perangkat lunak pengolah data seperti media penyimpanan, ruangan akses data (RAM), </w:t>
      </w:r>
      <w:r w:rsidR="005733CD">
        <w:t xml:space="preserve">manajemen </w:t>
      </w:r>
      <w:r w:rsidR="005733CD" w:rsidRPr="0044540C">
        <w:rPr>
          <w:i/>
        </w:rPr>
        <w:t>record</w:t>
      </w:r>
      <w:r w:rsidR="0044540C" w:rsidRPr="0044540C">
        <w:rPr>
          <w:i/>
        </w:rPr>
        <w:t xml:space="preserve"> data</w:t>
      </w:r>
      <w:r w:rsidR="005733CD">
        <w:t xml:space="preserve">, </w:t>
      </w:r>
      <w:r w:rsidR="0044540C">
        <w:t>penambangan data (</w:t>
      </w:r>
      <w:r w:rsidR="005733CD" w:rsidRPr="0044540C">
        <w:rPr>
          <w:i/>
        </w:rPr>
        <w:t>data mining</w:t>
      </w:r>
      <w:r w:rsidR="0044540C">
        <w:t>)</w:t>
      </w:r>
      <w:r w:rsidR="005733CD">
        <w:t xml:space="preserve">, </w:t>
      </w:r>
      <w:r w:rsidR="005733CD" w:rsidRPr="0044540C">
        <w:rPr>
          <w:i/>
        </w:rPr>
        <w:t>big data</w:t>
      </w:r>
      <w:r w:rsidR="005733CD">
        <w:t xml:space="preserve"> dan </w:t>
      </w:r>
      <w:r w:rsidR="005733CD" w:rsidRPr="0044540C">
        <w:rPr>
          <w:i/>
        </w:rPr>
        <w:t>data science</w:t>
      </w:r>
      <w:r w:rsidR="005733CD">
        <w:t xml:space="preserve"> perlu dikembangkan sesuai dengan kebutuhan IAIN Raden Intan Lampung.</w:t>
      </w:r>
      <w:r w:rsidR="00C141FE" w:rsidRPr="00C141FE">
        <w:t>.</w:t>
      </w:r>
    </w:p>
    <w:p w14:paraId="6F891710" w14:textId="77777777" w:rsidR="00C141FE" w:rsidRPr="00C141FE" w:rsidRDefault="00C141FE" w:rsidP="00C141FE">
      <w:pPr>
        <w:spacing w:line="360" w:lineRule="auto"/>
        <w:ind w:left="720"/>
        <w:contextualSpacing/>
        <w:jc w:val="both"/>
        <w:rPr>
          <w:b/>
        </w:rPr>
      </w:pPr>
      <w:r w:rsidRPr="00C141FE">
        <w:rPr>
          <w:b/>
        </w:rPr>
        <w:t>d. Tren cloud computing</w:t>
      </w:r>
    </w:p>
    <w:p w14:paraId="7946ADC1" w14:textId="055CB467" w:rsidR="00C141FE" w:rsidRDefault="00B231CC" w:rsidP="00C141FE">
      <w:pPr>
        <w:spacing w:line="360" w:lineRule="auto"/>
        <w:ind w:left="720" w:firstLine="720"/>
        <w:contextualSpacing/>
        <w:jc w:val="both"/>
      </w:pPr>
      <w:r>
        <w:t>IAIN Raden Intan dan civitas akademiknya dapat memanfaatkan teknologi komputasi awan sesuai dengan kebutuhannya. Layanan berba</w:t>
      </w:r>
      <w:r w:rsidR="005B77A6">
        <w:t>g</w:t>
      </w:r>
      <w:r>
        <w:t>i informasi dan data dapat dilakukan dengan berbagai layanan komputasi awan seperti. Cloud Drive, yang disediakan oleh Google yaitu Google Drive, One cloud oleh Microsoft, serta dropbox, sangat efektif untuk layanan berbagi informasi dan data melalui file.</w:t>
      </w:r>
    </w:p>
    <w:p w14:paraId="18793617" w14:textId="11684D6F" w:rsidR="00B231CC" w:rsidRPr="00C141FE" w:rsidRDefault="00B231CC" w:rsidP="00B231CC">
      <w:pPr>
        <w:spacing w:line="360" w:lineRule="auto"/>
        <w:ind w:left="720" w:firstLine="720"/>
        <w:contextualSpacing/>
        <w:jc w:val="both"/>
      </w:pPr>
      <w:r>
        <w:t xml:space="preserve">Komputasi awan menyediakan berbagai layanan seperti:  Software as as Service, yaitu layanan perangkat lunak yang dapat dipergunakan oleh pengguna tanpa perlu melakukan memikirkan proses pembuatan, penyediaan platform dan teknologi pengukungnya. </w:t>
      </w:r>
      <w:r w:rsidRPr="0044540C">
        <w:rPr>
          <w:i/>
        </w:rPr>
        <w:t>Platform as a Service</w:t>
      </w:r>
      <w:r>
        <w:t xml:space="preserve">, yaitu layanan yang menyadiakan platform untuk pengembangan portal web dan aplikasi sistem informasi. pengguna dapat memilih sesuai dengan kebutuhannya. Komputasi awan telah menyediakan berbagai platform dari yang bersifat </w:t>
      </w:r>
      <w:r w:rsidRPr="0044540C">
        <w:rPr>
          <w:i/>
        </w:rPr>
        <w:t>open</w:t>
      </w:r>
      <w:r w:rsidR="0044540C" w:rsidRPr="0044540C">
        <w:rPr>
          <w:i/>
        </w:rPr>
        <w:t xml:space="preserve"> </w:t>
      </w:r>
      <w:r w:rsidRPr="0044540C">
        <w:rPr>
          <w:i/>
        </w:rPr>
        <w:t>source</w:t>
      </w:r>
      <w:r>
        <w:t xml:space="preserve"> dampai dengan close source, tanpa harus dibebani biaya tambahan. </w:t>
      </w:r>
      <w:r w:rsidRPr="0044540C">
        <w:rPr>
          <w:i/>
        </w:rPr>
        <w:t>Infrastructure as a Service</w:t>
      </w:r>
      <w:r>
        <w:t xml:space="preserve">, adalah layanan yang memberikan kemudahan kepada pengguna untuk melakukan konfigurasi sendiri terhadap infrastructur jaringan komputer yang dibutuhkannya tanpa harus </w:t>
      </w:r>
      <w:r>
        <w:lastRenderedPageBreak/>
        <w:t>menyediakan perangkat kerasnya. Pengguna cukup melakukan aktivitas virtualisasi perangkat keras sesuai dengan kebutuhannya.</w:t>
      </w:r>
    </w:p>
    <w:p w14:paraId="2784C95D" w14:textId="55693B04" w:rsidR="00C141FE" w:rsidRPr="00C141FE" w:rsidRDefault="00AA2865" w:rsidP="00C141FE">
      <w:pPr>
        <w:spacing w:line="360" w:lineRule="auto"/>
        <w:ind w:left="720"/>
        <w:contextualSpacing/>
        <w:jc w:val="both"/>
        <w:rPr>
          <w:b/>
        </w:rPr>
      </w:pPr>
      <w:r w:rsidRPr="00C141FE">
        <w:rPr>
          <w:b/>
        </w:rPr>
        <w:t>E</w:t>
      </w:r>
      <w:r w:rsidR="00C141FE" w:rsidRPr="00C141FE">
        <w:rPr>
          <w:b/>
        </w:rPr>
        <w:t>. Tren web 2.0 dan e-Learning 2.0, mobile computing</w:t>
      </w:r>
    </w:p>
    <w:p w14:paraId="6CADD451" w14:textId="77777777" w:rsidR="00AA2865" w:rsidRDefault="00AA2865" w:rsidP="00C141FE">
      <w:pPr>
        <w:spacing w:line="360" w:lineRule="auto"/>
        <w:ind w:left="720" w:firstLine="720"/>
        <w:contextualSpacing/>
        <w:jc w:val="both"/>
      </w:pPr>
      <w:r>
        <w:t xml:space="preserve">Teknologi Web. 2.0 atau semantic web sangat membantu pengguna portal web IAIN Raden Intan Lampung untuk mencari informasi tentang IAIN Raden Intan Lampung. Teknologi ini  dapat memudahkan pengguna dalam menjelajahi informasi yang disajikan oleh portal web dan portal aplikasi yang saling terhubung. Disamping itu teknologi Web 2.0 dapat mempercepat proses pencarian informasi yang dibutuhkan dan memandu pengguna lebih baik dari teknologi sebelumnya. </w:t>
      </w:r>
    </w:p>
    <w:p w14:paraId="720C7C6F" w14:textId="2128A674" w:rsidR="00C141FE" w:rsidRPr="00C141FE" w:rsidRDefault="00C141FE" w:rsidP="00AA2865">
      <w:pPr>
        <w:spacing w:line="360" w:lineRule="auto"/>
        <w:ind w:left="720" w:firstLine="720"/>
        <w:contextualSpacing/>
        <w:jc w:val="both"/>
      </w:pPr>
      <w:r w:rsidRPr="00C141FE">
        <w:t>Istilah e-Learning 2.0 digunakan untuk merujuk kepada cara pandang baru terhadap pembelajaran elektronik yang terinspirasi oleh munculnya teknologi Web 2.0. E-learning 2.0 erat hubungannya dengan Web 2.0, social networking (Jejaring Sosial) dan Personal Learning Environments (PLE).</w:t>
      </w:r>
      <w:r w:rsidR="00AA2865">
        <w:t xml:space="preserve"> </w:t>
      </w:r>
      <w:r w:rsidRPr="00C141FE">
        <w:t xml:space="preserve">Disamping itu saat ini tengah berkembang teknologi </w:t>
      </w:r>
      <w:r w:rsidRPr="00B231CC">
        <w:rPr>
          <w:i/>
        </w:rPr>
        <w:t>mobile computing</w:t>
      </w:r>
      <w:r w:rsidRPr="00C141FE">
        <w:t xml:space="preserve"> dimana transfer informasi bisa berjalan kapan dan darimana saja dengan bantuan perangkat m</w:t>
      </w:r>
      <w:r w:rsidR="00AA2865">
        <w:t>obile seperti smartphone, tablet dan netbook</w:t>
      </w:r>
      <w:r w:rsidRPr="00C141FE">
        <w:t>.</w:t>
      </w:r>
    </w:p>
    <w:p w14:paraId="640EB305" w14:textId="77777777" w:rsidR="00C141FE" w:rsidRPr="00C141FE" w:rsidRDefault="00C141FE" w:rsidP="00C141FE">
      <w:pPr>
        <w:spacing w:line="360" w:lineRule="auto"/>
        <w:ind w:left="720"/>
        <w:contextualSpacing/>
        <w:jc w:val="both"/>
        <w:rPr>
          <w:b/>
        </w:rPr>
      </w:pPr>
      <w:r w:rsidRPr="00C141FE">
        <w:rPr>
          <w:b/>
        </w:rPr>
        <w:t>g. Tren aplikasi sistem informasi</w:t>
      </w:r>
    </w:p>
    <w:p w14:paraId="22F6BB08" w14:textId="77777777" w:rsidR="00C141FE" w:rsidRPr="00C141FE" w:rsidRDefault="00C141FE" w:rsidP="00C141FE">
      <w:pPr>
        <w:spacing w:line="360" w:lineRule="auto"/>
        <w:ind w:left="720" w:firstLine="720"/>
        <w:contextualSpacing/>
        <w:jc w:val="both"/>
      </w:pPr>
      <w:r w:rsidRPr="00C141FE">
        <w:t xml:space="preserve">Perkembangan sistem innformasi berlangsung sangat pesat, beragam aplikasi muncul dan menawarkan solusi terhadap permasalahan yang dihadapi organisasi. Aplikasi muncul dari yang bersifat open source sampai dengan yang berbayar, dan saat ini telah berkembang aplikasi berbasis android yang dapat di akses melalui perangkat smartphone dan tablet yang berplatform </w:t>
      </w:r>
      <w:r w:rsidRPr="00927677">
        <w:rPr>
          <w:i/>
        </w:rPr>
        <w:t>operating system android</w:t>
      </w:r>
      <w:r w:rsidRPr="00C141FE">
        <w:t>.</w:t>
      </w:r>
    </w:p>
    <w:p w14:paraId="6E71F12E" w14:textId="77777777" w:rsidR="00C141FE" w:rsidRPr="00C141FE" w:rsidRDefault="00C141FE" w:rsidP="00C141FE">
      <w:pPr>
        <w:spacing w:line="360" w:lineRule="auto"/>
        <w:ind w:left="720"/>
        <w:contextualSpacing/>
        <w:jc w:val="both"/>
        <w:rPr>
          <w:b/>
        </w:rPr>
      </w:pPr>
      <w:r w:rsidRPr="00C141FE">
        <w:rPr>
          <w:b/>
        </w:rPr>
        <w:t>h. Tren security</w:t>
      </w:r>
    </w:p>
    <w:p w14:paraId="243E524C" w14:textId="77777777" w:rsidR="00C141FE" w:rsidRDefault="00C141FE" w:rsidP="00C141FE">
      <w:pPr>
        <w:spacing w:line="360" w:lineRule="auto"/>
        <w:ind w:left="720" w:firstLine="720"/>
        <w:contextualSpacing/>
        <w:jc w:val="both"/>
      </w:pPr>
      <w:r w:rsidRPr="00C141FE">
        <w:t xml:space="preserve">Pengamanan data dan perangkat lunak yang menjadi pusat operasional teknologi informasi sangat dibutuhkan,  untuk dapat menjamin keamanan data dan perangkat kerasnnya. Dengan mengadopsi konsep standar keamanan ISO 27001, yang menjabarkan secara lengkap proses kendali terhadap aset informasi serta strategi mitigasi resiko atas aset yang tercatat, dan perlunya penerapan  </w:t>
      </w:r>
      <w:r w:rsidRPr="005733CD">
        <w:rPr>
          <w:i/>
        </w:rPr>
        <w:t>Intrusion Detection System (IDS)</w:t>
      </w:r>
      <w:r w:rsidRPr="00C141FE">
        <w:t xml:space="preserve">  sebuah aplikasi perangkat lunak atau perangkat keras yang dapat mendeteksi aktivitas yang mencurigakan dalam sebuah sistem atau jaringan, </w:t>
      </w:r>
      <w:r w:rsidRPr="00E54843">
        <w:rPr>
          <w:i/>
        </w:rPr>
        <w:t>Intrusion Prevention System (IPS)</w:t>
      </w:r>
      <w:r w:rsidRPr="00C141FE">
        <w:t xml:space="preserve"> merupakan kombinasi antara fasilitas </w:t>
      </w:r>
      <w:r w:rsidRPr="005733CD">
        <w:rPr>
          <w:i/>
        </w:rPr>
        <w:t>blocking capabilities</w:t>
      </w:r>
      <w:r w:rsidRPr="00C141FE">
        <w:t xml:space="preserve"> dari </w:t>
      </w:r>
      <w:r w:rsidRPr="005733CD">
        <w:rPr>
          <w:i/>
        </w:rPr>
        <w:t>Firewall</w:t>
      </w:r>
      <w:r w:rsidRPr="00C141FE">
        <w:t xml:space="preserve"> dan kedalaman inspeksi paket data dari </w:t>
      </w:r>
      <w:r w:rsidRPr="009B7144">
        <w:rPr>
          <w:i/>
        </w:rPr>
        <w:t>Intrusion Detection System (IDS) dan tuning Network Mahagement Solution (NMS)</w:t>
      </w:r>
      <w:r w:rsidRPr="00C141FE">
        <w:t>.</w:t>
      </w:r>
    </w:p>
    <w:p w14:paraId="13C34C2A" w14:textId="77777777" w:rsidR="00987F51" w:rsidRPr="00C141FE" w:rsidRDefault="00987F51" w:rsidP="00C141FE">
      <w:pPr>
        <w:spacing w:line="360" w:lineRule="auto"/>
        <w:ind w:left="720" w:firstLine="720"/>
        <w:contextualSpacing/>
        <w:jc w:val="both"/>
      </w:pPr>
    </w:p>
    <w:p w14:paraId="05E7E655" w14:textId="77777777" w:rsidR="00C141FE" w:rsidRPr="00C141FE" w:rsidRDefault="00C141FE" w:rsidP="00C141FE">
      <w:pPr>
        <w:spacing w:line="360" w:lineRule="auto"/>
        <w:ind w:left="720"/>
        <w:contextualSpacing/>
        <w:jc w:val="both"/>
        <w:rPr>
          <w:b/>
        </w:rPr>
      </w:pPr>
      <w:r w:rsidRPr="00C141FE">
        <w:rPr>
          <w:b/>
        </w:rPr>
        <w:lastRenderedPageBreak/>
        <w:t>i. Tren penggunaan smartcard</w:t>
      </w:r>
    </w:p>
    <w:p w14:paraId="2C7C119D" w14:textId="1D2BDA0A" w:rsidR="00C141FE" w:rsidRPr="00C141FE" w:rsidRDefault="00C141FE" w:rsidP="00C141FE">
      <w:pPr>
        <w:spacing w:line="360" w:lineRule="auto"/>
        <w:ind w:left="720" w:firstLine="720"/>
        <w:contextualSpacing/>
        <w:jc w:val="both"/>
      </w:pPr>
      <w:r w:rsidRPr="00C141FE">
        <w:t>IAIN Raden Intan Lampung perlu mengadopsi teknologi smart card pada seluruh civitas akademika baik dosen, mahasiswa, karyawan</w:t>
      </w:r>
      <w:r w:rsidR="005733CD">
        <w:t>.</w:t>
      </w:r>
      <w:r w:rsidRPr="00C141FE">
        <w:t xml:space="preserve"> </w:t>
      </w:r>
      <w:r w:rsidR="005733CD">
        <w:t>S</w:t>
      </w:r>
      <w:r w:rsidRPr="00C141FE">
        <w:t xml:space="preserve">mart card berfungsi menyimpan informasi civitas akademika, dan digunakan sebagai media untuk mengakses seluruh layanan TI di </w:t>
      </w:r>
      <w:r w:rsidR="00043916">
        <w:t>IAIN Raden Intan Lampung</w:t>
      </w:r>
      <w:r w:rsidR="005733CD">
        <w:t>. smartcard dipergunakan sebagai identitas dalam mengakses aplikasi dan layanan teknologi informasi. Penggunaan smartcard harus disesuaikan dengan kebutuhan pengguna dan dibatasi sebatas hak akses atas aplikasi dan akses data yang diperuntukkan sesuai dengan domain akses penggunanya, misalnya</w:t>
      </w:r>
      <w:r w:rsidRPr="00C141FE">
        <w:t>, bagi mahasiswa dapat digunakan sebagai identitas mahasiswa, layanan perpus</w:t>
      </w:r>
      <w:r w:rsidR="005733CD">
        <w:t>takaan, akses internet dan lain-lain.</w:t>
      </w:r>
    </w:p>
    <w:p w14:paraId="2EBC797F" w14:textId="77777777" w:rsidR="00C141FE" w:rsidRPr="00C141FE" w:rsidRDefault="00C141FE" w:rsidP="00C141FE">
      <w:pPr>
        <w:spacing w:line="360" w:lineRule="auto"/>
        <w:ind w:left="720"/>
        <w:contextualSpacing/>
        <w:jc w:val="both"/>
        <w:rPr>
          <w:b/>
        </w:rPr>
      </w:pPr>
      <w:r w:rsidRPr="00C141FE">
        <w:rPr>
          <w:b/>
        </w:rPr>
        <w:t>j. Tren disaster recovery</w:t>
      </w:r>
    </w:p>
    <w:p w14:paraId="0F8DBF3A" w14:textId="0043D9FD" w:rsidR="00C141FE" w:rsidRPr="00C141FE" w:rsidRDefault="005733CD" w:rsidP="00C141FE">
      <w:pPr>
        <w:spacing w:line="360" w:lineRule="auto"/>
        <w:ind w:left="720" w:firstLine="720"/>
        <w:contextualSpacing/>
        <w:jc w:val="both"/>
      </w:pPr>
      <w:r>
        <w:t xml:space="preserve">Disaster recovery merupakan aktivitas untuk pemulihan terhadap layanan teknologi informasi jika terjadi bencana, aktivitas ini bertujuan agar layanan tidak mengalami gangguan yang berkepanjangan dan tida terjadi kegagalan pada semua aspek sistem informasi, akibat bencana. Meskipun secara statistical daerah lampung bukanlah daerah yang rawan bencana, akan tetapi aktivitas untuk mengatasi akibat buruk bencana tetap harus dipersiapkan. </w:t>
      </w:r>
      <w:r w:rsidR="00AA2865">
        <w:t>Perencanaan recovery perlu dibuat, prosedur standar operasionalisasi pemulihan dapmpak bencana pun sangat penting untuk di adopsi.</w:t>
      </w:r>
      <w:r w:rsidR="00C141FE" w:rsidRPr="00C141FE">
        <w:t>.</w:t>
      </w:r>
    </w:p>
    <w:p w14:paraId="4BEDCF7D" w14:textId="787C279F" w:rsidR="00C141FE" w:rsidRPr="00C141FE" w:rsidRDefault="00C141FE" w:rsidP="00C141FE">
      <w:pPr>
        <w:spacing w:line="360" w:lineRule="auto"/>
        <w:ind w:left="720"/>
        <w:contextualSpacing/>
        <w:jc w:val="both"/>
        <w:rPr>
          <w:b/>
        </w:rPr>
      </w:pPr>
      <w:r w:rsidRPr="00C141FE">
        <w:rPr>
          <w:b/>
        </w:rPr>
        <w:t xml:space="preserve">l. Tren </w:t>
      </w:r>
      <w:r w:rsidR="009D667D">
        <w:rPr>
          <w:b/>
        </w:rPr>
        <w:t>jejaring sosial</w:t>
      </w:r>
    </w:p>
    <w:p w14:paraId="2EA887C1" w14:textId="63906107" w:rsidR="003136DE" w:rsidRDefault="00345818" w:rsidP="009D667D">
      <w:pPr>
        <w:spacing w:line="360" w:lineRule="auto"/>
        <w:ind w:left="720" w:firstLine="720"/>
        <w:contextualSpacing/>
        <w:jc w:val="both"/>
      </w:pPr>
      <w:r>
        <w:t xml:space="preserve">Jejaring sosial saat ini menjadi sarana yang dipandang </w:t>
      </w:r>
      <w:r w:rsidR="00C36F93">
        <w:t xml:space="preserve">sebagai sarana yang efektif untuk menjalin komunikasi dengan berbagai pihak. </w:t>
      </w:r>
      <w:r w:rsidR="00C36F93" w:rsidRPr="00C36F93">
        <w:t xml:space="preserve">Media sosial memungkinkan orang untuk menjadi lebih terhubung dari sebelumnya dan pemasaran berubah dengan cepat </w:t>
      </w:r>
      <w:r w:rsidR="00C36F93">
        <w:t>seiring kehadiran dan ketersediaan teknologi baru.</w:t>
      </w:r>
      <w:r w:rsidR="00C36F93" w:rsidRPr="00C36F93">
        <w:t xml:space="preserve"> Pengguna online berkomunikasi secara </w:t>
      </w:r>
      <w:r w:rsidR="00C36F93" w:rsidRPr="00C36F93">
        <w:rPr>
          <w:i/>
        </w:rPr>
        <w:t>real time</w:t>
      </w:r>
      <w:r w:rsidR="00C36F93" w:rsidRPr="00C36F93">
        <w:t xml:space="preserve"> dan setiap merek di dunia </w:t>
      </w:r>
      <w:r w:rsidR="00C36F93">
        <w:t xml:space="preserve">ditemui saling berkomunikasi, baik perusahaannya </w:t>
      </w:r>
      <w:r w:rsidR="00C36F93" w:rsidRPr="00C36F93">
        <w:t>secara aktif berpartisipasi atau tidak</w:t>
      </w:r>
      <w:r w:rsidR="00C36F93">
        <w:t xml:space="preserve"> </w:t>
      </w:r>
      <w:r w:rsidR="00E3640F">
        <w:t>(ektron,2009)</w:t>
      </w:r>
      <w:r w:rsidR="00C141FE" w:rsidRPr="00C141FE">
        <w:t xml:space="preserve">. </w:t>
      </w:r>
      <w:r w:rsidR="00E3640F">
        <w:t>Berikut ini adalah strategi media</w:t>
      </w:r>
      <w:r w:rsidR="00BF184F">
        <w:t xml:space="preserve"> sosial</w:t>
      </w:r>
      <w:r w:rsidR="00E3640F">
        <w:t xml:space="preserve"> yang diadopsi dari </w:t>
      </w:r>
      <w:r w:rsidR="00E3640F" w:rsidRPr="00BF184F">
        <w:rPr>
          <w:i/>
        </w:rPr>
        <w:t>Hootsuite</w:t>
      </w:r>
      <w:r w:rsidR="003136DE" w:rsidRPr="00BF184F">
        <w:rPr>
          <w:i/>
        </w:rPr>
        <w:t xml:space="preserve"> University</w:t>
      </w:r>
      <w:r w:rsidR="003136DE">
        <w:t>:</w:t>
      </w:r>
    </w:p>
    <w:p w14:paraId="7D3DC9D2" w14:textId="34E73AD6" w:rsidR="00C141FE" w:rsidRPr="001D6B7E" w:rsidRDefault="00782520" w:rsidP="00633386">
      <w:pPr>
        <w:pStyle w:val="ListParagraph"/>
        <w:numPr>
          <w:ilvl w:val="0"/>
          <w:numId w:val="33"/>
        </w:numPr>
        <w:spacing w:line="360" w:lineRule="auto"/>
        <w:ind w:left="1170" w:hanging="450"/>
        <w:jc w:val="both"/>
        <w:rPr>
          <w:rFonts w:ascii="Times New Roman" w:hAnsi="Times New Roman" w:cs="Times New Roman"/>
          <w:sz w:val="24"/>
          <w:szCs w:val="24"/>
        </w:rPr>
      </w:pPr>
      <w:r>
        <w:rPr>
          <w:rFonts w:ascii="Times New Roman" w:hAnsi="Times New Roman" w:cs="Times New Roman"/>
          <w:sz w:val="24"/>
          <w:szCs w:val="24"/>
          <w:lang w:val="en-US"/>
        </w:rPr>
        <w:t>Klarifikasi tujuan bisini</w:t>
      </w:r>
      <w:r w:rsidR="00BF184F">
        <w:rPr>
          <w:rFonts w:ascii="Times New Roman" w:hAnsi="Times New Roman" w:cs="Times New Roman"/>
          <w:sz w:val="24"/>
          <w:szCs w:val="24"/>
          <w:lang w:val="en-US"/>
        </w:rPr>
        <w:t>s</w:t>
      </w:r>
      <w:r>
        <w:rPr>
          <w:rFonts w:ascii="Times New Roman" w:hAnsi="Times New Roman" w:cs="Times New Roman"/>
          <w:sz w:val="24"/>
          <w:szCs w:val="24"/>
          <w:lang w:val="en-US"/>
        </w:rPr>
        <w:t xml:space="preserve"> dan media sosial: m</w:t>
      </w:r>
      <w:r w:rsidR="001D6B7E" w:rsidRPr="001D6B7E">
        <w:rPr>
          <w:rFonts w:ascii="Times New Roman" w:hAnsi="Times New Roman" w:cs="Times New Roman"/>
          <w:sz w:val="24"/>
          <w:szCs w:val="24"/>
        </w:rPr>
        <w:t xml:space="preserve">ulailah dengan menuliskan setidaknya tiga gol media sosial untuk bisnis. Pastikan setiap tujuan spesifik, realistis dan terukur. Sangat penting untuk membuat tujuan terukur sehingga dapat melacak bisnis </w:t>
      </w:r>
      <w:r w:rsidR="001D6B7E" w:rsidRPr="001D6B7E">
        <w:rPr>
          <w:rFonts w:ascii="Times New Roman" w:hAnsi="Times New Roman" w:cs="Times New Roman"/>
          <w:sz w:val="24"/>
          <w:szCs w:val="24"/>
          <w:lang w:val="en-US"/>
        </w:rPr>
        <w:t xml:space="preserve"> dan </w:t>
      </w:r>
      <w:r w:rsidR="001D6B7E" w:rsidRPr="001D6B7E">
        <w:rPr>
          <w:rFonts w:ascii="Times New Roman" w:hAnsi="Times New Roman" w:cs="Times New Roman"/>
          <w:sz w:val="24"/>
          <w:szCs w:val="24"/>
        </w:rPr>
        <w:t>kemajuan terhadap setiap tujuan.</w:t>
      </w:r>
    </w:p>
    <w:p w14:paraId="6E465200" w14:textId="0F5073B5" w:rsidR="001D6B7E" w:rsidRPr="00782520" w:rsidRDefault="00782520" w:rsidP="00633386">
      <w:pPr>
        <w:pStyle w:val="ListParagraph"/>
        <w:numPr>
          <w:ilvl w:val="0"/>
          <w:numId w:val="33"/>
        </w:numPr>
        <w:spacing w:line="360" w:lineRule="auto"/>
        <w:ind w:left="1170" w:hanging="450"/>
        <w:jc w:val="both"/>
        <w:rPr>
          <w:rFonts w:ascii="Times New Roman" w:hAnsi="Times New Roman" w:cs="Times New Roman"/>
          <w:sz w:val="24"/>
          <w:szCs w:val="24"/>
        </w:rPr>
      </w:pPr>
      <w:r>
        <w:rPr>
          <w:rFonts w:ascii="Times New Roman" w:hAnsi="Times New Roman" w:cs="Times New Roman"/>
          <w:sz w:val="24"/>
          <w:szCs w:val="24"/>
          <w:lang w:val="en-US"/>
        </w:rPr>
        <w:t xml:space="preserve">Audit status sosial media saat ini: sebelum menggunakan media sosial periksa terlebih dahulu status media sosial yang digunakan saat ini. Hal ini penting untuk </w:t>
      </w:r>
      <w:r>
        <w:rPr>
          <w:rFonts w:ascii="Times New Roman" w:hAnsi="Times New Roman" w:cs="Times New Roman"/>
          <w:sz w:val="24"/>
          <w:szCs w:val="24"/>
          <w:lang w:val="en-US"/>
        </w:rPr>
        <w:lastRenderedPageBreak/>
        <w:t>memperoleh perbandingan setelah menggunakan strategi media sosial yang akan datang.</w:t>
      </w:r>
    </w:p>
    <w:p w14:paraId="16492656" w14:textId="2A00BBFD" w:rsidR="00782520" w:rsidRPr="00782520" w:rsidRDefault="00782520" w:rsidP="00633386">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Kembangkan konten strategis : </w:t>
      </w:r>
      <w:r w:rsidRPr="00782520">
        <w:rPr>
          <w:rFonts w:ascii="Times New Roman" w:hAnsi="Times New Roman" w:cs="Times New Roman"/>
          <w:sz w:val="24"/>
          <w:szCs w:val="24"/>
          <w:lang w:val="en-US"/>
        </w:rPr>
        <w:t xml:space="preserve">Semua pekerjaan yang telah </w:t>
      </w:r>
      <w:r>
        <w:rPr>
          <w:rFonts w:ascii="Times New Roman" w:hAnsi="Times New Roman" w:cs="Times New Roman"/>
          <w:sz w:val="24"/>
          <w:szCs w:val="24"/>
          <w:lang w:val="en-US"/>
        </w:rPr>
        <w:t>di</w:t>
      </w:r>
      <w:r w:rsidRPr="00782520">
        <w:rPr>
          <w:rFonts w:ascii="Times New Roman" w:hAnsi="Times New Roman" w:cs="Times New Roman"/>
          <w:sz w:val="24"/>
          <w:szCs w:val="24"/>
          <w:lang w:val="en-US"/>
        </w:rPr>
        <w:t xml:space="preserve">lakukan </w:t>
      </w:r>
      <w:r>
        <w:rPr>
          <w:rFonts w:ascii="Times New Roman" w:hAnsi="Times New Roman" w:cs="Times New Roman"/>
          <w:sz w:val="24"/>
          <w:szCs w:val="24"/>
          <w:lang w:val="en-US"/>
        </w:rPr>
        <w:t xml:space="preserve">pada </w:t>
      </w:r>
      <w:r w:rsidRPr="00782520">
        <w:rPr>
          <w:rFonts w:ascii="Times New Roman" w:hAnsi="Times New Roman" w:cs="Times New Roman"/>
          <w:sz w:val="24"/>
          <w:szCs w:val="24"/>
          <w:lang w:val="en-US"/>
        </w:rPr>
        <w:t>langkah sebelumnya sekarang harus</w:t>
      </w:r>
      <w:r>
        <w:rPr>
          <w:rFonts w:ascii="Times New Roman" w:hAnsi="Times New Roman" w:cs="Times New Roman"/>
          <w:sz w:val="24"/>
          <w:szCs w:val="24"/>
          <w:lang w:val="en-US"/>
        </w:rPr>
        <w:t xml:space="preserve"> memungkinkan</w:t>
      </w:r>
      <w:r w:rsidRPr="00782520">
        <w:rPr>
          <w:rFonts w:ascii="Times New Roman" w:hAnsi="Times New Roman" w:cs="Times New Roman"/>
          <w:sz w:val="24"/>
          <w:szCs w:val="24"/>
          <w:lang w:val="en-US"/>
        </w:rPr>
        <w:t xml:space="preserve"> untuk mengembangkan strategi konten yang komprehensif untuk kampany</w:t>
      </w:r>
      <w:r>
        <w:rPr>
          <w:rFonts w:ascii="Times New Roman" w:hAnsi="Times New Roman" w:cs="Times New Roman"/>
          <w:sz w:val="24"/>
          <w:szCs w:val="24"/>
          <w:lang w:val="en-US"/>
        </w:rPr>
        <w:t>e media sosial.</w:t>
      </w:r>
    </w:p>
    <w:p w14:paraId="13BBE304" w14:textId="2DFBBF61" w:rsidR="00782520" w:rsidRPr="00FC4E91" w:rsidRDefault="00BF184F" w:rsidP="00633386">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Gunakan a</w:t>
      </w:r>
      <w:r w:rsidR="00782520">
        <w:rPr>
          <w:rFonts w:ascii="Times New Roman" w:hAnsi="Times New Roman" w:cs="Times New Roman"/>
          <w:sz w:val="24"/>
          <w:szCs w:val="24"/>
          <w:lang w:val="en-US"/>
        </w:rPr>
        <w:t xml:space="preserve">nalisis dan </w:t>
      </w:r>
      <w:r>
        <w:rPr>
          <w:rFonts w:ascii="Times New Roman" w:hAnsi="Times New Roman" w:cs="Times New Roman"/>
          <w:sz w:val="24"/>
          <w:szCs w:val="24"/>
          <w:lang w:val="en-US"/>
        </w:rPr>
        <w:t>l</w:t>
      </w:r>
      <w:r w:rsidR="00782520">
        <w:rPr>
          <w:rFonts w:ascii="Times New Roman" w:hAnsi="Times New Roman" w:cs="Times New Roman"/>
          <w:sz w:val="24"/>
          <w:szCs w:val="24"/>
          <w:lang w:val="en-US"/>
        </w:rPr>
        <w:t xml:space="preserve">acak </w:t>
      </w:r>
      <w:r>
        <w:rPr>
          <w:rFonts w:ascii="Times New Roman" w:hAnsi="Times New Roman" w:cs="Times New Roman"/>
          <w:sz w:val="24"/>
          <w:szCs w:val="24"/>
          <w:lang w:val="en-US"/>
        </w:rPr>
        <w:t>p</w:t>
      </w:r>
      <w:r w:rsidR="00782520">
        <w:rPr>
          <w:rFonts w:ascii="Times New Roman" w:hAnsi="Times New Roman" w:cs="Times New Roman"/>
          <w:sz w:val="24"/>
          <w:szCs w:val="24"/>
          <w:lang w:val="en-US"/>
        </w:rPr>
        <w:t xml:space="preserve">erkembangannya: </w:t>
      </w:r>
      <w:r w:rsidR="00782520" w:rsidRPr="00782520">
        <w:rPr>
          <w:rFonts w:ascii="Times New Roman" w:hAnsi="Times New Roman" w:cs="Times New Roman"/>
          <w:sz w:val="24"/>
          <w:szCs w:val="24"/>
          <w:lang w:val="en-US"/>
        </w:rPr>
        <w:t xml:space="preserve">Setelah </w:t>
      </w:r>
      <w:r w:rsidR="00782520">
        <w:rPr>
          <w:rFonts w:ascii="Times New Roman" w:hAnsi="Times New Roman" w:cs="Times New Roman"/>
          <w:sz w:val="24"/>
          <w:szCs w:val="24"/>
          <w:lang w:val="en-US"/>
        </w:rPr>
        <w:t>memulai kampanye media sosial</w:t>
      </w:r>
      <w:r w:rsidR="00782520" w:rsidRPr="00782520">
        <w:rPr>
          <w:rFonts w:ascii="Times New Roman" w:hAnsi="Times New Roman" w:cs="Times New Roman"/>
          <w:sz w:val="24"/>
          <w:szCs w:val="24"/>
          <w:lang w:val="en-US"/>
        </w:rPr>
        <w:t xml:space="preserve">, </w:t>
      </w:r>
      <w:r w:rsidR="00FC4E91">
        <w:rPr>
          <w:rFonts w:ascii="Times New Roman" w:hAnsi="Times New Roman" w:cs="Times New Roman"/>
          <w:sz w:val="24"/>
          <w:szCs w:val="24"/>
          <w:lang w:val="en-US"/>
        </w:rPr>
        <w:t xml:space="preserve">jangan berhenti dan </w:t>
      </w:r>
      <w:r w:rsidR="00782520" w:rsidRPr="00782520">
        <w:rPr>
          <w:rFonts w:ascii="Times New Roman" w:hAnsi="Times New Roman" w:cs="Times New Roman"/>
          <w:sz w:val="24"/>
          <w:szCs w:val="24"/>
          <w:lang w:val="en-US"/>
        </w:rPr>
        <w:t>terus melakukan hal yang sama berulang-ulang. Sebaliknya, periksa analisis untuk melihat bagaimana kinerja kampanye.</w:t>
      </w:r>
    </w:p>
    <w:p w14:paraId="471DF9AE" w14:textId="691593E7" w:rsidR="00FC4E91" w:rsidRPr="001D6B7E" w:rsidRDefault="00FC4E91" w:rsidP="00633386">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Sesuaikan strategi sebagaiman diperlukan: setelah melakukan analisis yang sedang berjalan, putuskan untuk melakukan perbaikan hal hal yang bekerja dengan baik dan meninggalkan yang tidak efektif, menulis ulang stratgi konten berdasarkan hasil analisis.</w:t>
      </w:r>
    </w:p>
    <w:p w14:paraId="7AF4E8A4" w14:textId="4BA1552B" w:rsidR="00C141FE" w:rsidRPr="00C141FE" w:rsidRDefault="005915F2" w:rsidP="00C141FE">
      <w:pPr>
        <w:spacing w:line="360" w:lineRule="auto"/>
        <w:ind w:left="720"/>
        <w:contextualSpacing/>
        <w:jc w:val="both"/>
        <w:rPr>
          <w:b/>
        </w:rPr>
      </w:pPr>
      <w:r>
        <w:rPr>
          <w:b/>
        </w:rPr>
        <w:t>4</w:t>
      </w:r>
      <w:r w:rsidR="00C65F57">
        <w:rPr>
          <w:b/>
        </w:rPr>
        <w:t>.7</w:t>
      </w:r>
      <w:r w:rsidR="00C141FE" w:rsidRPr="00C141FE">
        <w:rPr>
          <w:b/>
        </w:rPr>
        <w:t>.3. Mendefinisikan platform teknologi</w:t>
      </w:r>
    </w:p>
    <w:p w14:paraId="208DD5F0" w14:textId="05026371" w:rsidR="00C141FE" w:rsidRPr="00C141FE" w:rsidRDefault="00121DDA" w:rsidP="00C141FE">
      <w:pPr>
        <w:spacing w:line="360" w:lineRule="auto"/>
        <w:ind w:left="720" w:firstLine="720"/>
        <w:contextualSpacing/>
        <w:jc w:val="both"/>
      </w:pPr>
      <w:r>
        <w:t>IAIN Raden Intan Lampung telah mengembangkan teknologi informasi sebagai sarana manajemen perguruan tinggi, dari tabel terdahulu telah diketahui tingkat capaian penggunaannya. Tabel tersebut juga dapat diinpretasikan sebagai kemampuan platform yang tersedia, yaitu berbasis web aplikasi dengan teknologi berbasis open source, Linux. Dari semua perangkat lunak yang ada tidak dapat dilacak dengan akurat tentang orisi</w:t>
      </w:r>
      <w:r w:rsidR="0044540C">
        <w:t>nalitas perangkat lunak yang dig</w:t>
      </w:r>
      <w:r>
        <w:t>unakan oleh civitas akademika IAIN Raden Intan Lampung, disamping itu perangkat akses yang dimiliki oleh pengguna (civitas akademikia) sangat beragam. Oleh karena itu solusi yang diusulkan adalah pengembangan aplikasi</w:t>
      </w:r>
      <w:r w:rsidR="0044540C">
        <w:t xml:space="preserve"> dengan mengadopsi multi patfor</w:t>
      </w:r>
      <w:r>
        <w:t xml:space="preserve">m sehingga dapat diakses oleh berbagai media </w:t>
      </w:r>
      <w:r w:rsidR="0044540C">
        <w:t xml:space="preserve">penerima (reciever) </w:t>
      </w:r>
      <w:r>
        <w:t>yang</w:t>
      </w:r>
      <w:r w:rsidR="00CB7295">
        <w:t xml:space="preserve"> dimiliki oleh pengguna layanan, yaitu para stake holder IAIN Raden Intan Lampung </w:t>
      </w:r>
    </w:p>
    <w:p w14:paraId="7C55237D" w14:textId="5DB0234D" w:rsidR="00C141FE" w:rsidRPr="00C141FE" w:rsidRDefault="00C141FE" w:rsidP="00C141FE">
      <w:pPr>
        <w:spacing w:line="360" w:lineRule="auto"/>
        <w:ind w:left="720" w:firstLine="720"/>
        <w:contextualSpacing/>
        <w:jc w:val="both"/>
      </w:pPr>
      <w:r w:rsidRPr="00C141FE">
        <w:t>Aplikasi dan basis data yang dikembangkan sedapat mungkin menggunakan konsep open source, lisensi dan client server</w:t>
      </w:r>
      <w:r w:rsidR="00CB7295">
        <w:t>, sesuai dengan kebutuhan</w:t>
      </w:r>
      <w:r w:rsidRPr="00C141FE">
        <w:t xml:space="preserve">, </w:t>
      </w:r>
      <w:r w:rsidR="0044540C">
        <w:t xml:space="preserve">menghidnari </w:t>
      </w:r>
      <w:r w:rsidRPr="00C141FE">
        <w:t>penggunaan aplikasi ilegal atau yang tidak berlisensi. Sedangkan untuk konsep client server, aplikasi dan data diletakkan pada satu lokasi yang dapat diakses oleh pengguna diseluruh bagian dan unit organisasi dengan pembatasan hak akses.</w:t>
      </w:r>
    </w:p>
    <w:p w14:paraId="3F84C095" w14:textId="651EB186" w:rsidR="00C141FE" w:rsidRPr="00C141FE" w:rsidRDefault="005915F2" w:rsidP="00C141FE">
      <w:pPr>
        <w:spacing w:line="360" w:lineRule="auto"/>
        <w:ind w:left="720"/>
        <w:contextualSpacing/>
        <w:jc w:val="both"/>
        <w:rPr>
          <w:b/>
        </w:rPr>
      </w:pPr>
      <w:r>
        <w:rPr>
          <w:b/>
        </w:rPr>
        <w:t>4</w:t>
      </w:r>
      <w:r w:rsidR="00C65F57">
        <w:rPr>
          <w:b/>
        </w:rPr>
        <w:t>.8</w:t>
      </w:r>
      <w:r w:rsidR="00C141FE" w:rsidRPr="00C141FE">
        <w:rPr>
          <w:b/>
        </w:rPr>
        <w:t xml:space="preserve">. Fase </w:t>
      </w:r>
      <w:r w:rsidR="00043916">
        <w:rPr>
          <w:b/>
        </w:rPr>
        <w:t xml:space="preserve"> Peluang dan Solusi</w:t>
      </w:r>
    </w:p>
    <w:p w14:paraId="62DCE666" w14:textId="72B2CDD3" w:rsidR="00C141FE" w:rsidRPr="00C141FE" w:rsidRDefault="00C141FE" w:rsidP="00C141FE">
      <w:pPr>
        <w:spacing w:line="360" w:lineRule="auto"/>
        <w:ind w:left="720" w:firstLine="720"/>
        <w:contextualSpacing/>
        <w:jc w:val="both"/>
      </w:pPr>
      <w:r w:rsidRPr="00C141FE">
        <w:t xml:space="preserve">Pada fase ini dilakukan </w:t>
      </w:r>
      <w:r w:rsidR="00043916">
        <w:t>analisis untuk meng</w:t>
      </w:r>
      <w:r w:rsidRPr="00C141FE">
        <w:t xml:space="preserve">identifikasi parameter strategis dengan cara </w:t>
      </w:r>
      <w:r w:rsidR="00043916">
        <w:t xml:space="preserve">melakukan analisis gap </w:t>
      </w:r>
      <w:r w:rsidRPr="00C141FE">
        <w:t xml:space="preserve">dari arsitektur enterprise yang meliputi arsitektur </w:t>
      </w:r>
      <w:r w:rsidRPr="00C141FE">
        <w:lastRenderedPageBreak/>
        <w:t>bisnis, data, arsitektur aplikasi, dan arsitektur teknologi untuk selanjutnya</w:t>
      </w:r>
      <w:r w:rsidR="00043916">
        <w:t xml:space="preserve"> membuat strategi untuk solusi sebagai berikut:</w:t>
      </w:r>
    </w:p>
    <w:p w14:paraId="733BB5A2" w14:textId="0FF711C6" w:rsidR="00C141FE" w:rsidRPr="00C141FE" w:rsidRDefault="005915F2" w:rsidP="00C141FE">
      <w:pPr>
        <w:spacing w:line="360" w:lineRule="auto"/>
        <w:ind w:left="720"/>
        <w:contextualSpacing/>
        <w:jc w:val="both"/>
        <w:rPr>
          <w:b/>
        </w:rPr>
      </w:pPr>
      <w:r>
        <w:rPr>
          <w:b/>
        </w:rPr>
        <w:t>4</w:t>
      </w:r>
      <w:r w:rsidR="00C141FE" w:rsidRPr="00C141FE">
        <w:rPr>
          <w:b/>
        </w:rPr>
        <w:t>.</w:t>
      </w:r>
      <w:r w:rsidR="00226F6F">
        <w:rPr>
          <w:b/>
        </w:rPr>
        <w:t>8</w:t>
      </w:r>
      <w:r w:rsidR="00C141FE" w:rsidRPr="00C141FE">
        <w:rPr>
          <w:b/>
        </w:rPr>
        <w:t>.1. Pola solusi pengembangan aplikasi</w:t>
      </w:r>
    </w:p>
    <w:p w14:paraId="54B3FCF7" w14:textId="3E9A40A5" w:rsidR="00C141FE" w:rsidRPr="00C141FE" w:rsidRDefault="00C141FE" w:rsidP="00C141FE">
      <w:pPr>
        <w:spacing w:line="360" w:lineRule="auto"/>
        <w:ind w:left="720" w:firstLine="720"/>
        <w:contextualSpacing/>
        <w:jc w:val="both"/>
      </w:pPr>
      <w:r w:rsidRPr="00C141FE">
        <w:t xml:space="preserve">Berdasarkan hubungan antara fungsi bisnis dan modul aplikasi pada tabel </w:t>
      </w:r>
      <w:r w:rsidR="004C65B9">
        <w:t>4</w:t>
      </w:r>
      <w:r w:rsidRPr="00C141FE">
        <w:t>.</w:t>
      </w:r>
      <w:r w:rsidR="004C65B9">
        <w:t>1</w:t>
      </w:r>
      <w:r w:rsidR="00C65F57">
        <w:t>8</w:t>
      </w:r>
      <w:r w:rsidRPr="00C141FE">
        <w:t xml:space="preserve"> diperoleh gambaran tentang usulan modul-modul aplikasi yang seharusnya ada untuk menduk</w:t>
      </w:r>
      <w:r w:rsidR="004C65B9">
        <w:t>ung layanan bisnis pada gambar 4.1</w:t>
      </w:r>
      <w:r w:rsidR="00BF184F">
        <w:t>0</w:t>
      </w:r>
    </w:p>
    <w:p w14:paraId="1ED7A4BD" w14:textId="77777777" w:rsidR="00C141FE" w:rsidRPr="00C141FE" w:rsidRDefault="00C141FE" w:rsidP="00C141FE">
      <w:pPr>
        <w:ind w:left="720"/>
        <w:contextualSpacing/>
        <w:jc w:val="both"/>
        <w:rPr>
          <w:b/>
        </w:rPr>
      </w:pPr>
    </w:p>
    <w:p w14:paraId="51D7B0FD" w14:textId="304A667C" w:rsidR="00C141FE" w:rsidRPr="00C141FE" w:rsidRDefault="003B1A3A" w:rsidP="00C141FE">
      <w:pPr>
        <w:ind w:left="720"/>
        <w:contextualSpacing/>
        <w:jc w:val="both"/>
        <w:rPr>
          <w:b/>
        </w:rPr>
      </w:pPr>
      <w:r w:rsidRPr="00C141FE">
        <w:object w:dxaOrig="11035" w:dyaOrig="8110" w14:anchorId="31DD9184">
          <v:shape id="_x0000_i1049" type="#_x0000_t75" style="width:421.7pt;height:352.3pt" o:ole="">
            <v:imagedata r:id="rId64" o:title=""/>
          </v:shape>
          <o:OLEObject Type="Embed" ProgID="Visio.Drawing.11" ShapeID="_x0000_i1049" DrawAspect="Content" ObjectID="_1658769056" r:id="rId65"/>
        </w:object>
      </w:r>
    </w:p>
    <w:p w14:paraId="5AADBAF1" w14:textId="77777777" w:rsidR="00C141FE" w:rsidRPr="00C141FE" w:rsidRDefault="00C141FE" w:rsidP="00C141FE">
      <w:pPr>
        <w:ind w:left="720"/>
        <w:contextualSpacing/>
        <w:jc w:val="both"/>
        <w:rPr>
          <w:b/>
        </w:rPr>
      </w:pPr>
    </w:p>
    <w:p w14:paraId="5E709437" w14:textId="4CA3C337" w:rsidR="009E708B" w:rsidRDefault="009E708B" w:rsidP="009E708B">
      <w:pPr>
        <w:contextualSpacing/>
        <w:jc w:val="center"/>
        <w:rPr>
          <w:i/>
          <w:sz w:val="20"/>
          <w:szCs w:val="20"/>
        </w:rPr>
      </w:pPr>
      <w:r w:rsidRPr="00C141FE">
        <w:rPr>
          <w:i/>
          <w:sz w:val="20"/>
          <w:szCs w:val="20"/>
        </w:rPr>
        <w:t xml:space="preserve">Gambar </w:t>
      </w:r>
      <w:r w:rsidR="00E54843">
        <w:rPr>
          <w:i/>
          <w:sz w:val="20"/>
          <w:szCs w:val="20"/>
        </w:rPr>
        <w:t>4</w:t>
      </w:r>
      <w:r w:rsidRPr="00C141FE">
        <w:rPr>
          <w:i/>
          <w:sz w:val="20"/>
          <w:szCs w:val="20"/>
        </w:rPr>
        <w:t>.</w:t>
      </w:r>
      <w:r w:rsidR="004C65B9">
        <w:rPr>
          <w:i/>
          <w:sz w:val="20"/>
          <w:szCs w:val="20"/>
        </w:rPr>
        <w:t>1</w:t>
      </w:r>
      <w:r w:rsidR="0064111A">
        <w:rPr>
          <w:i/>
          <w:sz w:val="20"/>
          <w:szCs w:val="20"/>
        </w:rPr>
        <w:t>1</w:t>
      </w:r>
      <w:r w:rsidRPr="00C141FE">
        <w:rPr>
          <w:i/>
          <w:sz w:val="20"/>
          <w:szCs w:val="20"/>
        </w:rPr>
        <w:t>. Katalog Layanan Bisnis IAIN Raden Intan Lampung</w:t>
      </w:r>
    </w:p>
    <w:p w14:paraId="4F19E939" w14:textId="77777777" w:rsidR="003B1A3A" w:rsidRPr="00C141FE" w:rsidRDefault="003B1A3A" w:rsidP="009E708B">
      <w:pPr>
        <w:contextualSpacing/>
        <w:jc w:val="center"/>
        <w:rPr>
          <w:i/>
          <w:sz w:val="20"/>
          <w:szCs w:val="20"/>
        </w:rPr>
      </w:pPr>
    </w:p>
    <w:p w14:paraId="53B88F0A" w14:textId="1C7102AE" w:rsidR="004C65B9" w:rsidRDefault="00043916" w:rsidP="00226F6F">
      <w:pPr>
        <w:spacing w:line="360" w:lineRule="auto"/>
        <w:ind w:left="720"/>
        <w:contextualSpacing/>
        <w:jc w:val="both"/>
      </w:pPr>
      <w:r>
        <w:t>Hasil analisis antara fungsi bisnis dan kebutuhan aplikasi yang akan datang terlihat pada tabel 4.1</w:t>
      </w:r>
      <w:r w:rsidR="00A71402">
        <w:t>8</w:t>
      </w:r>
      <w:r>
        <w:t xml:space="preserve">. Pada tabel tersebut sebagian besar sistem informasi dan aplikasi bisnis perlu di adakan sedangkan beberapa yang lainnya perlu dikembangkan berdasarkan aplikasi yang telah ada. </w:t>
      </w:r>
    </w:p>
    <w:p w14:paraId="6A545815" w14:textId="77777777" w:rsidR="004C65B9" w:rsidRDefault="004C65B9" w:rsidP="00226F6F">
      <w:pPr>
        <w:spacing w:line="360" w:lineRule="auto"/>
        <w:ind w:left="720"/>
        <w:contextualSpacing/>
        <w:jc w:val="both"/>
      </w:pPr>
    </w:p>
    <w:p w14:paraId="314A6582" w14:textId="77777777" w:rsidR="003B1A3A" w:rsidRDefault="003B1A3A" w:rsidP="004C65B9">
      <w:pPr>
        <w:ind w:left="720"/>
        <w:contextualSpacing/>
        <w:jc w:val="center"/>
        <w:rPr>
          <w:i/>
          <w:sz w:val="20"/>
          <w:szCs w:val="20"/>
        </w:rPr>
      </w:pPr>
    </w:p>
    <w:p w14:paraId="0E250A7D" w14:textId="77777777" w:rsidR="003B1A3A" w:rsidRDefault="003B1A3A" w:rsidP="004C65B9">
      <w:pPr>
        <w:ind w:left="720"/>
        <w:contextualSpacing/>
        <w:jc w:val="center"/>
        <w:rPr>
          <w:i/>
          <w:sz w:val="20"/>
          <w:szCs w:val="20"/>
        </w:rPr>
      </w:pPr>
    </w:p>
    <w:p w14:paraId="3E102438" w14:textId="77777777" w:rsidR="003B1A3A" w:rsidRDefault="003B1A3A" w:rsidP="004C65B9">
      <w:pPr>
        <w:ind w:left="720"/>
        <w:contextualSpacing/>
        <w:jc w:val="center"/>
        <w:rPr>
          <w:i/>
          <w:sz w:val="20"/>
          <w:szCs w:val="20"/>
        </w:rPr>
      </w:pPr>
    </w:p>
    <w:p w14:paraId="0C4A44C6" w14:textId="77777777" w:rsidR="003B1A3A" w:rsidRDefault="003B1A3A" w:rsidP="004C65B9">
      <w:pPr>
        <w:ind w:left="720"/>
        <w:contextualSpacing/>
        <w:jc w:val="center"/>
        <w:rPr>
          <w:i/>
          <w:sz w:val="20"/>
          <w:szCs w:val="20"/>
        </w:rPr>
      </w:pPr>
    </w:p>
    <w:p w14:paraId="183D1DE6" w14:textId="77777777" w:rsidR="003B1A3A" w:rsidRDefault="003B1A3A" w:rsidP="004C65B9">
      <w:pPr>
        <w:ind w:left="720"/>
        <w:contextualSpacing/>
        <w:jc w:val="center"/>
        <w:rPr>
          <w:i/>
          <w:sz w:val="20"/>
          <w:szCs w:val="20"/>
        </w:rPr>
      </w:pPr>
    </w:p>
    <w:p w14:paraId="7BB0BC58" w14:textId="77777777" w:rsidR="003B1A3A" w:rsidRDefault="003B1A3A" w:rsidP="004C65B9">
      <w:pPr>
        <w:ind w:left="720"/>
        <w:contextualSpacing/>
        <w:jc w:val="center"/>
        <w:rPr>
          <w:i/>
          <w:sz w:val="20"/>
          <w:szCs w:val="20"/>
        </w:rPr>
      </w:pPr>
    </w:p>
    <w:p w14:paraId="46367A39" w14:textId="77777777" w:rsidR="003B1A3A" w:rsidRDefault="003B1A3A" w:rsidP="004C65B9">
      <w:pPr>
        <w:ind w:left="720"/>
        <w:contextualSpacing/>
        <w:jc w:val="center"/>
        <w:rPr>
          <w:i/>
          <w:sz w:val="20"/>
          <w:szCs w:val="20"/>
        </w:rPr>
      </w:pPr>
    </w:p>
    <w:p w14:paraId="40C41B95" w14:textId="539DB5B9" w:rsidR="004C65B9" w:rsidRPr="004C65B9" w:rsidRDefault="004C65B9" w:rsidP="004C65B9">
      <w:pPr>
        <w:ind w:left="720"/>
        <w:contextualSpacing/>
        <w:jc w:val="center"/>
        <w:rPr>
          <w:i/>
          <w:sz w:val="20"/>
          <w:szCs w:val="20"/>
        </w:rPr>
      </w:pPr>
      <w:r w:rsidRPr="004C65B9">
        <w:rPr>
          <w:i/>
          <w:sz w:val="20"/>
          <w:szCs w:val="20"/>
        </w:rPr>
        <w:t>Tabel 4.1</w:t>
      </w:r>
      <w:r w:rsidR="00C65F57">
        <w:rPr>
          <w:i/>
          <w:sz w:val="20"/>
          <w:szCs w:val="20"/>
        </w:rPr>
        <w:t>8</w:t>
      </w:r>
      <w:r w:rsidRPr="004C65B9">
        <w:rPr>
          <w:i/>
          <w:sz w:val="20"/>
          <w:szCs w:val="20"/>
        </w:rPr>
        <w:t>. Fungsi Bisnis dan Modul Aplikasi</w:t>
      </w:r>
    </w:p>
    <w:p w14:paraId="3E6309EE" w14:textId="77777777" w:rsidR="004C65B9" w:rsidRPr="00C141FE" w:rsidRDefault="004C65B9" w:rsidP="00C141FE">
      <w:pPr>
        <w:ind w:left="720"/>
        <w:contextualSpacing/>
        <w:jc w:val="both"/>
      </w:pPr>
    </w:p>
    <w:p w14:paraId="23C33547" w14:textId="77777777" w:rsidR="00C141FE" w:rsidRPr="00C141FE" w:rsidRDefault="00C141FE" w:rsidP="0055410A">
      <w:pPr>
        <w:contextualSpacing/>
      </w:pPr>
      <w:r w:rsidRPr="00C141FE">
        <w:rPr>
          <w:noProof/>
        </w:rPr>
        <w:drawing>
          <wp:inline distT="0" distB="0" distL="0" distR="0" wp14:anchorId="61702204" wp14:editId="25D5D862">
            <wp:extent cx="5943600" cy="50352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5035276"/>
                    </a:xfrm>
                    <a:prstGeom prst="rect">
                      <a:avLst/>
                    </a:prstGeom>
                    <a:noFill/>
                    <a:ln>
                      <a:noFill/>
                    </a:ln>
                  </pic:spPr>
                </pic:pic>
              </a:graphicData>
            </a:graphic>
          </wp:inline>
        </w:drawing>
      </w:r>
    </w:p>
    <w:p w14:paraId="12DFA948" w14:textId="77777777" w:rsidR="00C141FE" w:rsidRPr="00C141FE" w:rsidRDefault="00C141FE" w:rsidP="00C141FE">
      <w:pPr>
        <w:ind w:left="720"/>
        <w:contextualSpacing/>
      </w:pPr>
    </w:p>
    <w:p w14:paraId="296DE362" w14:textId="77777777" w:rsidR="00C141FE" w:rsidRDefault="00C141FE" w:rsidP="00C141FE">
      <w:pPr>
        <w:ind w:left="720"/>
        <w:contextualSpacing/>
      </w:pPr>
    </w:p>
    <w:p w14:paraId="77B8F13A" w14:textId="2BCA2EF5" w:rsidR="00C141FE" w:rsidRPr="00C141FE" w:rsidRDefault="005915F2" w:rsidP="00C141FE">
      <w:pPr>
        <w:spacing w:line="360" w:lineRule="auto"/>
        <w:ind w:left="720"/>
        <w:contextualSpacing/>
        <w:rPr>
          <w:b/>
        </w:rPr>
      </w:pPr>
      <w:r>
        <w:rPr>
          <w:b/>
        </w:rPr>
        <w:t>4</w:t>
      </w:r>
      <w:r w:rsidR="00226F6F">
        <w:rPr>
          <w:b/>
        </w:rPr>
        <w:t>.8</w:t>
      </w:r>
      <w:r w:rsidR="00C141FE" w:rsidRPr="00C141FE">
        <w:rPr>
          <w:b/>
        </w:rPr>
        <w:t>.2. Pola solusi pengembangan teknologi</w:t>
      </w:r>
    </w:p>
    <w:p w14:paraId="0D0B3AFB" w14:textId="65882AFD" w:rsidR="00C141FE" w:rsidRPr="00C141FE" w:rsidRDefault="00CB7295" w:rsidP="00C141FE">
      <w:pPr>
        <w:spacing w:line="360" w:lineRule="auto"/>
        <w:ind w:left="720"/>
        <w:contextualSpacing/>
        <w:jc w:val="both"/>
      </w:pPr>
      <w:r>
        <w:t>Dengan melakukan perbandingan</w:t>
      </w:r>
      <w:r w:rsidR="00C141FE" w:rsidRPr="00C141FE">
        <w:t xml:space="preserve"> platform teknologi yang ada saat ini dengan arsitektur yang diusulkan,</w:t>
      </w:r>
      <w:r>
        <w:t xml:space="preserve"> </w:t>
      </w:r>
      <w:r w:rsidR="00C141FE" w:rsidRPr="00C141FE">
        <w:t>maka dibuat strategi pengembangan infrastruktur teknologi, sebagai berikut</w:t>
      </w:r>
    </w:p>
    <w:p w14:paraId="02E25ADF" w14:textId="3AC0BE2C" w:rsidR="00C141FE" w:rsidRPr="00C141FE" w:rsidRDefault="005915F2" w:rsidP="00C141FE">
      <w:pPr>
        <w:spacing w:line="360" w:lineRule="auto"/>
        <w:ind w:left="720"/>
        <w:contextualSpacing/>
        <w:rPr>
          <w:b/>
        </w:rPr>
      </w:pPr>
      <w:r>
        <w:rPr>
          <w:b/>
        </w:rPr>
        <w:t>4</w:t>
      </w:r>
      <w:r w:rsidR="00226F6F">
        <w:rPr>
          <w:b/>
        </w:rPr>
        <w:t>.8</w:t>
      </w:r>
      <w:r w:rsidR="00C141FE" w:rsidRPr="00C141FE">
        <w:rPr>
          <w:b/>
        </w:rPr>
        <w:t>.2.1. Pengembangan Data Center</w:t>
      </w:r>
    </w:p>
    <w:p w14:paraId="40C4CC84" w14:textId="77777777" w:rsidR="00C141FE" w:rsidRPr="00C141FE" w:rsidRDefault="00C141FE" w:rsidP="00C141FE">
      <w:pPr>
        <w:spacing w:line="360" w:lineRule="auto"/>
        <w:ind w:left="720"/>
        <w:contextualSpacing/>
        <w:rPr>
          <w:b/>
        </w:rPr>
      </w:pPr>
      <w:r w:rsidRPr="00C141FE">
        <w:rPr>
          <w:b/>
        </w:rPr>
        <w:t>a. Perencanaan Kapasitas</w:t>
      </w:r>
    </w:p>
    <w:p w14:paraId="58E6C3F0" w14:textId="526B05AC" w:rsidR="00C141FE" w:rsidRPr="00C141FE" w:rsidRDefault="00C141FE" w:rsidP="00633386">
      <w:pPr>
        <w:numPr>
          <w:ilvl w:val="0"/>
          <w:numId w:val="17"/>
        </w:numPr>
        <w:spacing w:line="360" w:lineRule="auto"/>
        <w:contextualSpacing/>
        <w:rPr>
          <w:b/>
        </w:rPr>
      </w:pPr>
      <w:r w:rsidRPr="00C141FE">
        <w:rPr>
          <w:b/>
        </w:rPr>
        <w:t xml:space="preserve">Pengukuran kapasitas </w:t>
      </w:r>
      <w:r w:rsidR="00CB7295">
        <w:rPr>
          <w:b/>
        </w:rPr>
        <w:t xml:space="preserve">media penyimpanan </w:t>
      </w:r>
      <w:r w:rsidRPr="00C141FE">
        <w:rPr>
          <w:b/>
        </w:rPr>
        <w:t>saat ini</w:t>
      </w:r>
    </w:p>
    <w:p w14:paraId="27F7B2D1" w14:textId="56C09EA8" w:rsidR="00C141FE" w:rsidRDefault="00C141FE" w:rsidP="00C141FE">
      <w:pPr>
        <w:spacing w:line="360" w:lineRule="auto"/>
        <w:ind w:left="1440"/>
        <w:contextualSpacing/>
        <w:jc w:val="both"/>
      </w:pPr>
      <w:r w:rsidRPr="00C141FE">
        <w:t xml:space="preserve">Secara keseluruhan pengukuran kapasitas perangkat untuk saat ini masih kurang </w:t>
      </w:r>
      <w:r w:rsidR="00CB7295">
        <w:t>handal</w:t>
      </w:r>
      <w:r w:rsidRPr="00C141FE">
        <w:t xml:space="preserve">, untuk itu diperlukan perhitungan lanjut estimasi kebutuhan </w:t>
      </w:r>
      <w:r w:rsidRPr="00C141FE">
        <w:lastRenderedPageBreak/>
        <w:t xml:space="preserve">untuk masa yang akan datang, untuk merumuskan strategi kapasitas, terutama untuk mengadopsi konsep </w:t>
      </w:r>
      <w:r w:rsidRPr="00CB7295">
        <w:rPr>
          <w:i/>
        </w:rPr>
        <w:t>redundancy dan failover</w:t>
      </w:r>
      <w:r w:rsidRPr="00C141FE">
        <w:t xml:space="preserve">. </w:t>
      </w:r>
    </w:p>
    <w:p w14:paraId="1AD71174" w14:textId="77777777" w:rsidR="00226F6F" w:rsidRDefault="00226F6F" w:rsidP="004C65B9">
      <w:pPr>
        <w:spacing w:line="360" w:lineRule="auto"/>
        <w:ind w:left="1440"/>
        <w:contextualSpacing/>
        <w:jc w:val="center"/>
        <w:rPr>
          <w:i/>
          <w:sz w:val="20"/>
          <w:szCs w:val="20"/>
        </w:rPr>
      </w:pPr>
    </w:p>
    <w:p w14:paraId="399D1774" w14:textId="016764CE" w:rsidR="004C65B9" w:rsidRPr="004C65B9" w:rsidRDefault="004C65B9" w:rsidP="004C65B9">
      <w:pPr>
        <w:spacing w:line="360" w:lineRule="auto"/>
        <w:ind w:left="1440"/>
        <w:contextualSpacing/>
        <w:jc w:val="center"/>
        <w:rPr>
          <w:i/>
          <w:sz w:val="20"/>
          <w:szCs w:val="20"/>
        </w:rPr>
      </w:pPr>
      <w:r w:rsidRPr="004C65B9">
        <w:rPr>
          <w:i/>
          <w:sz w:val="20"/>
          <w:szCs w:val="20"/>
        </w:rPr>
        <w:t>Tabel 4.1</w:t>
      </w:r>
      <w:r w:rsidR="00226F6F">
        <w:rPr>
          <w:i/>
          <w:sz w:val="20"/>
          <w:szCs w:val="20"/>
        </w:rPr>
        <w:t>9</w:t>
      </w:r>
      <w:r w:rsidRPr="004C65B9">
        <w:rPr>
          <w:i/>
          <w:sz w:val="20"/>
          <w:szCs w:val="20"/>
        </w:rPr>
        <w:t xml:space="preserve"> Kondisi media penyimpanan saat ini</w:t>
      </w:r>
    </w:p>
    <w:tbl>
      <w:tblPr>
        <w:tblW w:w="8180" w:type="dxa"/>
        <w:tblInd w:w="1188" w:type="dxa"/>
        <w:tblLook w:val="04A0" w:firstRow="1" w:lastRow="0" w:firstColumn="1" w:lastColumn="0" w:noHBand="0" w:noVBand="1"/>
      </w:tblPr>
      <w:tblGrid>
        <w:gridCol w:w="630"/>
        <w:gridCol w:w="1194"/>
        <w:gridCol w:w="1182"/>
        <w:gridCol w:w="1317"/>
        <w:gridCol w:w="1382"/>
        <w:gridCol w:w="1378"/>
        <w:gridCol w:w="1097"/>
      </w:tblGrid>
      <w:tr w:rsidR="00C141FE" w:rsidRPr="0055410A" w14:paraId="2445F672" w14:textId="77777777" w:rsidTr="009E708B">
        <w:trPr>
          <w:trHeight w:val="890"/>
        </w:trPr>
        <w:tc>
          <w:tcPr>
            <w:tcW w:w="630" w:type="dxa"/>
            <w:tcBorders>
              <w:top w:val="double" w:sz="6" w:space="0" w:color="auto"/>
              <w:left w:val="single" w:sz="4" w:space="0" w:color="auto"/>
              <w:bottom w:val="double" w:sz="6" w:space="0" w:color="auto"/>
              <w:right w:val="single" w:sz="4" w:space="0" w:color="auto"/>
            </w:tcBorders>
            <w:shd w:val="clear" w:color="auto" w:fill="8DB3E2" w:themeFill="text2" w:themeFillTint="66"/>
            <w:noWrap/>
            <w:vAlign w:val="center"/>
            <w:hideMark/>
          </w:tcPr>
          <w:p w14:paraId="45FB18EF" w14:textId="77777777" w:rsidR="00C141FE" w:rsidRPr="0055410A" w:rsidRDefault="00C141FE" w:rsidP="00C141FE">
            <w:pPr>
              <w:jc w:val="center"/>
              <w:rPr>
                <w:b/>
                <w:color w:val="000000"/>
                <w:sz w:val="22"/>
                <w:szCs w:val="22"/>
              </w:rPr>
            </w:pPr>
            <w:r w:rsidRPr="0055410A">
              <w:rPr>
                <w:b/>
                <w:color w:val="000000"/>
                <w:sz w:val="22"/>
                <w:szCs w:val="22"/>
              </w:rPr>
              <w:t>No</w:t>
            </w:r>
          </w:p>
        </w:tc>
        <w:tc>
          <w:tcPr>
            <w:tcW w:w="1194"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4CF8728C" w14:textId="77777777" w:rsidR="00C141FE" w:rsidRPr="0055410A" w:rsidRDefault="00C141FE" w:rsidP="00C141FE">
            <w:pPr>
              <w:jc w:val="center"/>
              <w:rPr>
                <w:b/>
                <w:color w:val="000000"/>
                <w:sz w:val="22"/>
                <w:szCs w:val="22"/>
              </w:rPr>
            </w:pPr>
            <w:r w:rsidRPr="0055410A">
              <w:rPr>
                <w:b/>
                <w:color w:val="000000"/>
                <w:sz w:val="22"/>
                <w:szCs w:val="22"/>
              </w:rPr>
              <w:t>Nama Perangkat</w:t>
            </w:r>
          </w:p>
        </w:tc>
        <w:tc>
          <w:tcPr>
            <w:tcW w:w="2499" w:type="dxa"/>
            <w:gridSpan w:val="2"/>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724F4A03" w14:textId="77777777" w:rsidR="00C141FE" w:rsidRPr="0055410A" w:rsidRDefault="00C141FE" w:rsidP="00C141FE">
            <w:pPr>
              <w:jc w:val="center"/>
              <w:rPr>
                <w:b/>
                <w:color w:val="000000"/>
                <w:sz w:val="22"/>
                <w:szCs w:val="22"/>
              </w:rPr>
            </w:pPr>
            <w:r w:rsidRPr="0055410A">
              <w:rPr>
                <w:b/>
                <w:color w:val="000000"/>
                <w:sz w:val="22"/>
                <w:szCs w:val="22"/>
              </w:rPr>
              <w:t>Spesifikasi</w:t>
            </w:r>
          </w:p>
        </w:tc>
        <w:tc>
          <w:tcPr>
            <w:tcW w:w="1382"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66D7372B" w14:textId="77777777" w:rsidR="00C141FE" w:rsidRPr="0055410A" w:rsidRDefault="00C141FE" w:rsidP="00C141FE">
            <w:pPr>
              <w:jc w:val="center"/>
              <w:rPr>
                <w:b/>
                <w:color w:val="000000"/>
                <w:sz w:val="22"/>
                <w:szCs w:val="22"/>
              </w:rPr>
            </w:pPr>
            <w:r w:rsidRPr="0055410A">
              <w:rPr>
                <w:b/>
                <w:color w:val="000000"/>
                <w:sz w:val="22"/>
                <w:szCs w:val="22"/>
              </w:rPr>
              <w:t>Fungsi</w:t>
            </w:r>
          </w:p>
        </w:tc>
        <w:tc>
          <w:tcPr>
            <w:tcW w:w="1378"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696C63FB" w14:textId="77777777" w:rsidR="00C141FE" w:rsidRPr="0055410A" w:rsidRDefault="00C141FE" w:rsidP="00C141FE">
            <w:pPr>
              <w:jc w:val="center"/>
              <w:rPr>
                <w:b/>
                <w:color w:val="000000"/>
                <w:sz w:val="22"/>
                <w:szCs w:val="22"/>
              </w:rPr>
            </w:pPr>
            <w:r w:rsidRPr="0055410A">
              <w:rPr>
                <w:b/>
                <w:color w:val="000000"/>
                <w:sz w:val="22"/>
                <w:szCs w:val="22"/>
              </w:rPr>
              <w:t xml:space="preserve">Penggunaan </w:t>
            </w:r>
          </w:p>
        </w:tc>
        <w:tc>
          <w:tcPr>
            <w:tcW w:w="1097" w:type="dxa"/>
            <w:tcBorders>
              <w:top w:val="double" w:sz="6" w:space="0" w:color="auto"/>
              <w:left w:val="nil"/>
              <w:bottom w:val="double" w:sz="6" w:space="0" w:color="auto"/>
              <w:right w:val="single" w:sz="4" w:space="0" w:color="auto"/>
            </w:tcBorders>
            <w:shd w:val="clear" w:color="auto" w:fill="8DB3E2" w:themeFill="text2" w:themeFillTint="66"/>
            <w:vAlign w:val="center"/>
            <w:hideMark/>
          </w:tcPr>
          <w:p w14:paraId="7E447B95" w14:textId="77777777" w:rsidR="00C141FE" w:rsidRPr="0055410A" w:rsidRDefault="00C141FE" w:rsidP="00C141FE">
            <w:pPr>
              <w:jc w:val="center"/>
              <w:rPr>
                <w:b/>
                <w:color w:val="000000"/>
                <w:sz w:val="22"/>
                <w:szCs w:val="22"/>
              </w:rPr>
            </w:pPr>
            <w:r w:rsidRPr="0055410A">
              <w:rPr>
                <w:b/>
                <w:color w:val="000000"/>
                <w:sz w:val="22"/>
                <w:szCs w:val="22"/>
              </w:rPr>
              <w:t>Penilaian</w:t>
            </w:r>
          </w:p>
        </w:tc>
      </w:tr>
      <w:tr w:rsidR="00C141FE" w:rsidRPr="0055410A" w14:paraId="3114DC94" w14:textId="77777777" w:rsidTr="009E708B">
        <w:trPr>
          <w:trHeight w:val="503"/>
        </w:trPr>
        <w:tc>
          <w:tcPr>
            <w:tcW w:w="630" w:type="dxa"/>
            <w:vMerge w:val="restart"/>
            <w:tcBorders>
              <w:top w:val="nil"/>
              <w:left w:val="single" w:sz="4" w:space="0" w:color="auto"/>
              <w:bottom w:val="nil"/>
              <w:right w:val="single" w:sz="4" w:space="0" w:color="auto"/>
            </w:tcBorders>
            <w:shd w:val="clear" w:color="auto" w:fill="auto"/>
            <w:noWrap/>
            <w:hideMark/>
          </w:tcPr>
          <w:p w14:paraId="2B0C3BDF" w14:textId="77777777" w:rsidR="00C141FE" w:rsidRPr="0055410A" w:rsidRDefault="00C141FE" w:rsidP="00C141FE">
            <w:pPr>
              <w:jc w:val="center"/>
              <w:rPr>
                <w:color w:val="000000"/>
                <w:sz w:val="22"/>
                <w:szCs w:val="22"/>
              </w:rPr>
            </w:pPr>
            <w:r w:rsidRPr="0055410A">
              <w:rPr>
                <w:color w:val="000000"/>
                <w:sz w:val="22"/>
                <w:szCs w:val="22"/>
              </w:rPr>
              <w:t>1</w:t>
            </w:r>
          </w:p>
        </w:tc>
        <w:tc>
          <w:tcPr>
            <w:tcW w:w="1194" w:type="dxa"/>
            <w:vMerge w:val="restart"/>
            <w:tcBorders>
              <w:top w:val="nil"/>
              <w:left w:val="single" w:sz="4" w:space="0" w:color="auto"/>
              <w:bottom w:val="single" w:sz="4" w:space="0" w:color="000000"/>
              <w:right w:val="single" w:sz="4" w:space="0" w:color="auto"/>
            </w:tcBorders>
            <w:shd w:val="clear" w:color="auto" w:fill="auto"/>
            <w:hideMark/>
          </w:tcPr>
          <w:p w14:paraId="0F61A64B" w14:textId="77777777" w:rsidR="00C141FE" w:rsidRPr="0055410A" w:rsidRDefault="00C141FE" w:rsidP="00C141FE">
            <w:pPr>
              <w:jc w:val="center"/>
              <w:rPr>
                <w:color w:val="000000"/>
                <w:sz w:val="22"/>
                <w:szCs w:val="22"/>
              </w:rPr>
            </w:pPr>
            <w:r w:rsidRPr="0055410A">
              <w:rPr>
                <w:color w:val="000000"/>
                <w:sz w:val="22"/>
                <w:szCs w:val="22"/>
              </w:rPr>
              <w:t>Server IBM</w:t>
            </w:r>
          </w:p>
        </w:tc>
        <w:tc>
          <w:tcPr>
            <w:tcW w:w="1182" w:type="dxa"/>
            <w:tcBorders>
              <w:top w:val="single" w:sz="4" w:space="0" w:color="auto"/>
              <w:left w:val="nil"/>
              <w:bottom w:val="single" w:sz="4" w:space="0" w:color="auto"/>
              <w:right w:val="single" w:sz="4" w:space="0" w:color="auto"/>
            </w:tcBorders>
            <w:shd w:val="clear" w:color="auto" w:fill="auto"/>
            <w:hideMark/>
          </w:tcPr>
          <w:p w14:paraId="30353B47" w14:textId="77777777" w:rsidR="00C141FE" w:rsidRPr="0055410A" w:rsidRDefault="00C141FE" w:rsidP="00C141FE">
            <w:pPr>
              <w:rPr>
                <w:color w:val="000000"/>
                <w:sz w:val="22"/>
                <w:szCs w:val="22"/>
              </w:rPr>
            </w:pPr>
            <w:r w:rsidRPr="0055410A">
              <w:rPr>
                <w:color w:val="000000"/>
                <w:sz w:val="22"/>
                <w:szCs w:val="22"/>
              </w:rPr>
              <w:t xml:space="preserve">RAM </w:t>
            </w:r>
          </w:p>
        </w:tc>
        <w:tc>
          <w:tcPr>
            <w:tcW w:w="1317" w:type="dxa"/>
            <w:tcBorders>
              <w:top w:val="single" w:sz="4" w:space="0" w:color="auto"/>
              <w:left w:val="nil"/>
              <w:bottom w:val="single" w:sz="4" w:space="0" w:color="auto"/>
              <w:right w:val="single" w:sz="4" w:space="0" w:color="auto"/>
            </w:tcBorders>
            <w:shd w:val="clear" w:color="auto" w:fill="auto"/>
            <w:hideMark/>
          </w:tcPr>
          <w:p w14:paraId="052FD6D5" w14:textId="77777777" w:rsidR="00C141FE" w:rsidRPr="0055410A" w:rsidRDefault="00C141FE" w:rsidP="00C141FE">
            <w:pPr>
              <w:rPr>
                <w:color w:val="000000"/>
                <w:sz w:val="22"/>
                <w:szCs w:val="22"/>
              </w:rPr>
            </w:pPr>
            <w:r w:rsidRPr="0055410A">
              <w:rPr>
                <w:color w:val="000000"/>
                <w:sz w:val="22"/>
                <w:szCs w:val="22"/>
              </w:rPr>
              <w:t>6 GB</w:t>
            </w:r>
          </w:p>
        </w:tc>
        <w:tc>
          <w:tcPr>
            <w:tcW w:w="1382" w:type="dxa"/>
            <w:vMerge w:val="restart"/>
            <w:tcBorders>
              <w:top w:val="nil"/>
              <w:left w:val="single" w:sz="4" w:space="0" w:color="auto"/>
              <w:bottom w:val="single" w:sz="4" w:space="0" w:color="000000"/>
              <w:right w:val="single" w:sz="4" w:space="0" w:color="auto"/>
            </w:tcBorders>
            <w:shd w:val="clear" w:color="auto" w:fill="auto"/>
            <w:hideMark/>
          </w:tcPr>
          <w:p w14:paraId="17515A29" w14:textId="77777777" w:rsidR="00C141FE" w:rsidRPr="0055410A" w:rsidRDefault="00C141FE" w:rsidP="00C141FE">
            <w:pPr>
              <w:jc w:val="center"/>
              <w:rPr>
                <w:color w:val="000000"/>
                <w:sz w:val="22"/>
                <w:szCs w:val="22"/>
              </w:rPr>
            </w:pPr>
            <w:r w:rsidRPr="0055410A">
              <w:rPr>
                <w:color w:val="000000"/>
                <w:sz w:val="22"/>
                <w:szCs w:val="22"/>
              </w:rPr>
              <w:t>Aplikasi Sistem Informasi Manajemen</w:t>
            </w:r>
          </w:p>
        </w:tc>
        <w:tc>
          <w:tcPr>
            <w:tcW w:w="1378" w:type="dxa"/>
            <w:tcBorders>
              <w:top w:val="single" w:sz="4" w:space="0" w:color="auto"/>
              <w:left w:val="nil"/>
              <w:bottom w:val="single" w:sz="4" w:space="0" w:color="auto"/>
              <w:right w:val="single" w:sz="4" w:space="0" w:color="auto"/>
            </w:tcBorders>
            <w:shd w:val="clear" w:color="auto" w:fill="auto"/>
            <w:hideMark/>
          </w:tcPr>
          <w:p w14:paraId="26FC93E3" w14:textId="77777777" w:rsidR="00C141FE" w:rsidRPr="0055410A" w:rsidRDefault="00C141FE" w:rsidP="00C141FE">
            <w:pPr>
              <w:jc w:val="center"/>
              <w:rPr>
                <w:color w:val="000000"/>
                <w:sz w:val="22"/>
                <w:szCs w:val="22"/>
              </w:rPr>
            </w:pPr>
            <w:r w:rsidRPr="0055410A">
              <w:rPr>
                <w:color w:val="000000"/>
                <w:sz w:val="22"/>
                <w:szCs w:val="22"/>
              </w:rPr>
              <w:t>5 Gb</w:t>
            </w:r>
          </w:p>
        </w:tc>
        <w:tc>
          <w:tcPr>
            <w:tcW w:w="1097" w:type="dxa"/>
            <w:tcBorders>
              <w:top w:val="nil"/>
              <w:left w:val="nil"/>
              <w:bottom w:val="single" w:sz="4" w:space="0" w:color="auto"/>
              <w:right w:val="single" w:sz="4" w:space="0" w:color="auto"/>
            </w:tcBorders>
            <w:shd w:val="clear" w:color="auto" w:fill="auto"/>
            <w:hideMark/>
          </w:tcPr>
          <w:p w14:paraId="42C23FC2" w14:textId="77777777" w:rsidR="00C141FE" w:rsidRPr="0055410A" w:rsidRDefault="00C141FE" w:rsidP="00C141FE">
            <w:pPr>
              <w:rPr>
                <w:color w:val="000000"/>
                <w:sz w:val="22"/>
                <w:szCs w:val="22"/>
              </w:rPr>
            </w:pPr>
            <w:r w:rsidRPr="0055410A">
              <w:rPr>
                <w:color w:val="000000"/>
                <w:sz w:val="22"/>
                <w:szCs w:val="22"/>
              </w:rPr>
              <w:t>Kurang</w:t>
            </w:r>
          </w:p>
        </w:tc>
      </w:tr>
      <w:tr w:rsidR="00C141FE" w:rsidRPr="0055410A" w14:paraId="7D86A9D9" w14:textId="77777777" w:rsidTr="009E708B">
        <w:trPr>
          <w:trHeight w:val="474"/>
        </w:trPr>
        <w:tc>
          <w:tcPr>
            <w:tcW w:w="630" w:type="dxa"/>
            <w:vMerge/>
            <w:tcBorders>
              <w:top w:val="nil"/>
              <w:left w:val="single" w:sz="4" w:space="0" w:color="auto"/>
              <w:bottom w:val="nil"/>
              <w:right w:val="single" w:sz="4" w:space="0" w:color="auto"/>
            </w:tcBorders>
            <w:vAlign w:val="center"/>
            <w:hideMark/>
          </w:tcPr>
          <w:p w14:paraId="085EF136" w14:textId="77777777" w:rsidR="00C141FE" w:rsidRPr="0055410A" w:rsidRDefault="00C141FE" w:rsidP="00C141FE">
            <w:pPr>
              <w:rPr>
                <w:color w:val="000000"/>
                <w:sz w:val="22"/>
                <w:szCs w:val="22"/>
              </w:rPr>
            </w:pPr>
          </w:p>
        </w:tc>
        <w:tc>
          <w:tcPr>
            <w:tcW w:w="1194" w:type="dxa"/>
            <w:vMerge/>
            <w:tcBorders>
              <w:top w:val="nil"/>
              <w:left w:val="single" w:sz="4" w:space="0" w:color="auto"/>
              <w:bottom w:val="single" w:sz="4" w:space="0" w:color="000000"/>
              <w:right w:val="single" w:sz="4" w:space="0" w:color="auto"/>
            </w:tcBorders>
            <w:vAlign w:val="center"/>
            <w:hideMark/>
          </w:tcPr>
          <w:p w14:paraId="3D58571F" w14:textId="77777777" w:rsidR="00C141FE" w:rsidRPr="0055410A" w:rsidRDefault="00C141FE" w:rsidP="00C141FE">
            <w:pPr>
              <w:rPr>
                <w:color w:val="000000"/>
                <w:sz w:val="22"/>
                <w:szCs w:val="22"/>
              </w:rPr>
            </w:pPr>
          </w:p>
        </w:tc>
        <w:tc>
          <w:tcPr>
            <w:tcW w:w="1182" w:type="dxa"/>
            <w:tcBorders>
              <w:top w:val="nil"/>
              <w:left w:val="nil"/>
              <w:bottom w:val="single" w:sz="4" w:space="0" w:color="auto"/>
              <w:right w:val="single" w:sz="4" w:space="0" w:color="auto"/>
            </w:tcBorders>
            <w:shd w:val="clear" w:color="auto" w:fill="auto"/>
            <w:hideMark/>
          </w:tcPr>
          <w:p w14:paraId="01130413" w14:textId="77777777" w:rsidR="00C141FE" w:rsidRPr="0055410A" w:rsidRDefault="00C141FE" w:rsidP="00C141FE">
            <w:pPr>
              <w:rPr>
                <w:color w:val="000000"/>
                <w:sz w:val="22"/>
                <w:szCs w:val="22"/>
              </w:rPr>
            </w:pPr>
            <w:r w:rsidRPr="0055410A">
              <w:rPr>
                <w:color w:val="000000"/>
                <w:sz w:val="22"/>
                <w:szCs w:val="22"/>
              </w:rPr>
              <w:t>HARDISC</w:t>
            </w:r>
          </w:p>
        </w:tc>
        <w:tc>
          <w:tcPr>
            <w:tcW w:w="1317" w:type="dxa"/>
            <w:tcBorders>
              <w:top w:val="nil"/>
              <w:left w:val="nil"/>
              <w:bottom w:val="single" w:sz="4" w:space="0" w:color="auto"/>
              <w:right w:val="single" w:sz="4" w:space="0" w:color="auto"/>
            </w:tcBorders>
            <w:shd w:val="clear" w:color="auto" w:fill="auto"/>
            <w:hideMark/>
          </w:tcPr>
          <w:p w14:paraId="51900F23" w14:textId="77777777" w:rsidR="00C141FE" w:rsidRPr="0055410A" w:rsidRDefault="00C141FE" w:rsidP="00C141FE">
            <w:pPr>
              <w:rPr>
                <w:color w:val="000000"/>
                <w:sz w:val="22"/>
                <w:szCs w:val="22"/>
              </w:rPr>
            </w:pPr>
            <w:r w:rsidRPr="0055410A">
              <w:rPr>
                <w:color w:val="000000"/>
                <w:sz w:val="22"/>
                <w:szCs w:val="22"/>
              </w:rPr>
              <w:t>600 GB  , 2.5" SATA </w:t>
            </w:r>
          </w:p>
        </w:tc>
        <w:tc>
          <w:tcPr>
            <w:tcW w:w="1382" w:type="dxa"/>
            <w:vMerge/>
            <w:tcBorders>
              <w:top w:val="nil"/>
              <w:left w:val="single" w:sz="4" w:space="0" w:color="auto"/>
              <w:bottom w:val="single" w:sz="4" w:space="0" w:color="000000"/>
              <w:right w:val="single" w:sz="4" w:space="0" w:color="auto"/>
            </w:tcBorders>
            <w:vAlign w:val="center"/>
            <w:hideMark/>
          </w:tcPr>
          <w:p w14:paraId="1EA1A170" w14:textId="77777777" w:rsidR="00C141FE" w:rsidRPr="0055410A" w:rsidRDefault="00C141FE" w:rsidP="00C141FE">
            <w:pPr>
              <w:rPr>
                <w:color w:val="000000"/>
                <w:sz w:val="22"/>
                <w:szCs w:val="22"/>
              </w:rPr>
            </w:pPr>
          </w:p>
        </w:tc>
        <w:tc>
          <w:tcPr>
            <w:tcW w:w="1378" w:type="dxa"/>
            <w:tcBorders>
              <w:top w:val="nil"/>
              <w:left w:val="nil"/>
              <w:bottom w:val="single" w:sz="4" w:space="0" w:color="auto"/>
              <w:right w:val="single" w:sz="4" w:space="0" w:color="auto"/>
            </w:tcBorders>
            <w:shd w:val="clear" w:color="auto" w:fill="auto"/>
            <w:hideMark/>
          </w:tcPr>
          <w:p w14:paraId="39BAFDF6" w14:textId="77777777" w:rsidR="00C141FE" w:rsidRPr="0055410A" w:rsidRDefault="00C141FE" w:rsidP="00C141FE">
            <w:pPr>
              <w:jc w:val="center"/>
              <w:rPr>
                <w:color w:val="000000"/>
                <w:sz w:val="22"/>
                <w:szCs w:val="22"/>
              </w:rPr>
            </w:pPr>
            <w:r w:rsidRPr="0055410A">
              <w:rPr>
                <w:color w:val="000000"/>
                <w:sz w:val="22"/>
                <w:szCs w:val="22"/>
              </w:rPr>
              <w:t>70%</w:t>
            </w:r>
          </w:p>
        </w:tc>
        <w:tc>
          <w:tcPr>
            <w:tcW w:w="1097" w:type="dxa"/>
            <w:tcBorders>
              <w:top w:val="nil"/>
              <w:left w:val="nil"/>
              <w:bottom w:val="single" w:sz="4" w:space="0" w:color="auto"/>
              <w:right w:val="single" w:sz="4" w:space="0" w:color="auto"/>
            </w:tcBorders>
            <w:shd w:val="clear" w:color="auto" w:fill="auto"/>
            <w:hideMark/>
          </w:tcPr>
          <w:p w14:paraId="55AD89A7" w14:textId="77777777" w:rsidR="00C141FE" w:rsidRPr="0055410A" w:rsidRDefault="00C141FE" w:rsidP="00C141FE">
            <w:pPr>
              <w:rPr>
                <w:color w:val="000000"/>
                <w:sz w:val="22"/>
                <w:szCs w:val="22"/>
              </w:rPr>
            </w:pPr>
            <w:r w:rsidRPr="0055410A">
              <w:rPr>
                <w:color w:val="000000"/>
                <w:sz w:val="22"/>
                <w:szCs w:val="22"/>
              </w:rPr>
              <w:t>Kurang</w:t>
            </w:r>
          </w:p>
        </w:tc>
      </w:tr>
      <w:tr w:rsidR="00C141FE" w:rsidRPr="0055410A" w14:paraId="489C9B75" w14:textId="77777777" w:rsidTr="009E708B">
        <w:trPr>
          <w:trHeight w:val="388"/>
        </w:trPr>
        <w:tc>
          <w:tcPr>
            <w:tcW w:w="630" w:type="dxa"/>
            <w:vMerge w:val="restart"/>
            <w:tcBorders>
              <w:top w:val="nil"/>
              <w:left w:val="single" w:sz="4" w:space="0" w:color="auto"/>
              <w:bottom w:val="nil"/>
              <w:right w:val="single" w:sz="4" w:space="0" w:color="auto"/>
            </w:tcBorders>
            <w:shd w:val="clear" w:color="auto" w:fill="auto"/>
            <w:noWrap/>
            <w:hideMark/>
          </w:tcPr>
          <w:p w14:paraId="322EF666" w14:textId="77777777" w:rsidR="00C141FE" w:rsidRPr="0055410A" w:rsidRDefault="00C141FE" w:rsidP="00C141FE">
            <w:pPr>
              <w:jc w:val="center"/>
              <w:rPr>
                <w:color w:val="000000"/>
                <w:sz w:val="22"/>
                <w:szCs w:val="22"/>
              </w:rPr>
            </w:pPr>
            <w:r w:rsidRPr="0055410A">
              <w:rPr>
                <w:color w:val="000000"/>
                <w:sz w:val="22"/>
                <w:szCs w:val="22"/>
              </w:rPr>
              <w:t>2</w:t>
            </w:r>
          </w:p>
        </w:tc>
        <w:tc>
          <w:tcPr>
            <w:tcW w:w="1194" w:type="dxa"/>
            <w:vMerge w:val="restart"/>
            <w:tcBorders>
              <w:top w:val="nil"/>
              <w:left w:val="single" w:sz="4" w:space="0" w:color="auto"/>
              <w:bottom w:val="single" w:sz="4" w:space="0" w:color="000000"/>
              <w:right w:val="single" w:sz="4" w:space="0" w:color="auto"/>
            </w:tcBorders>
            <w:shd w:val="clear" w:color="auto" w:fill="auto"/>
            <w:hideMark/>
          </w:tcPr>
          <w:p w14:paraId="4EAF779A" w14:textId="77777777" w:rsidR="00C141FE" w:rsidRPr="0055410A" w:rsidRDefault="00C141FE" w:rsidP="00C141FE">
            <w:pPr>
              <w:jc w:val="center"/>
              <w:rPr>
                <w:color w:val="000000"/>
                <w:sz w:val="22"/>
                <w:szCs w:val="22"/>
              </w:rPr>
            </w:pPr>
            <w:r w:rsidRPr="0055410A">
              <w:rPr>
                <w:color w:val="000000"/>
                <w:sz w:val="22"/>
                <w:szCs w:val="22"/>
              </w:rPr>
              <w:t>Server IBM</w:t>
            </w:r>
          </w:p>
        </w:tc>
        <w:tc>
          <w:tcPr>
            <w:tcW w:w="1182" w:type="dxa"/>
            <w:tcBorders>
              <w:top w:val="nil"/>
              <w:left w:val="nil"/>
              <w:bottom w:val="single" w:sz="4" w:space="0" w:color="auto"/>
              <w:right w:val="single" w:sz="4" w:space="0" w:color="auto"/>
            </w:tcBorders>
            <w:shd w:val="clear" w:color="auto" w:fill="auto"/>
            <w:hideMark/>
          </w:tcPr>
          <w:p w14:paraId="3C8C32E6" w14:textId="77777777" w:rsidR="00C141FE" w:rsidRPr="0055410A" w:rsidRDefault="00C141FE" w:rsidP="00C141FE">
            <w:pPr>
              <w:rPr>
                <w:color w:val="000000"/>
                <w:sz w:val="22"/>
                <w:szCs w:val="22"/>
              </w:rPr>
            </w:pPr>
            <w:r w:rsidRPr="0055410A">
              <w:rPr>
                <w:color w:val="000000"/>
                <w:sz w:val="22"/>
                <w:szCs w:val="22"/>
              </w:rPr>
              <w:t xml:space="preserve">RAM </w:t>
            </w:r>
          </w:p>
        </w:tc>
        <w:tc>
          <w:tcPr>
            <w:tcW w:w="1317" w:type="dxa"/>
            <w:tcBorders>
              <w:top w:val="nil"/>
              <w:left w:val="nil"/>
              <w:bottom w:val="single" w:sz="4" w:space="0" w:color="auto"/>
              <w:right w:val="single" w:sz="4" w:space="0" w:color="auto"/>
            </w:tcBorders>
            <w:shd w:val="clear" w:color="auto" w:fill="auto"/>
            <w:hideMark/>
          </w:tcPr>
          <w:p w14:paraId="6989873B" w14:textId="77777777" w:rsidR="00C141FE" w:rsidRPr="0055410A" w:rsidRDefault="00C141FE" w:rsidP="00C141FE">
            <w:pPr>
              <w:rPr>
                <w:color w:val="000000"/>
                <w:sz w:val="22"/>
                <w:szCs w:val="22"/>
              </w:rPr>
            </w:pPr>
            <w:r w:rsidRPr="0055410A">
              <w:rPr>
                <w:color w:val="000000"/>
                <w:sz w:val="22"/>
                <w:szCs w:val="22"/>
              </w:rPr>
              <w:t>6 GB</w:t>
            </w:r>
          </w:p>
        </w:tc>
        <w:tc>
          <w:tcPr>
            <w:tcW w:w="1382" w:type="dxa"/>
            <w:vMerge w:val="restart"/>
            <w:tcBorders>
              <w:top w:val="nil"/>
              <w:left w:val="single" w:sz="4" w:space="0" w:color="auto"/>
              <w:bottom w:val="single" w:sz="4" w:space="0" w:color="000000"/>
              <w:right w:val="single" w:sz="4" w:space="0" w:color="auto"/>
            </w:tcBorders>
            <w:shd w:val="clear" w:color="auto" w:fill="auto"/>
            <w:hideMark/>
          </w:tcPr>
          <w:p w14:paraId="5C15CEEE" w14:textId="77777777" w:rsidR="00C141FE" w:rsidRPr="0055410A" w:rsidRDefault="00C141FE" w:rsidP="00C141FE">
            <w:pPr>
              <w:jc w:val="center"/>
              <w:rPr>
                <w:color w:val="000000"/>
                <w:sz w:val="22"/>
                <w:szCs w:val="22"/>
              </w:rPr>
            </w:pPr>
            <w:r w:rsidRPr="0055410A">
              <w:rPr>
                <w:color w:val="000000"/>
                <w:sz w:val="22"/>
                <w:szCs w:val="22"/>
              </w:rPr>
              <w:t>Manajemen Portal</w:t>
            </w:r>
          </w:p>
        </w:tc>
        <w:tc>
          <w:tcPr>
            <w:tcW w:w="1378" w:type="dxa"/>
            <w:tcBorders>
              <w:top w:val="nil"/>
              <w:left w:val="nil"/>
              <w:bottom w:val="single" w:sz="4" w:space="0" w:color="auto"/>
              <w:right w:val="single" w:sz="4" w:space="0" w:color="auto"/>
            </w:tcBorders>
            <w:shd w:val="clear" w:color="auto" w:fill="auto"/>
            <w:hideMark/>
          </w:tcPr>
          <w:p w14:paraId="4BB05AE6" w14:textId="77777777" w:rsidR="00C141FE" w:rsidRPr="0055410A" w:rsidRDefault="00C141FE" w:rsidP="00C141FE">
            <w:pPr>
              <w:jc w:val="center"/>
              <w:rPr>
                <w:color w:val="000000"/>
                <w:sz w:val="22"/>
                <w:szCs w:val="22"/>
              </w:rPr>
            </w:pPr>
            <w:r w:rsidRPr="0055410A">
              <w:rPr>
                <w:color w:val="000000"/>
                <w:sz w:val="22"/>
                <w:szCs w:val="22"/>
              </w:rPr>
              <w:t>5 Gb</w:t>
            </w:r>
          </w:p>
        </w:tc>
        <w:tc>
          <w:tcPr>
            <w:tcW w:w="1097" w:type="dxa"/>
            <w:tcBorders>
              <w:top w:val="nil"/>
              <w:left w:val="nil"/>
              <w:bottom w:val="single" w:sz="4" w:space="0" w:color="auto"/>
              <w:right w:val="single" w:sz="4" w:space="0" w:color="auto"/>
            </w:tcBorders>
            <w:shd w:val="clear" w:color="auto" w:fill="auto"/>
            <w:hideMark/>
          </w:tcPr>
          <w:p w14:paraId="479C0C9C" w14:textId="77777777" w:rsidR="00C141FE" w:rsidRPr="0055410A" w:rsidRDefault="00C141FE" w:rsidP="00C141FE">
            <w:pPr>
              <w:rPr>
                <w:color w:val="000000"/>
                <w:sz w:val="22"/>
                <w:szCs w:val="22"/>
              </w:rPr>
            </w:pPr>
            <w:r w:rsidRPr="0055410A">
              <w:rPr>
                <w:color w:val="000000"/>
                <w:sz w:val="22"/>
                <w:szCs w:val="22"/>
              </w:rPr>
              <w:t>Kurang</w:t>
            </w:r>
          </w:p>
        </w:tc>
      </w:tr>
      <w:tr w:rsidR="00C141FE" w:rsidRPr="0055410A" w14:paraId="30023378" w14:textId="77777777" w:rsidTr="009E708B">
        <w:trPr>
          <w:trHeight w:val="287"/>
        </w:trPr>
        <w:tc>
          <w:tcPr>
            <w:tcW w:w="630" w:type="dxa"/>
            <w:vMerge/>
            <w:tcBorders>
              <w:top w:val="nil"/>
              <w:left w:val="single" w:sz="4" w:space="0" w:color="auto"/>
              <w:bottom w:val="nil"/>
              <w:right w:val="single" w:sz="4" w:space="0" w:color="auto"/>
            </w:tcBorders>
            <w:vAlign w:val="center"/>
            <w:hideMark/>
          </w:tcPr>
          <w:p w14:paraId="3B04A8BA" w14:textId="77777777" w:rsidR="00C141FE" w:rsidRPr="0055410A" w:rsidRDefault="00C141FE" w:rsidP="00C141FE">
            <w:pPr>
              <w:rPr>
                <w:color w:val="000000"/>
                <w:sz w:val="22"/>
                <w:szCs w:val="22"/>
              </w:rPr>
            </w:pPr>
          </w:p>
        </w:tc>
        <w:tc>
          <w:tcPr>
            <w:tcW w:w="1194" w:type="dxa"/>
            <w:vMerge/>
            <w:tcBorders>
              <w:top w:val="nil"/>
              <w:left w:val="single" w:sz="4" w:space="0" w:color="auto"/>
              <w:bottom w:val="single" w:sz="4" w:space="0" w:color="000000"/>
              <w:right w:val="single" w:sz="4" w:space="0" w:color="auto"/>
            </w:tcBorders>
            <w:vAlign w:val="center"/>
            <w:hideMark/>
          </w:tcPr>
          <w:p w14:paraId="3CC9BD83" w14:textId="77777777" w:rsidR="00C141FE" w:rsidRPr="0055410A" w:rsidRDefault="00C141FE" w:rsidP="00C141FE">
            <w:pPr>
              <w:rPr>
                <w:color w:val="000000"/>
                <w:sz w:val="22"/>
                <w:szCs w:val="22"/>
              </w:rPr>
            </w:pPr>
          </w:p>
        </w:tc>
        <w:tc>
          <w:tcPr>
            <w:tcW w:w="1182" w:type="dxa"/>
            <w:tcBorders>
              <w:top w:val="nil"/>
              <w:left w:val="nil"/>
              <w:bottom w:val="single" w:sz="4" w:space="0" w:color="auto"/>
              <w:right w:val="single" w:sz="4" w:space="0" w:color="auto"/>
            </w:tcBorders>
            <w:shd w:val="clear" w:color="auto" w:fill="auto"/>
            <w:hideMark/>
          </w:tcPr>
          <w:p w14:paraId="2278318B" w14:textId="77777777" w:rsidR="00C141FE" w:rsidRPr="0055410A" w:rsidRDefault="00C141FE" w:rsidP="00C141FE">
            <w:pPr>
              <w:rPr>
                <w:color w:val="000000"/>
                <w:sz w:val="22"/>
                <w:szCs w:val="22"/>
              </w:rPr>
            </w:pPr>
            <w:r w:rsidRPr="0055410A">
              <w:rPr>
                <w:color w:val="000000"/>
                <w:sz w:val="22"/>
                <w:szCs w:val="22"/>
              </w:rPr>
              <w:t>HARDISC</w:t>
            </w:r>
          </w:p>
        </w:tc>
        <w:tc>
          <w:tcPr>
            <w:tcW w:w="1317" w:type="dxa"/>
            <w:tcBorders>
              <w:top w:val="nil"/>
              <w:left w:val="nil"/>
              <w:bottom w:val="single" w:sz="4" w:space="0" w:color="auto"/>
              <w:right w:val="single" w:sz="4" w:space="0" w:color="auto"/>
            </w:tcBorders>
            <w:shd w:val="clear" w:color="auto" w:fill="auto"/>
            <w:hideMark/>
          </w:tcPr>
          <w:p w14:paraId="78116AFF" w14:textId="77777777" w:rsidR="00C141FE" w:rsidRPr="0055410A" w:rsidRDefault="00C141FE" w:rsidP="00C141FE">
            <w:pPr>
              <w:rPr>
                <w:color w:val="000000"/>
                <w:sz w:val="22"/>
                <w:szCs w:val="22"/>
              </w:rPr>
            </w:pPr>
            <w:r w:rsidRPr="0055410A">
              <w:rPr>
                <w:color w:val="000000"/>
                <w:sz w:val="22"/>
                <w:szCs w:val="22"/>
              </w:rPr>
              <w:t>500 GB , 2.5" SATA </w:t>
            </w:r>
          </w:p>
        </w:tc>
        <w:tc>
          <w:tcPr>
            <w:tcW w:w="1382" w:type="dxa"/>
            <w:vMerge/>
            <w:tcBorders>
              <w:top w:val="nil"/>
              <w:left w:val="single" w:sz="4" w:space="0" w:color="auto"/>
              <w:bottom w:val="single" w:sz="4" w:space="0" w:color="000000"/>
              <w:right w:val="single" w:sz="4" w:space="0" w:color="auto"/>
            </w:tcBorders>
            <w:vAlign w:val="center"/>
            <w:hideMark/>
          </w:tcPr>
          <w:p w14:paraId="4F42C01B" w14:textId="77777777" w:rsidR="00C141FE" w:rsidRPr="0055410A" w:rsidRDefault="00C141FE" w:rsidP="00C141FE">
            <w:pPr>
              <w:rPr>
                <w:color w:val="000000"/>
                <w:sz w:val="22"/>
                <w:szCs w:val="22"/>
              </w:rPr>
            </w:pPr>
          </w:p>
        </w:tc>
        <w:tc>
          <w:tcPr>
            <w:tcW w:w="1378" w:type="dxa"/>
            <w:tcBorders>
              <w:top w:val="nil"/>
              <w:left w:val="nil"/>
              <w:bottom w:val="single" w:sz="4" w:space="0" w:color="auto"/>
              <w:right w:val="single" w:sz="4" w:space="0" w:color="auto"/>
            </w:tcBorders>
            <w:shd w:val="clear" w:color="auto" w:fill="auto"/>
            <w:hideMark/>
          </w:tcPr>
          <w:p w14:paraId="4ED0B53B" w14:textId="77777777" w:rsidR="00C141FE" w:rsidRPr="0055410A" w:rsidRDefault="00C141FE" w:rsidP="00C141FE">
            <w:pPr>
              <w:jc w:val="center"/>
              <w:rPr>
                <w:color w:val="000000"/>
                <w:sz w:val="22"/>
                <w:szCs w:val="22"/>
              </w:rPr>
            </w:pPr>
            <w:r w:rsidRPr="0055410A">
              <w:rPr>
                <w:color w:val="000000"/>
                <w:sz w:val="22"/>
                <w:szCs w:val="22"/>
              </w:rPr>
              <w:t>50%</w:t>
            </w:r>
          </w:p>
        </w:tc>
        <w:tc>
          <w:tcPr>
            <w:tcW w:w="1097" w:type="dxa"/>
            <w:tcBorders>
              <w:top w:val="nil"/>
              <w:left w:val="nil"/>
              <w:bottom w:val="single" w:sz="4" w:space="0" w:color="auto"/>
              <w:right w:val="single" w:sz="4" w:space="0" w:color="auto"/>
            </w:tcBorders>
            <w:shd w:val="clear" w:color="auto" w:fill="auto"/>
            <w:hideMark/>
          </w:tcPr>
          <w:p w14:paraId="37C58814" w14:textId="77777777" w:rsidR="00C141FE" w:rsidRPr="0055410A" w:rsidRDefault="00C141FE" w:rsidP="00C141FE">
            <w:pPr>
              <w:rPr>
                <w:color w:val="000000"/>
                <w:sz w:val="22"/>
                <w:szCs w:val="22"/>
              </w:rPr>
            </w:pPr>
            <w:r w:rsidRPr="0055410A">
              <w:rPr>
                <w:color w:val="000000"/>
                <w:sz w:val="22"/>
                <w:szCs w:val="22"/>
              </w:rPr>
              <w:t>Baik</w:t>
            </w:r>
          </w:p>
        </w:tc>
      </w:tr>
      <w:tr w:rsidR="00C141FE" w:rsidRPr="0055410A" w14:paraId="1BBC1F34" w14:textId="77777777" w:rsidTr="009E708B">
        <w:trPr>
          <w:trHeight w:val="316"/>
        </w:trPr>
        <w:tc>
          <w:tcPr>
            <w:tcW w:w="630" w:type="dxa"/>
            <w:vMerge w:val="restart"/>
            <w:tcBorders>
              <w:top w:val="nil"/>
              <w:left w:val="single" w:sz="4" w:space="0" w:color="auto"/>
              <w:bottom w:val="nil"/>
              <w:right w:val="single" w:sz="4" w:space="0" w:color="auto"/>
            </w:tcBorders>
            <w:shd w:val="clear" w:color="auto" w:fill="auto"/>
            <w:noWrap/>
            <w:hideMark/>
          </w:tcPr>
          <w:p w14:paraId="5F7D5204" w14:textId="77777777" w:rsidR="00C141FE" w:rsidRPr="0055410A" w:rsidRDefault="00C141FE" w:rsidP="00C141FE">
            <w:pPr>
              <w:jc w:val="center"/>
              <w:rPr>
                <w:color w:val="000000"/>
                <w:sz w:val="22"/>
                <w:szCs w:val="22"/>
              </w:rPr>
            </w:pPr>
            <w:r w:rsidRPr="0055410A">
              <w:rPr>
                <w:color w:val="000000"/>
                <w:sz w:val="22"/>
                <w:szCs w:val="22"/>
              </w:rPr>
              <w:t>3</w:t>
            </w:r>
          </w:p>
        </w:tc>
        <w:tc>
          <w:tcPr>
            <w:tcW w:w="1194" w:type="dxa"/>
            <w:vMerge w:val="restart"/>
            <w:tcBorders>
              <w:top w:val="nil"/>
              <w:left w:val="single" w:sz="4" w:space="0" w:color="auto"/>
              <w:bottom w:val="single" w:sz="4" w:space="0" w:color="000000"/>
              <w:right w:val="single" w:sz="4" w:space="0" w:color="auto"/>
            </w:tcBorders>
            <w:shd w:val="clear" w:color="auto" w:fill="auto"/>
            <w:hideMark/>
          </w:tcPr>
          <w:p w14:paraId="65C051F8" w14:textId="77777777" w:rsidR="00C141FE" w:rsidRPr="0055410A" w:rsidRDefault="00C141FE" w:rsidP="00C141FE">
            <w:pPr>
              <w:jc w:val="center"/>
              <w:rPr>
                <w:color w:val="000000"/>
                <w:sz w:val="22"/>
                <w:szCs w:val="22"/>
              </w:rPr>
            </w:pPr>
            <w:r w:rsidRPr="0055410A">
              <w:rPr>
                <w:color w:val="000000"/>
                <w:sz w:val="22"/>
                <w:szCs w:val="22"/>
              </w:rPr>
              <w:t>Server IBM</w:t>
            </w:r>
          </w:p>
        </w:tc>
        <w:tc>
          <w:tcPr>
            <w:tcW w:w="1182" w:type="dxa"/>
            <w:tcBorders>
              <w:top w:val="nil"/>
              <w:left w:val="nil"/>
              <w:bottom w:val="single" w:sz="4" w:space="0" w:color="auto"/>
              <w:right w:val="single" w:sz="4" w:space="0" w:color="auto"/>
            </w:tcBorders>
            <w:shd w:val="clear" w:color="auto" w:fill="auto"/>
            <w:hideMark/>
          </w:tcPr>
          <w:p w14:paraId="1E15943A" w14:textId="77777777" w:rsidR="00C141FE" w:rsidRPr="0055410A" w:rsidRDefault="00C141FE" w:rsidP="00C141FE">
            <w:pPr>
              <w:rPr>
                <w:color w:val="000000"/>
                <w:sz w:val="22"/>
                <w:szCs w:val="22"/>
              </w:rPr>
            </w:pPr>
            <w:r w:rsidRPr="0055410A">
              <w:rPr>
                <w:color w:val="000000"/>
                <w:sz w:val="22"/>
                <w:szCs w:val="22"/>
              </w:rPr>
              <w:t xml:space="preserve">RAM </w:t>
            </w:r>
          </w:p>
        </w:tc>
        <w:tc>
          <w:tcPr>
            <w:tcW w:w="1317" w:type="dxa"/>
            <w:tcBorders>
              <w:top w:val="nil"/>
              <w:left w:val="nil"/>
              <w:bottom w:val="single" w:sz="4" w:space="0" w:color="auto"/>
              <w:right w:val="single" w:sz="4" w:space="0" w:color="auto"/>
            </w:tcBorders>
            <w:shd w:val="clear" w:color="auto" w:fill="auto"/>
            <w:hideMark/>
          </w:tcPr>
          <w:p w14:paraId="3CE43596" w14:textId="77777777" w:rsidR="00C141FE" w:rsidRPr="0055410A" w:rsidRDefault="00C141FE" w:rsidP="00C141FE">
            <w:pPr>
              <w:rPr>
                <w:color w:val="000000"/>
                <w:sz w:val="22"/>
                <w:szCs w:val="22"/>
              </w:rPr>
            </w:pPr>
            <w:r w:rsidRPr="0055410A">
              <w:rPr>
                <w:color w:val="000000"/>
                <w:sz w:val="22"/>
                <w:szCs w:val="22"/>
              </w:rPr>
              <w:t>8 GB</w:t>
            </w:r>
          </w:p>
        </w:tc>
        <w:tc>
          <w:tcPr>
            <w:tcW w:w="1382" w:type="dxa"/>
            <w:vMerge w:val="restart"/>
            <w:tcBorders>
              <w:top w:val="nil"/>
              <w:left w:val="single" w:sz="4" w:space="0" w:color="auto"/>
              <w:bottom w:val="single" w:sz="4" w:space="0" w:color="000000"/>
              <w:right w:val="single" w:sz="4" w:space="0" w:color="auto"/>
            </w:tcBorders>
            <w:shd w:val="clear" w:color="auto" w:fill="auto"/>
            <w:hideMark/>
          </w:tcPr>
          <w:p w14:paraId="19E87E08" w14:textId="77777777" w:rsidR="00C141FE" w:rsidRPr="0055410A" w:rsidRDefault="00C141FE" w:rsidP="00C141FE">
            <w:pPr>
              <w:jc w:val="center"/>
              <w:rPr>
                <w:color w:val="000000"/>
                <w:sz w:val="22"/>
                <w:szCs w:val="22"/>
              </w:rPr>
            </w:pPr>
            <w:r w:rsidRPr="0055410A">
              <w:rPr>
                <w:color w:val="000000"/>
                <w:sz w:val="22"/>
                <w:szCs w:val="22"/>
              </w:rPr>
              <w:t>Aplikasi LPSE</w:t>
            </w:r>
          </w:p>
        </w:tc>
        <w:tc>
          <w:tcPr>
            <w:tcW w:w="1378" w:type="dxa"/>
            <w:tcBorders>
              <w:top w:val="nil"/>
              <w:left w:val="nil"/>
              <w:bottom w:val="single" w:sz="4" w:space="0" w:color="auto"/>
              <w:right w:val="single" w:sz="4" w:space="0" w:color="auto"/>
            </w:tcBorders>
            <w:shd w:val="clear" w:color="auto" w:fill="auto"/>
            <w:hideMark/>
          </w:tcPr>
          <w:p w14:paraId="0737B7C6" w14:textId="77777777" w:rsidR="00C141FE" w:rsidRPr="0055410A" w:rsidRDefault="00C141FE" w:rsidP="00C141FE">
            <w:pPr>
              <w:jc w:val="center"/>
              <w:rPr>
                <w:color w:val="000000"/>
                <w:sz w:val="22"/>
                <w:szCs w:val="22"/>
              </w:rPr>
            </w:pPr>
            <w:r w:rsidRPr="0055410A">
              <w:rPr>
                <w:color w:val="000000"/>
                <w:sz w:val="22"/>
                <w:szCs w:val="22"/>
              </w:rPr>
              <w:t>6 Gb</w:t>
            </w:r>
          </w:p>
        </w:tc>
        <w:tc>
          <w:tcPr>
            <w:tcW w:w="1097" w:type="dxa"/>
            <w:tcBorders>
              <w:top w:val="nil"/>
              <w:left w:val="nil"/>
              <w:bottom w:val="single" w:sz="4" w:space="0" w:color="auto"/>
              <w:right w:val="single" w:sz="4" w:space="0" w:color="auto"/>
            </w:tcBorders>
            <w:shd w:val="clear" w:color="auto" w:fill="auto"/>
            <w:hideMark/>
          </w:tcPr>
          <w:p w14:paraId="7F91E99D" w14:textId="77777777" w:rsidR="00C141FE" w:rsidRPr="0055410A" w:rsidRDefault="00C141FE" w:rsidP="00C141FE">
            <w:pPr>
              <w:rPr>
                <w:color w:val="000000"/>
                <w:sz w:val="22"/>
                <w:szCs w:val="22"/>
              </w:rPr>
            </w:pPr>
            <w:r w:rsidRPr="0055410A">
              <w:rPr>
                <w:color w:val="000000"/>
                <w:sz w:val="22"/>
                <w:szCs w:val="22"/>
              </w:rPr>
              <w:t>Baik</w:t>
            </w:r>
          </w:p>
        </w:tc>
      </w:tr>
      <w:tr w:rsidR="00C141FE" w:rsidRPr="0055410A" w14:paraId="24D68AF7" w14:textId="77777777" w:rsidTr="009E708B">
        <w:trPr>
          <w:trHeight w:val="287"/>
        </w:trPr>
        <w:tc>
          <w:tcPr>
            <w:tcW w:w="630" w:type="dxa"/>
            <w:vMerge/>
            <w:tcBorders>
              <w:top w:val="nil"/>
              <w:left w:val="single" w:sz="4" w:space="0" w:color="auto"/>
              <w:bottom w:val="nil"/>
              <w:right w:val="single" w:sz="4" w:space="0" w:color="auto"/>
            </w:tcBorders>
            <w:vAlign w:val="center"/>
            <w:hideMark/>
          </w:tcPr>
          <w:p w14:paraId="1B05C86A" w14:textId="77777777" w:rsidR="00C141FE" w:rsidRPr="0055410A" w:rsidRDefault="00C141FE" w:rsidP="00C141FE">
            <w:pPr>
              <w:rPr>
                <w:color w:val="000000"/>
                <w:sz w:val="22"/>
                <w:szCs w:val="22"/>
              </w:rPr>
            </w:pPr>
          </w:p>
        </w:tc>
        <w:tc>
          <w:tcPr>
            <w:tcW w:w="1194" w:type="dxa"/>
            <w:vMerge/>
            <w:tcBorders>
              <w:top w:val="nil"/>
              <w:left w:val="single" w:sz="4" w:space="0" w:color="auto"/>
              <w:bottom w:val="single" w:sz="4" w:space="0" w:color="000000"/>
              <w:right w:val="single" w:sz="4" w:space="0" w:color="auto"/>
            </w:tcBorders>
            <w:vAlign w:val="center"/>
            <w:hideMark/>
          </w:tcPr>
          <w:p w14:paraId="47E638AA" w14:textId="77777777" w:rsidR="00C141FE" w:rsidRPr="0055410A" w:rsidRDefault="00C141FE" w:rsidP="00C141FE">
            <w:pPr>
              <w:rPr>
                <w:color w:val="000000"/>
                <w:sz w:val="22"/>
                <w:szCs w:val="22"/>
              </w:rPr>
            </w:pPr>
          </w:p>
        </w:tc>
        <w:tc>
          <w:tcPr>
            <w:tcW w:w="1182" w:type="dxa"/>
            <w:tcBorders>
              <w:top w:val="nil"/>
              <w:left w:val="nil"/>
              <w:bottom w:val="single" w:sz="4" w:space="0" w:color="auto"/>
              <w:right w:val="single" w:sz="4" w:space="0" w:color="auto"/>
            </w:tcBorders>
            <w:shd w:val="clear" w:color="auto" w:fill="auto"/>
            <w:hideMark/>
          </w:tcPr>
          <w:p w14:paraId="6618A766" w14:textId="77777777" w:rsidR="00C141FE" w:rsidRPr="0055410A" w:rsidRDefault="00C141FE" w:rsidP="00C141FE">
            <w:pPr>
              <w:rPr>
                <w:color w:val="000000"/>
                <w:sz w:val="22"/>
                <w:szCs w:val="22"/>
              </w:rPr>
            </w:pPr>
            <w:r w:rsidRPr="0055410A">
              <w:rPr>
                <w:color w:val="000000"/>
                <w:sz w:val="22"/>
                <w:szCs w:val="22"/>
              </w:rPr>
              <w:t>HARDISC</w:t>
            </w:r>
          </w:p>
        </w:tc>
        <w:tc>
          <w:tcPr>
            <w:tcW w:w="1317" w:type="dxa"/>
            <w:tcBorders>
              <w:top w:val="nil"/>
              <w:left w:val="nil"/>
              <w:bottom w:val="single" w:sz="4" w:space="0" w:color="auto"/>
              <w:right w:val="single" w:sz="4" w:space="0" w:color="auto"/>
            </w:tcBorders>
            <w:shd w:val="clear" w:color="auto" w:fill="auto"/>
            <w:hideMark/>
          </w:tcPr>
          <w:p w14:paraId="5ADAE57F" w14:textId="77777777" w:rsidR="00C141FE" w:rsidRPr="0055410A" w:rsidRDefault="00C141FE" w:rsidP="00C141FE">
            <w:pPr>
              <w:rPr>
                <w:color w:val="000000"/>
                <w:sz w:val="22"/>
                <w:szCs w:val="22"/>
              </w:rPr>
            </w:pPr>
            <w:r w:rsidRPr="0055410A">
              <w:rPr>
                <w:color w:val="000000"/>
                <w:sz w:val="22"/>
                <w:szCs w:val="22"/>
              </w:rPr>
              <w:t>500 GB , 2.5" SATA </w:t>
            </w:r>
          </w:p>
        </w:tc>
        <w:tc>
          <w:tcPr>
            <w:tcW w:w="1382" w:type="dxa"/>
            <w:vMerge/>
            <w:tcBorders>
              <w:top w:val="nil"/>
              <w:left w:val="single" w:sz="4" w:space="0" w:color="auto"/>
              <w:bottom w:val="single" w:sz="4" w:space="0" w:color="000000"/>
              <w:right w:val="single" w:sz="4" w:space="0" w:color="auto"/>
            </w:tcBorders>
            <w:vAlign w:val="center"/>
            <w:hideMark/>
          </w:tcPr>
          <w:p w14:paraId="1AA31321" w14:textId="77777777" w:rsidR="00C141FE" w:rsidRPr="0055410A" w:rsidRDefault="00C141FE" w:rsidP="00C141FE">
            <w:pPr>
              <w:rPr>
                <w:color w:val="000000"/>
                <w:sz w:val="22"/>
                <w:szCs w:val="22"/>
              </w:rPr>
            </w:pPr>
          </w:p>
        </w:tc>
        <w:tc>
          <w:tcPr>
            <w:tcW w:w="1378" w:type="dxa"/>
            <w:tcBorders>
              <w:top w:val="nil"/>
              <w:left w:val="nil"/>
              <w:bottom w:val="single" w:sz="4" w:space="0" w:color="auto"/>
              <w:right w:val="single" w:sz="4" w:space="0" w:color="auto"/>
            </w:tcBorders>
            <w:shd w:val="clear" w:color="auto" w:fill="auto"/>
            <w:hideMark/>
          </w:tcPr>
          <w:p w14:paraId="7D21923B" w14:textId="77777777" w:rsidR="00C141FE" w:rsidRPr="0055410A" w:rsidRDefault="00C141FE" w:rsidP="00C141FE">
            <w:pPr>
              <w:jc w:val="center"/>
              <w:rPr>
                <w:color w:val="000000"/>
                <w:sz w:val="22"/>
                <w:szCs w:val="22"/>
              </w:rPr>
            </w:pPr>
            <w:r w:rsidRPr="0055410A">
              <w:rPr>
                <w:color w:val="000000"/>
                <w:sz w:val="22"/>
                <w:szCs w:val="22"/>
              </w:rPr>
              <w:t>30%</w:t>
            </w:r>
          </w:p>
        </w:tc>
        <w:tc>
          <w:tcPr>
            <w:tcW w:w="1097" w:type="dxa"/>
            <w:tcBorders>
              <w:top w:val="nil"/>
              <w:left w:val="nil"/>
              <w:bottom w:val="single" w:sz="4" w:space="0" w:color="auto"/>
              <w:right w:val="single" w:sz="4" w:space="0" w:color="auto"/>
            </w:tcBorders>
            <w:shd w:val="clear" w:color="auto" w:fill="auto"/>
            <w:hideMark/>
          </w:tcPr>
          <w:p w14:paraId="0BF3D8F3" w14:textId="77777777" w:rsidR="00C141FE" w:rsidRPr="0055410A" w:rsidRDefault="00C141FE" w:rsidP="00C141FE">
            <w:pPr>
              <w:rPr>
                <w:color w:val="000000"/>
                <w:sz w:val="22"/>
                <w:szCs w:val="22"/>
              </w:rPr>
            </w:pPr>
            <w:r w:rsidRPr="0055410A">
              <w:rPr>
                <w:color w:val="000000"/>
                <w:sz w:val="22"/>
                <w:szCs w:val="22"/>
              </w:rPr>
              <w:t>Baik</w:t>
            </w:r>
          </w:p>
        </w:tc>
      </w:tr>
      <w:tr w:rsidR="00C141FE" w:rsidRPr="0055410A" w14:paraId="623187EA" w14:textId="77777777" w:rsidTr="009E708B">
        <w:trPr>
          <w:trHeight w:val="260"/>
        </w:trPr>
        <w:tc>
          <w:tcPr>
            <w:tcW w:w="630" w:type="dxa"/>
            <w:vMerge w:val="restart"/>
            <w:tcBorders>
              <w:top w:val="single" w:sz="4" w:space="0" w:color="auto"/>
              <w:left w:val="single" w:sz="4" w:space="0" w:color="auto"/>
              <w:bottom w:val="double" w:sz="6" w:space="0" w:color="000000"/>
              <w:right w:val="single" w:sz="4" w:space="0" w:color="auto"/>
            </w:tcBorders>
            <w:shd w:val="clear" w:color="auto" w:fill="auto"/>
            <w:noWrap/>
            <w:hideMark/>
          </w:tcPr>
          <w:p w14:paraId="559DF168" w14:textId="77777777" w:rsidR="00C141FE" w:rsidRPr="0055410A" w:rsidRDefault="00C141FE" w:rsidP="00C141FE">
            <w:pPr>
              <w:jc w:val="center"/>
              <w:rPr>
                <w:color w:val="000000"/>
                <w:sz w:val="22"/>
                <w:szCs w:val="22"/>
              </w:rPr>
            </w:pPr>
            <w:r w:rsidRPr="0055410A">
              <w:rPr>
                <w:color w:val="000000"/>
                <w:sz w:val="22"/>
                <w:szCs w:val="22"/>
              </w:rPr>
              <w:t>4</w:t>
            </w:r>
          </w:p>
        </w:tc>
        <w:tc>
          <w:tcPr>
            <w:tcW w:w="1194" w:type="dxa"/>
            <w:vMerge w:val="restart"/>
            <w:tcBorders>
              <w:top w:val="nil"/>
              <w:left w:val="single" w:sz="4" w:space="0" w:color="auto"/>
              <w:bottom w:val="double" w:sz="6" w:space="0" w:color="000000"/>
              <w:right w:val="single" w:sz="4" w:space="0" w:color="auto"/>
            </w:tcBorders>
            <w:shd w:val="clear" w:color="auto" w:fill="auto"/>
            <w:hideMark/>
          </w:tcPr>
          <w:p w14:paraId="27430E28" w14:textId="77777777" w:rsidR="00C141FE" w:rsidRPr="0055410A" w:rsidRDefault="00C141FE" w:rsidP="00C141FE">
            <w:pPr>
              <w:jc w:val="center"/>
              <w:rPr>
                <w:color w:val="000000"/>
                <w:sz w:val="22"/>
                <w:szCs w:val="22"/>
              </w:rPr>
            </w:pPr>
            <w:r w:rsidRPr="0055410A">
              <w:rPr>
                <w:color w:val="000000"/>
                <w:sz w:val="22"/>
                <w:szCs w:val="22"/>
              </w:rPr>
              <w:t>Server IBM</w:t>
            </w:r>
          </w:p>
        </w:tc>
        <w:tc>
          <w:tcPr>
            <w:tcW w:w="1182" w:type="dxa"/>
            <w:tcBorders>
              <w:top w:val="nil"/>
              <w:left w:val="nil"/>
              <w:bottom w:val="single" w:sz="4" w:space="0" w:color="auto"/>
              <w:right w:val="single" w:sz="4" w:space="0" w:color="auto"/>
            </w:tcBorders>
            <w:shd w:val="clear" w:color="auto" w:fill="auto"/>
            <w:hideMark/>
          </w:tcPr>
          <w:p w14:paraId="5282D32C" w14:textId="77777777" w:rsidR="00C141FE" w:rsidRPr="0055410A" w:rsidRDefault="00C141FE" w:rsidP="00C141FE">
            <w:pPr>
              <w:rPr>
                <w:color w:val="000000"/>
                <w:sz w:val="22"/>
                <w:szCs w:val="22"/>
              </w:rPr>
            </w:pPr>
            <w:r w:rsidRPr="0055410A">
              <w:rPr>
                <w:color w:val="000000"/>
                <w:sz w:val="22"/>
                <w:szCs w:val="22"/>
              </w:rPr>
              <w:t xml:space="preserve">RAM </w:t>
            </w:r>
          </w:p>
        </w:tc>
        <w:tc>
          <w:tcPr>
            <w:tcW w:w="1317" w:type="dxa"/>
            <w:tcBorders>
              <w:top w:val="nil"/>
              <w:left w:val="nil"/>
              <w:bottom w:val="single" w:sz="4" w:space="0" w:color="auto"/>
              <w:right w:val="single" w:sz="4" w:space="0" w:color="auto"/>
            </w:tcBorders>
            <w:shd w:val="clear" w:color="auto" w:fill="auto"/>
            <w:hideMark/>
          </w:tcPr>
          <w:p w14:paraId="7FEC1320" w14:textId="77777777" w:rsidR="00C141FE" w:rsidRPr="0055410A" w:rsidRDefault="00C141FE" w:rsidP="00C141FE">
            <w:pPr>
              <w:rPr>
                <w:color w:val="000000"/>
                <w:sz w:val="22"/>
                <w:szCs w:val="22"/>
              </w:rPr>
            </w:pPr>
            <w:r w:rsidRPr="0055410A">
              <w:rPr>
                <w:color w:val="000000"/>
                <w:sz w:val="22"/>
                <w:szCs w:val="22"/>
              </w:rPr>
              <w:t>4 GB</w:t>
            </w:r>
          </w:p>
        </w:tc>
        <w:tc>
          <w:tcPr>
            <w:tcW w:w="1382" w:type="dxa"/>
            <w:vMerge w:val="restart"/>
            <w:tcBorders>
              <w:top w:val="nil"/>
              <w:left w:val="single" w:sz="4" w:space="0" w:color="auto"/>
              <w:bottom w:val="double" w:sz="6" w:space="0" w:color="000000"/>
              <w:right w:val="single" w:sz="4" w:space="0" w:color="auto"/>
            </w:tcBorders>
            <w:shd w:val="clear" w:color="auto" w:fill="auto"/>
            <w:hideMark/>
          </w:tcPr>
          <w:p w14:paraId="1EA6B228" w14:textId="77777777" w:rsidR="00C141FE" w:rsidRPr="0055410A" w:rsidRDefault="00C141FE" w:rsidP="00C141FE">
            <w:pPr>
              <w:jc w:val="center"/>
              <w:rPr>
                <w:color w:val="000000"/>
                <w:sz w:val="22"/>
                <w:szCs w:val="22"/>
              </w:rPr>
            </w:pPr>
            <w:r w:rsidRPr="0055410A">
              <w:rPr>
                <w:color w:val="000000"/>
                <w:sz w:val="22"/>
                <w:szCs w:val="22"/>
              </w:rPr>
              <w:t>Aplikasi Proxy</w:t>
            </w:r>
          </w:p>
        </w:tc>
        <w:tc>
          <w:tcPr>
            <w:tcW w:w="1378" w:type="dxa"/>
            <w:tcBorders>
              <w:top w:val="nil"/>
              <w:left w:val="nil"/>
              <w:bottom w:val="single" w:sz="4" w:space="0" w:color="auto"/>
              <w:right w:val="single" w:sz="4" w:space="0" w:color="auto"/>
            </w:tcBorders>
            <w:shd w:val="clear" w:color="auto" w:fill="auto"/>
            <w:hideMark/>
          </w:tcPr>
          <w:p w14:paraId="7C0D61D9" w14:textId="77777777" w:rsidR="00C141FE" w:rsidRPr="0055410A" w:rsidRDefault="00C141FE" w:rsidP="00C141FE">
            <w:pPr>
              <w:jc w:val="center"/>
              <w:rPr>
                <w:color w:val="000000"/>
                <w:sz w:val="22"/>
                <w:szCs w:val="22"/>
              </w:rPr>
            </w:pPr>
            <w:r w:rsidRPr="0055410A">
              <w:rPr>
                <w:color w:val="000000"/>
                <w:sz w:val="22"/>
                <w:szCs w:val="22"/>
              </w:rPr>
              <w:t>4</w:t>
            </w:r>
          </w:p>
        </w:tc>
        <w:tc>
          <w:tcPr>
            <w:tcW w:w="1097" w:type="dxa"/>
            <w:tcBorders>
              <w:top w:val="nil"/>
              <w:left w:val="nil"/>
              <w:bottom w:val="single" w:sz="4" w:space="0" w:color="auto"/>
              <w:right w:val="single" w:sz="4" w:space="0" w:color="auto"/>
            </w:tcBorders>
            <w:shd w:val="clear" w:color="auto" w:fill="auto"/>
            <w:hideMark/>
          </w:tcPr>
          <w:p w14:paraId="286FC050" w14:textId="77777777" w:rsidR="00C141FE" w:rsidRPr="0055410A" w:rsidRDefault="00C141FE" w:rsidP="00C141FE">
            <w:pPr>
              <w:rPr>
                <w:color w:val="000000"/>
                <w:sz w:val="22"/>
                <w:szCs w:val="22"/>
              </w:rPr>
            </w:pPr>
            <w:r w:rsidRPr="0055410A">
              <w:rPr>
                <w:color w:val="000000"/>
                <w:sz w:val="22"/>
                <w:szCs w:val="22"/>
              </w:rPr>
              <w:t>Kurang</w:t>
            </w:r>
          </w:p>
        </w:tc>
      </w:tr>
      <w:tr w:rsidR="00C141FE" w:rsidRPr="0055410A" w14:paraId="6D490C22" w14:textId="77777777" w:rsidTr="009E708B">
        <w:trPr>
          <w:trHeight w:val="302"/>
        </w:trPr>
        <w:tc>
          <w:tcPr>
            <w:tcW w:w="630" w:type="dxa"/>
            <w:vMerge/>
            <w:tcBorders>
              <w:top w:val="single" w:sz="4" w:space="0" w:color="auto"/>
              <w:left w:val="single" w:sz="4" w:space="0" w:color="auto"/>
              <w:bottom w:val="double" w:sz="6" w:space="0" w:color="000000"/>
              <w:right w:val="single" w:sz="4" w:space="0" w:color="auto"/>
            </w:tcBorders>
            <w:vAlign w:val="center"/>
            <w:hideMark/>
          </w:tcPr>
          <w:p w14:paraId="21380775" w14:textId="77777777" w:rsidR="00C141FE" w:rsidRPr="0055410A" w:rsidRDefault="00C141FE" w:rsidP="00C141FE">
            <w:pPr>
              <w:rPr>
                <w:color w:val="000000"/>
                <w:sz w:val="22"/>
                <w:szCs w:val="22"/>
              </w:rPr>
            </w:pPr>
          </w:p>
        </w:tc>
        <w:tc>
          <w:tcPr>
            <w:tcW w:w="1194" w:type="dxa"/>
            <w:vMerge/>
            <w:tcBorders>
              <w:top w:val="nil"/>
              <w:left w:val="single" w:sz="4" w:space="0" w:color="auto"/>
              <w:bottom w:val="double" w:sz="6" w:space="0" w:color="000000"/>
              <w:right w:val="single" w:sz="4" w:space="0" w:color="auto"/>
            </w:tcBorders>
            <w:vAlign w:val="center"/>
            <w:hideMark/>
          </w:tcPr>
          <w:p w14:paraId="7D82D91C" w14:textId="77777777" w:rsidR="00C141FE" w:rsidRPr="0055410A" w:rsidRDefault="00C141FE" w:rsidP="00C141FE">
            <w:pPr>
              <w:rPr>
                <w:color w:val="000000"/>
                <w:sz w:val="22"/>
                <w:szCs w:val="22"/>
              </w:rPr>
            </w:pPr>
          </w:p>
        </w:tc>
        <w:tc>
          <w:tcPr>
            <w:tcW w:w="1182" w:type="dxa"/>
            <w:tcBorders>
              <w:top w:val="nil"/>
              <w:left w:val="nil"/>
              <w:bottom w:val="double" w:sz="6" w:space="0" w:color="auto"/>
              <w:right w:val="single" w:sz="4" w:space="0" w:color="auto"/>
            </w:tcBorders>
            <w:shd w:val="clear" w:color="auto" w:fill="auto"/>
            <w:hideMark/>
          </w:tcPr>
          <w:p w14:paraId="1FCFFD90" w14:textId="77777777" w:rsidR="00C141FE" w:rsidRPr="0055410A" w:rsidRDefault="00C141FE" w:rsidP="00C141FE">
            <w:pPr>
              <w:rPr>
                <w:color w:val="000000"/>
                <w:sz w:val="22"/>
                <w:szCs w:val="22"/>
              </w:rPr>
            </w:pPr>
            <w:r w:rsidRPr="0055410A">
              <w:rPr>
                <w:color w:val="000000"/>
                <w:sz w:val="22"/>
                <w:szCs w:val="22"/>
              </w:rPr>
              <w:t>HARDISC</w:t>
            </w:r>
          </w:p>
        </w:tc>
        <w:tc>
          <w:tcPr>
            <w:tcW w:w="1317" w:type="dxa"/>
            <w:tcBorders>
              <w:top w:val="nil"/>
              <w:left w:val="nil"/>
              <w:bottom w:val="double" w:sz="6" w:space="0" w:color="auto"/>
              <w:right w:val="single" w:sz="4" w:space="0" w:color="auto"/>
            </w:tcBorders>
            <w:shd w:val="clear" w:color="auto" w:fill="auto"/>
            <w:hideMark/>
          </w:tcPr>
          <w:p w14:paraId="093F307E" w14:textId="77777777" w:rsidR="00C141FE" w:rsidRPr="0055410A" w:rsidRDefault="00C141FE" w:rsidP="00C141FE">
            <w:pPr>
              <w:rPr>
                <w:color w:val="000000"/>
                <w:sz w:val="22"/>
                <w:szCs w:val="22"/>
              </w:rPr>
            </w:pPr>
            <w:r w:rsidRPr="0055410A">
              <w:rPr>
                <w:color w:val="000000"/>
                <w:sz w:val="22"/>
                <w:szCs w:val="22"/>
              </w:rPr>
              <w:t>256 GB , 2.5" SATA </w:t>
            </w:r>
          </w:p>
        </w:tc>
        <w:tc>
          <w:tcPr>
            <w:tcW w:w="1382" w:type="dxa"/>
            <w:vMerge/>
            <w:tcBorders>
              <w:top w:val="nil"/>
              <w:left w:val="single" w:sz="4" w:space="0" w:color="auto"/>
              <w:bottom w:val="double" w:sz="6" w:space="0" w:color="000000"/>
              <w:right w:val="single" w:sz="4" w:space="0" w:color="auto"/>
            </w:tcBorders>
            <w:vAlign w:val="center"/>
            <w:hideMark/>
          </w:tcPr>
          <w:p w14:paraId="58340792" w14:textId="77777777" w:rsidR="00C141FE" w:rsidRPr="0055410A" w:rsidRDefault="00C141FE" w:rsidP="00C141FE">
            <w:pPr>
              <w:rPr>
                <w:color w:val="000000"/>
                <w:sz w:val="22"/>
                <w:szCs w:val="22"/>
              </w:rPr>
            </w:pPr>
          </w:p>
        </w:tc>
        <w:tc>
          <w:tcPr>
            <w:tcW w:w="1378" w:type="dxa"/>
            <w:tcBorders>
              <w:top w:val="nil"/>
              <w:left w:val="nil"/>
              <w:bottom w:val="double" w:sz="6" w:space="0" w:color="auto"/>
              <w:right w:val="single" w:sz="4" w:space="0" w:color="auto"/>
            </w:tcBorders>
            <w:shd w:val="clear" w:color="auto" w:fill="auto"/>
            <w:hideMark/>
          </w:tcPr>
          <w:p w14:paraId="5F1355E9" w14:textId="77777777" w:rsidR="00C141FE" w:rsidRPr="0055410A" w:rsidRDefault="00C141FE" w:rsidP="00C141FE">
            <w:pPr>
              <w:jc w:val="center"/>
              <w:rPr>
                <w:color w:val="000000"/>
                <w:sz w:val="22"/>
                <w:szCs w:val="22"/>
              </w:rPr>
            </w:pPr>
            <w:r w:rsidRPr="0055410A">
              <w:rPr>
                <w:color w:val="000000"/>
                <w:sz w:val="22"/>
                <w:szCs w:val="22"/>
              </w:rPr>
              <w:t>70%</w:t>
            </w:r>
          </w:p>
        </w:tc>
        <w:tc>
          <w:tcPr>
            <w:tcW w:w="1097" w:type="dxa"/>
            <w:tcBorders>
              <w:top w:val="nil"/>
              <w:left w:val="nil"/>
              <w:bottom w:val="double" w:sz="6" w:space="0" w:color="auto"/>
              <w:right w:val="single" w:sz="4" w:space="0" w:color="auto"/>
            </w:tcBorders>
            <w:shd w:val="clear" w:color="auto" w:fill="auto"/>
            <w:hideMark/>
          </w:tcPr>
          <w:p w14:paraId="03D3BEBD" w14:textId="77777777" w:rsidR="00C141FE" w:rsidRPr="0055410A" w:rsidRDefault="00C141FE" w:rsidP="00C141FE">
            <w:pPr>
              <w:rPr>
                <w:color w:val="000000"/>
                <w:sz w:val="22"/>
                <w:szCs w:val="22"/>
              </w:rPr>
            </w:pPr>
            <w:r w:rsidRPr="0055410A">
              <w:rPr>
                <w:color w:val="000000"/>
                <w:sz w:val="22"/>
                <w:szCs w:val="22"/>
              </w:rPr>
              <w:t>Kurang</w:t>
            </w:r>
          </w:p>
        </w:tc>
      </w:tr>
    </w:tbl>
    <w:p w14:paraId="26636C63" w14:textId="77777777" w:rsidR="00C141FE" w:rsidRDefault="00C141FE" w:rsidP="00C141FE">
      <w:pPr>
        <w:ind w:left="720"/>
        <w:contextualSpacing/>
      </w:pPr>
    </w:p>
    <w:p w14:paraId="517A1FFB" w14:textId="77777777" w:rsidR="009E708B" w:rsidRPr="00C141FE" w:rsidRDefault="009E708B" w:rsidP="009E708B">
      <w:pPr>
        <w:ind w:left="720"/>
        <w:contextualSpacing/>
        <w:jc w:val="center"/>
      </w:pPr>
    </w:p>
    <w:p w14:paraId="2EEED049" w14:textId="77777777" w:rsidR="00C141FE" w:rsidRPr="00C141FE" w:rsidRDefault="00C141FE" w:rsidP="00633386">
      <w:pPr>
        <w:numPr>
          <w:ilvl w:val="0"/>
          <w:numId w:val="17"/>
        </w:numPr>
        <w:spacing w:line="360" w:lineRule="auto"/>
        <w:contextualSpacing/>
        <w:rPr>
          <w:b/>
        </w:rPr>
      </w:pPr>
      <w:r w:rsidRPr="00C141FE">
        <w:rPr>
          <w:b/>
        </w:rPr>
        <w:t>Kondisi tren pengunjung dan pengunaan resource bandwidth</w:t>
      </w:r>
    </w:p>
    <w:p w14:paraId="1AB94C46" w14:textId="77777777" w:rsidR="00C141FE" w:rsidRPr="00C141FE" w:rsidRDefault="00C141FE" w:rsidP="00C141FE">
      <w:pPr>
        <w:spacing w:line="360" w:lineRule="auto"/>
        <w:ind w:left="1440"/>
        <w:contextualSpacing/>
        <w:jc w:val="both"/>
      </w:pPr>
      <w:r w:rsidRPr="00C141FE">
        <w:t xml:space="preserve">Server server yang ada di IAIN Raden Intan Lampung tidak satupun dilengkapi dengan aplikasi penghitungan jumlahpengunjung, atau aplikasi untuk melihat statistik pengunjung, oleh karena itu dalam penelitian ini digunakan aplikasi yang disediakan oleh </w:t>
      </w:r>
      <w:hyperlink r:id="rId67" w:history="1">
        <w:r w:rsidRPr="00C141FE">
          <w:rPr>
            <w:color w:val="0000FF" w:themeColor="hyperlink"/>
            <w:u w:val="single"/>
          </w:rPr>
          <w:t>http://www.statshow.com</w:t>
        </w:r>
      </w:hyperlink>
      <w:r w:rsidRPr="00C141FE">
        <w:t xml:space="preserve">. Situ ini menyediakan layanan perhitungan statistik web site. Berikut ini adalah hasil yang diberikan oleh </w:t>
      </w:r>
      <w:hyperlink r:id="rId68" w:history="1">
        <w:r w:rsidRPr="00C141FE">
          <w:rPr>
            <w:color w:val="0000FF" w:themeColor="hyperlink"/>
            <w:u w:val="single"/>
          </w:rPr>
          <w:t>www.statshow</w:t>
        </w:r>
      </w:hyperlink>
      <w:r w:rsidRPr="00C141FE">
        <w:t>, yang diakses pada tanggal 01 September 2015, Web Server IAIN Raden Intan Lampung</w:t>
      </w:r>
    </w:p>
    <w:p w14:paraId="51AFE568" w14:textId="77777777" w:rsidR="00C141FE" w:rsidRPr="00C141FE" w:rsidRDefault="00C141FE" w:rsidP="00C141FE">
      <w:pPr>
        <w:spacing w:line="360" w:lineRule="auto"/>
        <w:ind w:left="1440"/>
        <w:contextualSpacing/>
        <w:jc w:val="both"/>
      </w:pPr>
    </w:p>
    <w:p w14:paraId="6400A7A9" w14:textId="77777777" w:rsidR="00C141FE" w:rsidRPr="00C141FE" w:rsidRDefault="00C141FE" w:rsidP="00C141FE">
      <w:pPr>
        <w:ind w:left="720"/>
        <w:contextualSpacing/>
        <w:jc w:val="center"/>
      </w:pPr>
      <w:r w:rsidRPr="00C141FE">
        <w:rPr>
          <w:noProof/>
        </w:rPr>
        <w:drawing>
          <wp:inline distT="0" distB="0" distL="0" distR="0" wp14:anchorId="17DAF4C8" wp14:editId="3131F72B">
            <wp:extent cx="3714750"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0" cy="2181225"/>
                    </a:xfrm>
                    <a:prstGeom prst="rect">
                      <a:avLst/>
                    </a:prstGeom>
                    <a:noFill/>
                    <a:ln>
                      <a:noFill/>
                    </a:ln>
                  </pic:spPr>
                </pic:pic>
              </a:graphicData>
            </a:graphic>
          </wp:inline>
        </w:drawing>
      </w:r>
    </w:p>
    <w:p w14:paraId="082CF948" w14:textId="77777777" w:rsidR="00C141FE" w:rsidRPr="00C141FE" w:rsidRDefault="00C141FE" w:rsidP="00C141FE">
      <w:pPr>
        <w:spacing w:line="360" w:lineRule="auto"/>
        <w:ind w:left="1440"/>
        <w:contextualSpacing/>
      </w:pPr>
      <w:r w:rsidRPr="00C141FE">
        <w:lastRenderedPageBreak/>
        <w:t>Analisis Pengunjung bulanan Website iainradenintan.ac.id (</w:t>
      </w:r>
      <w:hyperlink r:id="rId70" w:history="1">
        <w:r w:rsidRPr="00C141FE">
          <w:rPr>
            <w:color w:val="0000FF" w:themeColor="hyperlink"/>
            <w:u w:val="single"/>
          </w:rPr>
          <w:t>www.statshow.com</w:t>
        </w:r>
      </w:hyperlink>
      <w:r w:rsidRPr="00C141FE">
        <w:t xml:space="preserve"> tanngal 1 September 2015)</w:t>
      </w:r>
    </w:p>
    <w:p w14:paraId="54BF09C4" w14:textId="77777777" w:rsidR="00C141FE" w:rsidRPr="00C141FE" w:rsidRDefault="00C141FE" w:rsidP="00C141FE">
      <w:pPr>
        <w:ind w:left="720"/>
        <w:contextualSpacing/>
      </w:pPr>
    </w:p>
    <w:p w14:paraId="3FE67E31" w14:textId="77777777" w:rsidR="00C141FE" w:rsidRPr="00C141FE" w:rsidRDefault="00C141FE" w:rsidP="00C141FE">
      <w:pPr>
        <w:ind w:left="720"/>
        <w:contextualSpacing/>
        <w:jc w:val="center"/>
      </w:pPr>
      <w:r w:rsidRPr="00C141FE">
        <w:rPr>
          <w:noProof/>
        </w:rPr>
        <w:drawing>
          <wp:inline distT="0" distB="0" distL="0" distR="0" wp14:anchorId="3CAC3413" wp14:editId="308F0F7F">
            <wp:extent cx="3800475" cy="2609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0475" cy="2609850"/>
                    </a:xfrm>
                    <a:prstGeom prst="rect">
                      <a:avLst/>
                    </a:prstGeom>
                    <a:noFill/>
                    <a:ln>
                      <a:noFill/>
                    </a:ln>
                  </pic:spPr>
                </pic:pic>
              </a:graphicData>
            </a:graphic>
          </wp:inline>
        </w:drawing>
      </w:r>
    </w:p>
    <w:p w14:paraId="0883FD6A" w14:textId="77777777" w:rsidR="00C141FE" w:rsidRPr="00C141FE" w:rsidRDefault="00C141FE" w:rsidP="00C141FE">
      <w:pPr>
        <w:ind w:left="720"/>
        <w:contextualSpacing/>
      </w:pPr>
    </w:p>
    <w:p w14:paraId="4A9D764B" w14:textId="26375EAB" w:rsidR="00C141FE" w:rsidRDefault="00C141FE" w:rsidP="00C141FE">
      <w:pPr>
        <w:spacing w:line="360" w:lineRule="auto"/>
        <w:ind w:left="1440"/>
        <w:contextualSpacing/>
        <w:jc w:val="both"/>
      </w:pPr>
      <w:r w:rsidRPr="00C141FE">
        <w:t>Analisis Pengunjung Tahunan Website iainradenintan.ac.id (</w:t>
      </w:r>
      <w:r w:rsidR="00307856">
        <w:t xml:space="preserve"> </w:t>
      </w:r>
      <w:r w:rsidRPr="00C141FE">
        <w:t>www.statshow.com tanngal 1 September 2015</w:t>
      </w:r>
      <w:r w:rsidR="00307856">
        <w:t xml:space="preserve"> </w:t>
      </w:r>
      <w:r w:rsidRPr="00C141FE">
        <w:t xml:space="preserve">) iainradenintan.ac.id memiliki peringkat global ke  719.384, ranking </w:t>
      </w:r>
      <w:r w:rsidRPr="00C141FE">
        <w:rPr>
          <w:i/>
        </w:rPr>
        <w:t>iainradenintan.ac.id</w:t>
      </w:r>
      <w:r w:rsidRPr="00C141FE">
        <w:t xml:space="preserve"> telah meningkat 7% selama 3 bulan terakhir. Mencapai sekitar 19.890 pengguna dan memberikan sekitar 43.800 pageviews setiap bulan.</w:t>
      </w:r>
    </w:p>
    <w:p w14:paraId="6F283B03" w14:textId="77777777" w:rsidR="00040A0B" w:rsidRPr="00C141FE" w:rsidRDefault="00040A0B" w:rsidP="00C141FE">
      <w:pPr>
        <w:spacing w:line="360" w:lineRule="auto"/>
        <w:ind w:left="1440"/>
        <w:contextualSpacing/>
        <w:jc w:val="both"/>
      </w:pPr>
    </w:p>
    <w:p w14:paraId="6459516A" w14:textId="77777777" w:rsidR="00C141FE" w:rsidRPr="00C141FE" w:rsidRDefault="00C141FE" w:rsidP="00C141FE">
      <w:pPr>
        <w:spacing w:line="360" w:lineRule="auto"/>
        <w:ind w:left="720" w:firstLine="720"/>
        <w:contextualSpacing/>
      </w:pPr>
      <w:r w:rsidRPr="00C141FE">
        <w:t>Web Server Aplikasi  Sistem Informasi Manajemen</w:t>
      </w:r>
    </w:p>
    <w:p w14:paraId="51953F00" w14:textId="77777777" w:rsidR="00C141FE" w:rsidRPr="00C141FE" w:rsidRDefault="00C141FE" w:rsidP="00C141FE">
      <w:pPr>
        <w:ind w:left="720" w:firstLine="720"/>
        <w:contextualSpacing/>
      </w:pPr>
    </w:p>
    <w:p w14:paraId="659EC7A0" w14:textId="77777777" w:rsidR="00C141FE" w:rsidRPr="00C141FE" w:rsidRDefault="00C141FE" w:rsidP="00C141FE">
      <w:pPr>
        <w:ind w:left="720"/>
        <w:contextualSpacing/>
        <w:jc w:val="center"/>
      </w:pPr>
      <w:r w:rsidRPr="00C141FE">
        <w:rPr>
          <w:noProof/>
        </w:rPr>
        <w:drawing>
          <wp:inline distT="0" distB="0" distL="0" distR="0" wp14:anchorId="5626C597" wp14:editId="10BD164F">
            <wp:extent cx="392430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4300" cy="2667000"/>
                    </a:xfrm>
                    <a:prstGeom prst="rect">
                      <a:avLst/>
                    </a:prstGeom>
                    <a:noFill/>
                    <a:ln>
                      <a:noFill/>
                    </a:ln>
                  </pic:spPr>
                </pic:pic>
              </a:graphicData>
            </a:graphic>
          </wp:inline>
        </w:drawing>
      </w:r>
    </w:p>
    <w:p w14:paraId="175D4328" w14:textId="77777777" w:rsidR="00C141FE" w:rsidRPr="00C141FE" w:rsidRDefault="00C141FE" w:rsidP="00C141FE">
      <w:pPr>
        <w:ind w:left="720"/>
        <w:contextualSpacing/>
      </w:pPr>
    </w:p>
    <w:p w14:paraId="6FE61CEF" w14:textId="77777777" w:rsidR="00C141FE" w:rsidRPr="00C141FE" w:rsidRDefault="00C141FE" w:rsidP="00C141FE">
      <w:pPr>
        <w:ind w:left="720"/>
        <w:contextualSpacing/>
        <w:jc w:val="center"/>
      </w:pPr>
      <w:r w:rsidRPr="00C141FE">
        <w:rPr>
          <w:noProof/>
        </w:rPr>
        <w:lastRenderedPageBreak/>
        <w:drawing>
          <wp:inline distT="0" distB="0" distL="0" distR="0" wp14:anchorId="7C64222D" wp14:editId="3FE5EFBE">
            <wp:extent cx="3752850" cy="26564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2656406"/>
                    </a:xfrm>
                    <a:prstGeom prst="rect">
                      <a:avLst/>
                    </a:prstGeom>
                    <a:noFill/>
                    <a:ln>
                      <a:noFill/>
                    </a:ln>
                  </pic:spPr>
                </pic:pic>
              </a:graphicData>
            </a:graphic>
          </wp:inline>
        </w:drawing>
      </w:r>
    </w:p>
    <w:p w14:paraId="69F100FF" w14:textId="77777777" w:rsidR="00C141FE" w:rsidRPr="00C141FE" w:rsidRDefault="00C141FE" w:rsidP="00C141FE">
      <w:pPr>
        <w:ind w:left="720"/>
        <w:contextualSpacing/>
      </w:pPr>
    </w:p>
    <w:p w14:paraId="5DC0205C" w14:textId="77777777" w:rsidR="00C141FE" w:rsidRPr="00C141FE" w:rsidRDefault="00C141FE" w:rsidP="00C141FE">
      <w:pPr>
        <w:spacing w:line="360" w:lineRule="auto"/>
        <w:ind w:left="1440"/>
        <w:contextualSpacing/>
        <w:jc w:val="both"/>
      </w:pPr>
      <w:r w:rsidRPr="00C141FE">
        <w:t xml:space="preserve">iainradenintan.com memiliki urutan peringkat global ke 1.109. iainradenintan.com mengalami penurunan peringkat  sebesar -35% selama 3 bulan terakhir dan mencapai sekitar 12.900 pengguna dan memberikan sekitar 28.410 </w:t>
      </w:r>
      <w:r w:rsidRPr="00C141FE">
        <w:rPr>
          <w:i/>
        </w:rPr>
        <w:t>pageviews</w:t>
      </w:r>
      <w:r w:rsidRPr="00C141FE">
        <w:t xml:space="preserve"> setiap bulan.  </w:t>
      </w:r>
    </w:p>
    <w:p w14:paraId="2EA64E94" w14:textId="77777777" w:rsidR="00C141FE" w:rsidRPr="00C141FE" w:rsidRDefault="00C141FE" w:rsidP="00633386">
      <w:pPr>
        <w:numPr>
          <w:ilvl w:val="0"/>
          <w:numId w:val="17"/>
        </w:numPr>
        <w:spacing w:line="360" w:lineRule="auto"/>
        <w:contextualSpacing/>
        <w:rPr>
          <w:b/>
        </w:rPr>
      </w:pPr>
      <w:r w:rsidRPr="00C141FE">
        <w:rPr>
          <w:b/>
        </w:rPr>
        <w:t>Estimasi kapasitas  data Sistem Informasi</w:t>
      </w:r>
    </w:p>
    <w:p w14:paraId="3D213F7C" w14:textId="77777777" w:rsidR="00C141FE" w:rsidRDefault="00C141FE" w:rsidP="00C141FE">
      <w:pPr>
        <w:spacing w:line="360" w:lineRule="auto"/>
        <w:ind w:left="1440"/>
        <w:contextualSpacing/>
        <w:jc w:val="both"/>
      </w:pPr>
      <w:r w:rsidRPr="00C141FE">
        <w:t xml:space="preserve">Secara keseluruhan terdapat 34 usulan pengembangan aplikasi yang terdiri dari 7 pengembangan aplikasi yang sudah ada dan 27 pengembangan (pengadaan) aplikasi baru untuk itu perlu diidentifikasi tren kebutuhan kapasitas untuk mendukung  34 aplikasi ini, dengan pendekatan </w:t>
      </w:r>
      <w:r w:rsidRPr="00C141FE">
        <w:rPr>
          <w:i/>
        </w:rPr>
        <w:t>Pareto</w:t>
      </w:r>
      <w:r w:rsidRPr="00C141FE">
        <w:t xml:space="preserve">, asumsi bahwa total terdapat 15.000 jumlah mahasiswa dan 400 karyawan+dosen, dan asumsi </w:t>
      </w:r>
      <w:r w:rsidRPr="00C141FE">
        <w:rPr>
          <w:i/>
        </w:rPr>
        <w:t>stakeholder</w:t>
      </w:r>
      <w:r w:rsidRPr="00C141FE">
        <w:t xml:space="preserve"> lain sebanyak 500 , sehingga total terdapat sejumlah 15.900 user potensial yang akan menggunakan sistem. Berdasar dalil pareto maka diambil maksimal hanya 80% saja atau berjumlah (80%x 15.900) = 12.700, untuk alokasi data kepada setiap user diberikan alokasi sebesar 10 Mbps atau 10.000 Kbps. Maka  didapat tabel estimasi kebutuhan kapasitas penyimpanan data sebagai berikut</w:t>
      </w:r>
    </w:p>
    <w:p w14:paraId="233EC3E2" w14:textId="7423D21D" w:rsidR="004C65B9" w:rsidRDefault="004C65B9" w:rsidP="004C65B9">
      <w:pPr>
        <w:ind w:left="720"/>
        <w:contextualSpacing/>
        <w:jc w:val="center"/>
        <w:rPr>
          <w:i/>
          <w:sz w:val="20"/>
          <w:szCs w:val="20"/>
        </w:rPr>
      </w:pPr>
      <w:r w:rsidRPr="00C141FE">
        <w:rPr>
          <w:i/>
          <w:sz w:val="20"/>
          <w:szCs w:val="20"/>
        </w:rPr>
        <w:t xml:space="preserve">Tabel </w:t>
      </w:r>
      <w:r>
        <w:rPr>
          <w:i/>
          <w:sz w:val="20"/>
          <w:szCs w:val="20"/>
        </w:rPr>
        <w:t>4</w:t>
      </w:r>
      <w:r w:rsidR="00FC53BE">
        <w:rPr>
          <w:i/>
          <w:sz w:val="20"/>
          <w:szCs w:val="20"/>
        </w:rPr>
        <w:t>.20</w:t>
      </w:r>
      <w:r w:rsidRPr="00C141FE">
        <w:rPr>
          <w:i/>
          <w:sz w:val="20"/>
          <w:szCs w:val="20"/>
        </w:rPr>
        <w:t>. Estimasi kebutuhan media penyimpanan</w:t>
      </w:r>
    </w:p>
    <w:p w14:paraId="63B228DC" w14:textId="77777777" w:rsidR="004C65B9" w:rsidRDefault="004C65B9" w:rsidP="004C65B9">
      <w:pPr>
        <w:ind w:left="720"/>
        <w:contextualSpacing/>
        <w:jc w:val="center"/>
        <w:rPr>
          <w:i/>
          <w:sz w:val="20"/>
          <w:szCs w:val="20"/>
        </w:rPr>
      </w:pPr>
    </w:p>
    <w:tbl>
      <w:tblPr>
        <w:tblW w:w="8730" w:type="dxa"/>
        <w:tblInd w:w="918" w:type="dxa"/>
        <w:tblLayout w:type="fixed"/>
        <w:tblLook w:val="04A0" w:firstRow="1" w:lastRow="0" w:firstColumn="1" w:lastColumn="0" w:noHBand="0" w:noVBand="1"/>
      </w:tblPr>
      <w:tblGrid>
        <w:gridCol w:w="1350"/>
        <w:gridCol w:w="2880"/>
        <w:gridCol w:w="1170"/>
        <w:gridCol w:w="900"/>
        <w:gridCol w:w="810"/>
        <w:gridCol w:w="1620"/>
      </w:tblGrid>
      <w:tr w:rsidR="00C141FE" w:rsidRPr="00C141FE" w14:paraId="1503902E" w14:textId="77777777" w:rsidTr="004B1C1C">
        <w:trPr>
          <w:trHeight w:val="930"/>
        </w:trPr>
        <w:tc>
          <w:tcPr>
            <w:tcW w:w="1350" w:type="dxa"/>
            <w:tcBorders>
              <w:top w:val="double" w:sz="6" w:space="0" w:color="auto"/>
              <w:left w:val="single" w:sz="4" w:space="0" w:color="auto"/>
              <w:bottom w:val="double" w:sz="6" w:space="0" w:color="auto"/>
              <w:right w:val="single" w:sz="4" w:space="0" w:color="auto"/>
            </w:tcBorders>
            <w:shd w:val="clear" w:color="auto" w:fill="B6DDE8" w:themeFill="accent5" w:themeFillTint="66"/>
            <w:vAlign w:val="center"/>
            <w:hideMark/>
          </w:tcPr>
          <w:p w14:paraId="2A353287" w14:textId="77777777" w:rsidR="00C141FE" w:rsidRPr="00C141FE" w:rsidRDefault="00C141FE" w:rsidP="00C141FE">
            <w:pPr>
              <w:jc w:val="center"/>
              <w:rPr>
                <w:b/>
                <w:color w:val="000000"/>
                <w:sz w:val="20"/>
                <w:szCs w:val="20"/>
              </w:rPr>
            </w:pPr>
            <w:r w:rsidRPr="00C141FE">
              <w:rPr>
                <w:b/>
                <w:color w:val="000000"/>
                <w:sz w:val="20"/>
                <w:szCs w:val="20"/>
              </w:rPr>
              <w:t>Nama Aplikasi Terintegrasi</w:t>
            </w:r>
          </w:p>
        </w:tc>
        <w:tc>
          <w:tcPr>
            <w:tcW w:w="2880" w:type="dxa"/>
            <w:tcBorders>
              <w:top w:val="double" w:sz="6" w:space="0" w:color="auto"/>
              <w:left w:val="nil"/>
              <w:bottom w:val="double" w:sz="6" w:space="0" w:color="auto"/>
              <w:right w:val="single" w:sz="4" w:space="0" w:color="auto"/>
            </w:tcBorders>
            <w:shd w:val="clear" w:color="auto" w:fill="B6DDE8" w:themeFill="accent5" w:themeFillTint="66"/>
            <w:vAlign w:val="center"/>
            <w:hideMark/>
          </w:tcPr>
          <w:p w14:paraId="55E0361D" w14:textId="77777777" w:rsidR="00C141FE" w:rsidRPr="00C141FE" w:rsidRDefault="00C141FE" w:rsidP="00C141FE">
            <w:pPr>
              <w:jc w:val="center"/>
              <w:rPr>
                <w:b/>
                <w:color w:val="000000"/>
                <w:sz w:val="20"/>
                <w:szCs w:val="20"/>
              </w:rPr>
            </w:pPr>
            <w:r w:rsidRPr="00C141FE">
              <w:rPr>
                <w:b/>
                <w:color w:val="000000"/>
                <w:sz w:val="20"/>
                <w:szCs w:val="20"/>
              </w:rPr>
              <w:t>Stake Holder</w:t>
            </w:r>
          </w:p>
        </w:tc>
        <w:tc>
          <w:tcPr>
            <w:tcW w:w="1170" w:type="dxa"/>
            <w:tcBorders>
              <w:top w:val="double" w:sz="6" w:space="0" w:color="auto"/>
              <w:left w:val="nil"/>
              <w:bottom w:val="double" w:sz="6" w:space="0" w:color="auto"/>
              <w:right w:val="single" w:sz="4" w:space="0" w:color="auto"/>
            </w:tcBorders>
            <w:shd w:val="clear" w:color="auto" w:fill="B6DDE8" w:themeFill="accent5" w:themeFillTint="66"/>
            <w:vAlign w:val="center"/>
            <w:hideMark/>
          </w:tcPr>
          <w:p w14:paraId="1588E4E8" w14:textId="77777777" w:rsidR="00C141FE" w:rsidRPr="00C141FE" w:rsidRDefault="00C141FE" w:rsidP="00C141FE">
            <w:pPr>
              <w:jc w:val="center"/>
              <w:rPr>
                <w:b/>
                <w:color w:val="000000"/>
                <w:sz w:val="20"/>
                <w:szCs w:val="20"/>
              </w:rPr>
            </w:pPr>
            <w:r w:rsidRPr="00C141FE">
              <w:rPr>
                <w:b/>
                <w:color w:val="000000"/>
                <w:sz w:val="20"/>
                <w:szCs w:val="20"/>
              </w:rPr>
              <w:t>80% x Total User</w:t>
            </w:r>
          </w:p>
        </w:tc>
        <w:tc>
          <w:tcPr>
            <w:tcW w:w="900" w:type="dxa"/>
            <w:tcBorders>
              <w:top w:val="double" w:sz="6" w:space="0" w:color="auto"/>
              <w:left w:val="nil"/>
              <w:bottom w:val="double" w:sz="6" w:space="0" w:color="auto"/>
              <w:right w:val="single" w:sz="4" w:space="0" w:color="auto"/>
            </w:tcBorders>
            <w:shd w:val="clear" w:color="auto" w:fill="B6DDE8" w:themeFill="accent5" w:themeFillTint="66"/>
            <w:vAlign w:val="center"/>
            <w:hideMark/>
          </w:tcPr>
          <w:p w14:paraId="3FC2611D" w14:textId="77777777" w:rsidR="00C141FE" w:rsidRPr="00C141FE" w:rsidRDefault="00C141FE" w:rsidP="00C141FE">
            <w:pPr>
              <w:jc w:val="center"/>
              <w:rPr>
                <w:b/>
                <w:color w:val="000000"/>
                <w:sz w:val="20"/>
                <w:szCs w:val="20"/>
              </w:rPr>
            </w:pPr>
            <w:r w:rsidRPr="00C141FE">
              <w:rPr>
                <w:b/>
                <w:color w:val="000000"/>
                <w:sz w:val="20"/>
                <w:szCs w:val="20"/>
              </w:rPr>
              <w:t>Alokasi Data</w:t>
            </w:r>
          </w:p>
        </w:tc>
        <w:tc>
          <w:tcPr>
            <w:tcW w:w="810" w:type="dxa"/>
            <w:tcBorders>
              <w:top w:val="double" w:sz="6" w:space="0" w:color="auto"/>
              <w:left w:val="nil"/>
              <w:bottom w:val="double" w:sz="6" w:space="0" w:color="auto"/>
              <w:right w:val="single" w:sz="4" w:space="0" w:color="auto"/>
            </w:tcBorders>
            <w:shd w:val="clear" w:color="auto" w:fill="B6DDE8" w:themeFill="accent5" w:themeFillTint="66"/>
            <w:vAlign w:val="center"/>
            <w:hideMark/>
          </w:tcPr>
          <w:p w14:paraId="1F145E4B" w14:textId="77777777" w:rsidR="00C141FE" w:rsidRPr="00C141FE" w:rsidRDefault="00C141FE" w:rsidP="00C141FE">
            <w:pPr>
              <w:jc w:val="center"/>
              <w:rPr>
                <w:b/>
                <w:color w:val="000000"/>
                <w:sz w:val="20"/>
                <w:szCs w:val="20"/>
              </w:rPr>
            </w:pPr>
            <w:r w:rsidRPr="00C141FE">
              <w:rPr>
                <w:b/>
                <w:color w:val="000000"/>
                <w:sz w:val="20"/>
                <w:szCs w:val="20"/>
              </w:rPr>
              <w:t>Frekwensi</w:t>
            </w:r>
          </w:p>
        </w:tc>
        <w:tc>
          <w:tcPr>
            <w:tcW w:w="1620" w:type="dxa"/>
            <w:tcBorders>
              <w:top w:val="double" w:sz="6" w:space="0" w:color="auto"/>
              <w:left w:val="nil"/>
              <w:bottom w:val="double" w:sz="6" w:space="0" w:color="auto"/>
              <w:right w:val="single" w:sz="4" w:space="0" w:color="auto"/>
            </w:tcBorders>
            <w:shd w:val="clear" w:color="auto" w:fill="B6DDE8" w:themeFill="accent5" w:themeFillTint="66"/>
            <w:vAlign w:val="center"/>
            <w:hideMark/>
          </w:tcPr>
          <w:p w14:paraId="6B722508" w14:textId="77777777" w:rsidR="00C141FE" w:rsidRPr="00C141FE" w:rsidRDefault="00C141FE" w:rsidP="00C141FE">
            <w:pPr>
              <w:jc w:val="center"/>
              <w:rPr>
                <w:b/>
                <w:color w:val="000000"/>
                <w:sz w:val="20"/>
                <w:szCs w:val="20"/>
              </w:rPr>
            </w:pPr>
            <w:r w:rsidRPr="00C141FE">
              <w:rPr>
                <w:b/>
                <w:color w:val="000000"/>
                <w:sz w:val="20"/>
                <w:szCs w:val="20"/>
              </w:rPr>
              <w:t>Jumlah Data Pertahun</w:t>
            </w:r>
          </w:p>
        </w:tc>
      </w:tr>
      <w:tr w:rsidR="00C141FE" w:rsidRPr="00C141FE" w14:paraId="3CF8AA97" w14:textId="77777777" w:rsidTr="004B1C1C">
        <w:trPr>
          <w:trHeight w:val="315"/>
        </w:trPr>
        <w:tc>
          <w:tcPr>
            <w:tcW w:w="1350" w:type="dxa"/>
            <w:tcBorders>
              <w:top w:val="nil"/>
              <w:left w:val="single" w:sz="4" w:space="0" w:color="auto"/>
              <w:bottom w:val="nil"/>
              <w:right w:val="single" w:sz="4" w:space="0" w:color="auto"/>
            </w:tcBorders>
            <w:shd w:val="clear" w:color="auto" w:fill="auto"/>
            <w:vAlign w:val="center"/>
            <w:hideMark/>
          </w:tcPr>
          <w:p w14:paraId="44BEFA52" w14:textId="77777777" w:rsidR="00C141FE" w:rsidRPr="00C141FE" w:rsidRDefault="00C141FE" w:rsidP="00C141FE">
            <w:pPr>
              <w:rPr>
                <w:color w:val="000000"/>
                <w:sz w:val="20"/>
                <w:szCs w:val="20"/>
              </w:rPr>
            </w:pPr>
            <w:r w:rsidRPr="00C141FE">
              <w:rPr>
                <w:color w:val="000000"/>
                <w:sz w:val="20"/>
                <w:szCs w:val="20"/>
              </w:rPr>
              <w:t xml:space="preserve">Siakad </w:t>
            </w:r>
          </w:p>
        </w:tc>
        <w:tc>
          <w:tcPr>
            <w:tcW w:w="2880" w:type="dxa"/>
            <w:tcBorders>
              <w:top w:val="nil"/>
              <w:left w:val="nil"/>
              <w:bottom w:val="single" w:sz="4" w:space="0" w:color="auto"/>
              <w:right w:val="single" w:sz="4" w:space="0" w:color="auto"/>
            </w:tcBorders>
            <w:shd w:val="clear" w:color="auto" w:fill="auto"/>
            <w:noWrap/>
            <w:vAlign w:val="center"/>
            <w:hideMark/>
          </w:tcPr>
          <w:p w14:paraId="6D95EBCF" w14:textId="77777777" w:rsidR="00C141FE" w:rsidRPr="00C141FE" w:rsidRDefault="00C141FE" w:rsidP="00C141FE">
            <w:pPr>
              <w:rPr>
                <w:color w:val="000000"/>
                <w:sz w:val="20"/>
                <w:szCs w:val="20"/>
              </w:rPr>
            </w:pPr>
            <w:r w:rsidRPr="00C141FE">
              <w:rPr>
                <w:color w:val="000000"/>
                <w:sz w:val="20"/>
                <w:szCs w:val="20"/>
              </w:rPr>
              <w:t>Dosen Mahasiswa Karyawan</w:t>
            </w:r>
          </w:p>
        </w:tc>
        <w:tc>
          <w:tcPr>
            <w:tcW w:w="1170" w:type="dxa"/>
            <w:tcBorders>
              <w:top w:val="nil"/>
              <w:left w:val="nil"/>
              <w:bottom w:val="single" w:sz="4" w:space="0" w:color="auto"/>
              <w:right w:val="single" w:sz="4" w:space="0" w:color="auto"/>
            </w:tcBorders>
            <w:shd w:val="clear" w:color="auto" w:fill="auto"/>
            <w:noWrap/>
            <w:vAlign w:val="center"/>
            <w:hideMark/>
          </w:tcPr>
          <w:p w14:paraId="2B84641A"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single" w:sz="4" w:space="0" w:color="auto"/>
              <w:right w:val="single" w:sz="4" w:space="0" w:color="auto"/>
            </w:tcBorders>
            <w:shd w:val="clear" w:color="auto" w:fill="auto"/>
            <w:noWrap/>
            <w:vAlign w:val="center"/>
            <w:hideMark/>
          </w:tcPr>
          <w:p w14:paraId="110115AF"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single" w:sz="4" w:space="0" w:color="auto"/>
              <w:right w:val="single" w:sz="4" w:space="0" w:color="auto"/>
            </w:tcBorders>
            <w:shd w:val="clear" w:color="auto" w:fill="auto"/>
            <w:noWrap/>
            <w:vAlign w:val="center"/>
            <w:hideMark/>
          </w:tcPr>
          <w:p w14:paraId="71A9A50D"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142DD2B2"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2F354BE6" w14:textId="77777777" w:rsidTr="004B1C1C">
        <w:trPr>
          <w:trHeight w:val="300"/>
        </w:trPr>
        <w:tc>
          <w:tcPr>
            <w:tcW w:w="1350" w:type="dxa"/>
            <w:tcBorders>
              <w:top w:val="single" w:sz="4" w:space="0" w:color="auto"/>
              <w:left w:val="single" w:sz="4" w:space="0" w:color="auto"/>
              <w:bottom w:val="nil"/>
              <w:right w:val="single" w:sz="4" w:space="0" w:color="auto"/>
            </w:tcBorders>
            <w:shd w:val="clear" w:color="auto" w:fill="auto"/>
            <w:vAlign w:val="center"/>
            <w:hideMark/>
          </w:tcPr>
          <w:p w14:paraId="2AB537FA" w14:textId="77777777" w:rsidR="00C141FE" w:rsidRPr="00C141FE" w:rsidRDefault="00C141FE" w:rsidP="00C141FE">
            <w:pPr>
              <w:rPr>
                <w:color w:val="000000"/>
                <w:sz w:val="20"/>
                <w:szCs w:val="20"/>
              </w:rPr>
            </w:pPr>
            <w:r w:rsidRPr="00C141FE">
              <w:rPr>
                <w:color w:val="000000"/>
                <w:sz w:val="20"/>
                <w:szCs w:val="20"/>
              </w:rPr>
              <w:t>Simpus</w:t>
            </w:r>
          </w:p>
        </w:tc>
        <w:tc>
          <w:tcPr>
            <w:tcW w:w="2880" w:type="dxa"/>
            <w:tcBorders>
              <w:top w:val="nil"/>
              <w:left w:val="nil"/>
              <w:bottom w:val="single" w:sz="4" w:space="0" w:color="auto"/>
              <w:right w:val="single" w:sz="4" w:space="0" w:color="auto"/>
            </w:tcBorders>
            <w:shd w:val="clear" w:color="auto" w:fill="auto"/>
            <w:noWrap/>
            <w:vAlign w:val="center"/>
            <w:hideMark/>
          </w:tcPr>
          <w:p w14:paraId="0531327D" w14:textId="77777777" w:rsidR="00C141FE" w:rsidRPr="00C141FE" w:rsidRDefault="00C141FE" w:rsidP="00C141FE">
            <w:pPr>
              <w:rPr>
                <w:color w:val="000000"/>
                <w:sz w:val="20"/>
                <w:szCs w:val="20"/>
              </w:rPr>
            </w:pPr>
            <w:r w:rsidRPr="00C141FE">
              <w:rPr>
                <w:color w:val="000000"/>
                <w:sz w:val="20"/>
                <w:szCs w:val="20"/>
              </w:rPr>
              <w:t>Dosen Mahasiswa Karyawan</w:t>
            </w:r>
          </w:p>
        </w:tc>
        <w:tc>
          <w:tcPr>
            <w:tcW w:w="1170" w:type="dxa"/>
            <w:tcBorders>
              <w:top w:val="nil"/>
              <w:left w:val="nil"/>
              <w:bottom w:val="single" w:sz="4" w:space="0" w:color="auto"/>
              <w:right w:val="single" w:sz="4" w:space="0" w:color="auto"/>
            </w:tcBorders>
            <w:shd w:val="clear" w:color="auto" w:fill="auto"/>
            <w:noWrap/>
            <w:vAlign w:val="center"/>
            <w:hideMark/>
          </w:tcPr>
          <w:p w14:paraId="4B6A8F85"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single" w:sz="4" w:space="0" w:color="auto"/>
              <w:right w:val="single" w:sz="4" w:space="0" w:color="auto"/>
            </w:tcBorders>
            <w:shd w:val="clear" w:color="auto" w:fill="auto"/>
            <w:noWrap/>
            <w:vAlign w:val="center"/>
            <w:hideMark/>
          </w:tcPr>
          <w:p w14:paraId="5210BE4D"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single" w:sz="4" w:space="0" w:color="auto"/>
              <w:right w:val="single" w:sz="4" w:space="0" w:color="auto"/>
            </w:tcBorders>
            <w:shd w:val="clear" w:color="auto" w:fill="auto"/>
            <w:noWrap/>
            <w:vAlign w:val="center"/>
            <w:hideMark/>
          </w:tcPr>
          <w:p w14:paraId="676179C5"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218966B1"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0D53A081" w14:textId="77777777" w:rsidTr="004B1C1C">
        <w:trPr>
          <w:trHeight w:val="300"/>
        </w:trPr>
        <w:tc>
          <w:tcPr>
            <w:tcW w:w="1350" w:type="dxa"/>
            <w:tcBorders>
              <w:top w:val="single" w:sz="4" w:space="0" w:color="auto"/>
              <w:left w:val="single" w:sz="4" w:space="0" w:color="auto"/>
              <w:bottom w:val="nil"/>
              <w:right w:val="single" w:sz="4" w:space="0" w:color="auto"/>
            </w:tcBorders>
            <w:shd w:val="clear" w:color="auto" w:fill="auto"/>
            <w:vAlign w:val="center"/>
            <w:hideMark/>
          </w:tcPr>
          <w:p w14:paraId="2AAD87DA" w14:textId="77777777" w:rsidR="00C141FE" w:rsidRPr="00C141FE" w:rsidRDefault="00C141FE" w:rsidP="00C141FE">
            <w:pPr>
              <w:rPr>
                <w:color w:val="000000"/>
                <w:sz w:val="20"/>
                <w:szCs w:val="20"/>
              </w:rPr>
            </w:pPr>
            <w:r w:rsidRPr="00C141FE">
              <w:rPr>
                <w:color w:val="000000"/>
                <w:sz w:val="20"/>
                <w:szCs w:val="20"/>
              </w:rPr>
              <w:t>SIPADU</w:t>
            </w:r>
          </w:p>
        </w:tc>
        <w:tc>
          <w:tcPr>
            <w:tcW w:w="2880" w:type="dxa"/>
            <w:tcBorders>
              <w:top w:val="nil"/>
              <w:left w:val="nil"/>
              <w:bottom w:val="single" w:sz="4" w:space="0" w:color="auto"/>
              <w:right w:val="single" w:sz="4" w:space="0" w:color="auto"/>
            </w:tcBorders>
            <w:shd w:val="clear" w:color="auto" w:fill="auto"/>
            <w:noWrap/>
            <w:vAlign w:val="center"/>
            <w:hideMark/>
          </w:tcPr>
          <w:p w14:paraId="5E41931B" w14:textId="77777777" w:rsidR="00C141FE" w:rsidRPr="00C141FE" w:rsidRDefault="00C141FE" w:rsidP="00C141FE">
            <w:pPr>
              <w:rPr>
                <w:color w:val="000000"/>
                <w:sz w:val="20"/>
                <w:szCs w:val="20"/>
              </w:rPr>
            </w:pPr>
            <w:r w:rsidRPr="00C141FE">
              <w:rPr>
                <w:color w:val="000000"/>
                <w:sz w:val="20"/>
                <w:szCs w:val="20"/>
              </w:rPr>
              <w:t>Dosen dan Karyawan</w:t>
            </w:r>
          </w:p>
        </w:tc>
        <w:tc>
          <w:tcPr>
            <w:tcW w:w="1170" w:type="dxa"/>
            <w:tcBorders>
              <w:top w:val="nil"/>
              <w:left w:val="nil"/>
              <w:bottom w:val="single" w:sz="4" w:space="0" w:color="auto"/>
              <w:right w:val="single" w:sz="4" w:space="0" w:color="auto"/>
            </w:tcBorders>
            <w:shd w:val="clear" w:color="auto" w:fill="auto"/>
            <w:noWrap/>
            <w:vAlign w:val="center"/>
            <w:hideMark/>
          </w:tcPr>
          <w:p w14:paraId="14B555A4" w14:textId="77777777" w:rsidR="00C141FE" w:rsidRPr="00C141FE" w:rsidRDefault="00C141FE" w:rsidP="00C141FE">
            <w:pPr>
              <w:jc w:val="right"/>
              <w:rPr>
                <w:color w:val="000000"/>
                <w:sz w:val="20"/>
                <w:szCs w:val="20"/>
              </w:rPr>
            </w:pPr>
            <w:r w:rsidRPr="00C141FE">
              <w:rPr>
                <w:color w:val="000000"/>
                <w:sz w:val="20"/>
                <w:szCs w:val="20"/>
              </w:rPr>
              <w:t>400</w:t>
            </w:r>
          </w:p>
        </w:tc>
        <w:tc>
          <w:tcPr>
            <w:tcW w:w="900" w:type="dxa"/>
            <w:tcBorders>
              <w:top w:val="nil"/>
              <w:left w:val="nil"/>
              <w:bottom w:val="single" w:sz="4" w:space="0" w:color="auto"/>
              <w:right w:val="single" w:sz="4" w:space="0" w:color="auto"/>
            </w:tcBorders>
            <w:shd w:val="clear" w:color="auto" w:fill="auto"/>
            <w:noWrap/>
            <w:vAlign w:val="center"/>
            <w:hideMark/>
          </w:tcPr>
          <w:p w14:paraId="0BA33E76" w14:textId="77777777" w:rsidR="00C141FE" w:rsidRPr="00C141FE" w:rsidRDefault="00C141FE" w:rsidP="00C141FE">
            <w:pPr>
              <w:jc w:val="right"/>
              <w:rPr>
                <w:color w:val="000000"/>
                <w:sz w:val="20"/>
                <w:szCs w:val="20"/>
              </w:rPr>
            </w:pPr>
            <w:r w:rsidRPr="00C141FE">
              <w:rPr>
                <w:color w:val="000000"/>
                <w:sz w:val="20"/>
                <w:szCs w:val="20"/>
              </w:rPr>
              <w:t>10,400</w:t>
            </w:r>
          </w:p>
        </w:tc>
        <w:tc>
          <w:tcPr>
            <w:tcW w:w="810" w:type="dxa"/>
            <w:tcBorders>
              <w:top w:val="nil"/>
              <w:left w:val="nil"/>
              <w:bottom w:val="single" w:sz="4" w:space="0" w:color="auto"/>
              <w:right w:val="single" w:sz="4" w:space="0" w:color="auto"/>
            </w:tcBorders>
            <w:shd w:val="clear" w:color="auto" w:fill="auto"/>
            <w:noWrap/>
            <w:vAlign w:val="center"/>
            <w:hideMark/>
          </w:tcPr>
          <w:p w14:paraId="109FEC18"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6231032C" w14:textId="77777777" w:rsidR="00C141FE" w:rsidRPr="00C141FE" w:rsidRDefault="00C141FE" w:rsidP="00C141FE">
            <w:pPr>
              <w:jc w:val="right"/>
              <w:rPr>
                <w:color w:val="000000"/>
                <w:sz w:val="20"/>
                <w:szCs w:val="20"/>
              </w:rPr>
            </w:pPr>
            <w:r w:rsidRPr="00C141FE">
              <w:rPr>
                <w:color w:val="000000"/>
                <w:sz w:val="20"/>
                <w:szCs w:val="20"/>
              </w:rPr>
              <w:t>8,320,000</w:t>
            </w:r>
          </w:p>
        </w:tc>
      </w:tr>
      <w:tr w:rsidR="00C141FE" w:rsidRPr="00C141FE" w14:paraId="14DCF77E" w14:textId="77777777" w:rsidTr="004B1C1C">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12F75" w14:textId="77777777" w:rsidR="00C141FE" w:rsidRPr="00C141FE" w:rsidRDefault="00C141FE" w:rsidP="00C141FE">
            <w:pPr>
              <w:rPr>
                <w:color w:val="000000"/>
                <w:sz w:val="20"/>
                <w:szCs w:val="20"/>
              </w:rPr>
            </w:pPr>
            <w:r w:rsidRPr="00C141FE">
              <w:rPr>
                <w:color w:val="000000"/>
                <w:sz w:val="20"/>
                <w:szCs w:val="20"/>
              </w:rPr>
              <w:t>SSO</w:t>
            </w:r>
          </w:p>
        </w:tc>
        <w:tc>
          <w:tcPr>
            <w:tcW w:w="2880" w:type="dxa"/>
            <w:tcBorders>
              <w:top w:val="nil"/>
              <w:left w:val="nil"/>
              <w:bottom w:val="single" w:sz="4" w:space="0" w:color="auto"/>
              <w:right w:val="single" w:sz="4" w:space="0" w:color="auto"/>
            </w:tcBorders>
            <w:shd w:val="clear" w:color="auto" w:fill="auto"/>
            <w:noWrap/>
            <w:vAlign w:val="center"/>
            <w:hideMark/>
          </w:tcPr>
          <w:p w14:paraId="4BC676FE" w14:textId="77777777" w:rsidR="00C141FE" w:rsidRPr="00C141FE" w:rsidRDefault="00C141FE" w:rsidP="00C141FE">
            <w:pPr>
              <w:rPr>
                <w:color w:val="000000"/>
                <w:sz w:val="20"/>
                <w:szCs w:val="20"/>
              </w:rPr>
            </w:pPr>
            <w:r w:rsidRPr="00C141FE">
              <w:rPr>
                <w:color w:val="000000"/>
                <w:sz w:val="20"/>
                <w:szCs w:val="20"/>
              </w:rPr>
              <w:t>Dosen Mahasiswa Karyawan</w:t>
            </w:r>
          </w:p>
        </w:tc>
        <w:tc>
          <w:tcPr>
            <w:tcW w:w="1170" w:type="dxa"/>
            <w:tcBorders>
              <w:top w:val="nil"/>
              <w:left w:val="nil"/>
              <w:bottom w:val="single" w:sz="4" w:space="0" w:color="auto"/>
              <w:right w:val="single" w:sz="4" w:space="0" w:color="auto"/>
            </w:tcBorders>
            <w:shd w:val="clear" w:color="auto" w:fill="auto"/>
            <w:noWrap/>
            <w:vAlign w:val="center"/>
            <w:hideMark/>
          </w:tcPr>
          <w:p w14:paraId="17CFBFCC"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single" w:sz="4" w:space="0" w:color="auto"/>
              <w:right w:val="single" w:sz="4" w:space="0" w:color="auto"/>
            </w:tcBorders>
            <w:shd w:val="clear" w:color="auto" w:fill="auto"/>
            <w:noWrap/>
            <w:vAlign w:val="center"/>
            <w:hideMark/>
          </w:tcPr>
          <w:p w14:paraId="17FDC091"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single" w:sz="4" w:space="0" w:color="auto"/>
              <w:right w:val="single" w:sz="4" w:space="0" w:color="auto"/>
            </w:tcBorders>
            <w:shd w:val="clear" w:color="auto" w:fill="auto"/>
            <w:noWrap/>
            <w:vAlign w:val="center"/>
            <w:hideMark/>
          </w:tcPr>
          <w:p w14:paraId="7CD12AC7"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7F6305A8"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1763D19C" w14:textId="77777777" w:rsidTr="004B1C1C">
        <w:trPr>
          <w:trHeight w:val="300"/>
        </w:trPr>
        <w:tc>
          <w:tcPr>
            <w:tcW w:w="1350" w:type="dxa"/>
            <w:tcBorders>
              <w:top w:val="nil"/>
              <w:left w:val="single" w:sz="4" w:space="0" w:color="auto"/>
              <w:bottom w:val="nil"/>
              <w:right w:val="single" w:sz="4" w:space="0" w:color="auto"/>
            </w:tcBorders>
            <w:shd w:val="clear" w:color="auto" w:fill="auto"/>
            <w:vAlign w:val="center"/>
            <w:hideMark/>
          </w:tcPr>
          <w:p w14:paraId="7C0F612E" w14:textId="77777777" w:rsidR="00C141FE" w:rsidRPr="00C141FE" w:rsidRDefault="00C141FE" w:rsidP="00C141FE">
            <w:pPr>
              <w:rPr>
                <w:color w:val="000000"/>
                <w:sz w:val="20"/>
                <w:szCs w:val="20"/>
              </w:rPr>
            </w:pPr>
            <w:r w:rsidRPr="00C141FE">
              <w:rPr>
                <w:color w:val="000000"/>
                <w:sz w:val="20"/>
                <w:szCs w:val="20"/>
              </w:rPr>
              <w:lastRenderedPageBreak/>
              <w:t>SIPPM</w:t>
            </w:r>
          </w:p>
        </w:tc>
        <w:tc>
          <w:tcPr>
            <w:tcW w:w="2880" w:type="dxa"/>
            <w:tcBorders>
              <w:top w:val="nil"/>
              <w:left w:val="nil"/>
              <w:bottom w:val="single" w:sz="4" w:space="0" w:color="auto"/>
              <w:right w:val="single" w:sz="4" w:space="0" w:color="auto"/>
            </w:tcBorders>
            <w:shd w:val="clear" w:color="auto" w:fill="auto"/>
            <w:noWrap/>
            <w:vAlign w:val="center"/>
            <w:hideMark/>
          </w:tcPr>
          <w:p w14:paraId="75101BB1" w14:textId="77777777" w:rsidR="00C141FE" w:rsidRPr="00C141FE" w:rsidRDefault="00C141FE" w:rsidP="00C141FE">
            <w:pPr>
              <w:rPr>
                <w:color w:val="000000"/>
                <w:sz w:val="20"/>
                <w:szCs w:val="20"/>
              </w:rPr>
            </w:pPr>
            <w:r w:rsidRPr="00C141FE">
              <w:rPr>
                <w:color w:val="000000"/>
                <w:sz w:val="20"/>
                <w:szCs w:val="20"/>
              </w:rPr>
              <w:t>Dosen Karyawan Masyarakat</w:t>
            </w:r>
          </w:p>
        </w:tc>
        <w:tc>
          <w:tcPr>
            <w:tcW w:w="1170" w:type="dxa"/>
            <w:tcBorders>
              <w:top w:val="nil"/>
              <w:left w:val="nil"/>
              <w:bottom w:val="single" w:sz="4" w:space="0" w:color="auto"/>
              <w:right w:val="single" w:sz="4" w:space="0" w:color="auto"/>
            </w:tcBorders>
            <w:shd w:val="clear" w:color="auto" w:fill="auto"/>
            <w:noWrap/>
            <w:vAlign w:val="center"/>
            <w:hideMark/>
          </w:tcPr>
          <w:p w14:paraId="06034A6B" w14:textId="77777777" w:rsidR="00C141FE" w:rsidRPr="00C141FE" w:rsidRDefault="00C141FE" w:rsidP="00C141FE">
            <w:pPr>
              <w:jc w:val="right"/>
              <w:rPr>
                <w:color w:val="000000"/>
                <w:sz w:val="20"/>
                <w:szCs w:val="20"/>
              </w:rPr>
            </w:pPr>
            <w:r w:rsidRPr="00C141FE">
              <w:rPr>
                <w:color w:val="000000"/>
                <w:sz w:val="20"/>
                <w:szCs w:val="20"/>
              </w:rPr>
              <w:t>900</w:t>
            </w:r>
          </w:p>
        </w:tc>
        <w:tc>
          <w:tcPr>
            <w:tcW w:w="900" w:type="dxa"/>
            <w:tcBorders>
              <w:top w:val="nil"/>
              <w:left w:val="nil"/>
              <w:bottom w:val="single" w:sz="4" w:space="0" w:color="auto"/>
              <w:right w:val="single" w:sz="4" w:space="0" w:color="auto"/>
            </w:tcBorders>
            <w:shd w:val="clear" w:color="auto" w:fill="auto"/>
            <w:noWrap/>
            <w:vAlign w:val="center"/>
            <w:hideMark/>
          </w:tcPr>
          <w:p w14:paraId="474A9AC0" w14:textId="77777777" w:rsidR="00C141FE" w:rsidRPr="00C141FE" w:rsidRDefault="00C141FE" w:rsidP="00C141FE">
            <w:pPr>
              <w:jc w:val="right"/>
              <w:rPr>
                <w:color w:val="000000"/>
                <w:sz w:val="20"/>
                <w:szCs w:val="20"/>
              </w:rPr>
            </w:pPr>
            <w:r w:rsidRPr="00C141FE">
              <w:rPr>
                <w:color w:val="000000"/>
                <w:sz w:val="20"/>
                <w:szCs w:val="20"/>
              </w:rPr>
              <w:t>10,900</w:t>
            </w:r>
          </w:p>
        </w:tc>
        <w:tc>
          <w:tcPr>
            <w:tcW w:w="810" w:type="dxa"/>
            <w:tcBorders>
              <w:top w:val="nil"/>
              <w:left w:val="nil"/>
              <w:bottom w:val="single" w:sz="4" w:space="0" w:color="auto"/>
              <w:right w:val="single" w:sz="4" w:space="0" w:color="auto"/>
            </w:tcBorders>
            <w:shd w:val="clear" w:color="auto" w:fill="auto"/>
            <w:noWrap/>
            <w:vAlign w:val="center"/>
            <w:hideMark/>
          </w:tcPr>
          <w:p w14:paraId="141F9437"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1A85BB01" w14:textId="77777777" w:rsidR="00C141FE" w:rsidRPr="00C141FE" w:rsidRDefault="00C141FE" w:rsidP="00C141FE">
            <w:pPr>
              <w:jc w:val="right"/>
              <w:rPr>
                <w:color w:val="000000"/>
                <w:sz w:val="20"/>
                <w:szCs w:val="20"/>
              </w:rPr>
            </w:pPr>
            <w:r w:rsidRPr="00C141FE">
              <w:rPr>
                <w:color w:val="000000"/>
                <w:sz w:val="20"/>
                <w:szCs w:val="20"/>
              </w:rPr>
              <w:t>19,620,000</w:t>
            </w:r>
          </w:p>
        </w:tc>
      </w:tr>
      <w:tr w:rsidR="00C141FE" w:rsidRPr="00C141FE" w14:paraId="38C4080C" w14:textId="77777777" w:rsidTr="004B1C1C">
        <w:trPr>
          <w:trHeight w:val="300"/>
        </w:trPr>
        <w:tc>
          <w:tcPr>
            <w:tcW w:w="1350" w:type="dxa"/>
            <w:tcBorders>
              <w:top w:val="single" w:sz="4" w:space="0" w:color="auto"/>
              <w:left w:val="single" w:sz="4" w:space="0" w:color="auto"/>
              <w:bottom w:val="nil"/>
              <w:right w:val="single" w:sz="4" w:space="0" w:color="auto"/>
            </w:tcBorders>
            <w:shd w:val="clear" w:color="auto" w:fill="auto"/>
            <w:vAlign w:val="center"/>
            <w:hideMark/>
          </w:tcPr>
          <w:p w14:paraId="6B6D02A5" w14:textId="77777777" w:rsidR="00C141FE" w:rsidRPr="00C141FE" w:rsidRDefault="00C141FE" w:rsidP="00C141FE">
            <w:pPr>
              <w:rPr>
                <w:color w:val="000000"/>
                <w:sz w:val="20"/>
                <w:szCs w:val="20"/>
              </w:rPr>
            </w:pPr>
            <w:r w:rsidRPr="00C141FE">
              <w:rPr>
                <w:color w:val="000000"/>
                <w:sz w:val="20"/>
                <w:szCs w:val="20"/>
              </w:rPr>
              <w:t>NOC</w:t>
            </w:r>
          </w:p>
        </w:tc>
        <w:tc>
          <w:tcPr>
            <w:tcW w:w="2880" w:type="dxa"/>
            <w:tcBorders>
              <w:top w:val="nil"/>
              <w:left w:val="nil"/>
              <w:bottom w:val="single" w:sz="4" w:space="0" w:color="auto"/>
              <w:right w:val="single" w:sz="4" w:space="0" w:color="auto"/>
            </w:tcBorders>
            <w:shd w:val="clear" w:color="auto" w:fill="auto"/>
            <w:noWrap/>
            <w:vAlign w:val="center"/>
            <w:hideMark/>
          </w:tcPr>
          <w:p w14:paraId="500B5DE4" w14:textId="77777777" w:rsidR="00C141FE" w:rsidRPr="00C141FE" w:rsidRDefault="00C141FE" w:rsidP="00C141FE">
            <w:pPr>
              <w:rPr>
                <w:color w:val="000000"/>
                <w:sz w:val="20"/>
                <w:szCs w:val="20"/>
              </w:rPr>
            </w:pPr>
            <w:r w:rsidRPr="00C141FE">
              <w:rPr>
                <w:color w:val="000000"/>
                <w:sz w:val="20"/>
                <w:szCs w:val="20"/>
              </w:rPr>
              <w:t>Dosen Kasyawan Mahasiwa</w:t>
            </w:r>
          </w:p>
        </w:tc>
        <w:tc>
          <w:tcPr>
            <w:tcW w:w="1170" w:type="dxa"/>
            <w:tcBorders>
              <w:top w:val="nil"/>
              <w:left w:val="nil"/>
              <w:bottom w:val="single" w:sz="4" w:space="0" w:color="auto"/>
              <w:right w:val="single" w:sz="4" w:space="0" w:color="auto"/>
            </w:tcBorders>
            <w:shd w:val="clear" w:color="auto" w:fill="auto"/>
            <w:noWrap/>
            <w:vAlign w:val="center"/>
            <w:hideMark/>
          </w:tcPr>
          <w:p w14:paraId="5F1DC785"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single" w:sz="4" w:space="0" w:color="auto"/>
              <w:right w:val="single" w:sz="4" w:space="0" w:color="auto"/>
            </w:tcBorders>
            <w:shd w:val="clear" w:color="auto" w:fill="auto"/>
            <w:noWrap/>
            <w:vAlign w:val="center"/>
            <w:hideMark/>
          </w:tcPr>
          <w:p w14:paraId="147C3567"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single" w:sz="4" w:space="0" w:color="auto"/>
              <w:right w:val="single" w:sz="4" w:space="0" w:color="auto"/>
            </w:tcBorders>
            <w:shd w:val="clear" w:color="auto" w:fill="auto"/>
            <w:noWrap/>
            <w:vAlign w:val="center"/>
            <w:hideMark/>
          </w:tcPr>
          <w:p w14:paraId="7C195C19"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73EF274F"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7734C233" w14:textId="77777777" w:rsidTr="004B1C1C">
        <w:trPr>
          <w:trHeight w:val="300"/>
        </w:trPr>
        <w:tc>
          <w:tcPr>
            <w:tcW w:w="1350" w:type="dxa"/>
            <w:tcBorders>
              <w:top w:val="single" w:sz="4" w:space="0" w:color="auto"/>
              <w:left w:val="single" w:sz="4" w:space="0" w:color="auto"/>
              <w:bottom w:val="nil"/>
              <w:right w:val="single" w:sz="4" w:space="0" w:color="auto"/>
            </w:tcBorders>
            <w:shd w:val="clear" w:color="auto" w:fill="auto"/>
            <w:vAlign w:val="center"/>
            <w:hideMark/>
          </w:tcPr>
          <w:p w14:paraId="5375820F" w14:textId="77777777" w:rsidR="00C141FE" w:rsidRPr="00C141FE" w:rsidRDefault="00C141FE" w:rsidP="00C141FE">
            <w:pPr>
              <w:rPr>
                <w:color w:val="000000"/>
                <w:sz w:val="20"/>
                <w:szCs w:val="20"/>
              </w:rPr>
            </w:pPr>
            <w:r w:rsidRPr="00C141FE">
              <w:rPr>
                <w:color w:val="000000"/>
                <w:sz w:val="20"/>
                <w:szCs w:val="20"/>
              </w:rPr>
              <w:t>CRM</w:t>
            </w:r>
          </w:p>
        </w:tc>
        <w:tc>
          <w:tcPr>
            <w:tcW w:w="2880" w:type="dxa"/>
            <w:tcBorders>
              <w:top w:val="nil"/>
              <w:left w:val="nil"/>
              <w:bottom w:val="single" w:sz="4" w:space="0" w:color="auto"/>
              <w:right w:val="single" w:sz="4" w:space="0" w:color="auto"/>
            </w:tcBorders>
            <w:shd w:val="clear" w:color="auto" w:fill="auto"/>
            <w:noWrap/>
            <w:vAlign w:val="center"/>
            <w:hideMark/>
          </w:tcPr>
          <w:p w14:paraId="5E0B6126" w14:textId="77777777" w:rsidR="00C141FE" w:rsidRPr="00C141FE" w:rsidRDefault="00C141FE" w:rsidP="00C141FE">
            <w:pPr>
              <w:rPr>
                <w:color w:val="000000"/>
                <w:sz w:val="20"/>
                <w:szCs w:val="20"/>
              </w:rPr>
            </w:pPr>
            <w:r w:rsidRPr="00C141FE">
              <w:rPr>
                <w:color w:val="000000"/>
                <w:sz w:val="20"/>
                <w:szCs w:val="20"/>
              </w:rPr>
              <w:t>Dosen Karyawan Mahasiswa Masyarakat</w:t>
            </w:r>
          </w:p>
        </w:tc>
        <w:tc>
          <w:tcPr>
            <w:tcW w:w="1170" w:type="dxa"/>
            <w:tcBorders>
              <w:top w:val="nil"/>
              <w:left w:val="nil"/>
              <w:bottom w:val="single" w:sz="4" w:space="0" w:color="auto"/>
              <w:right w:val="single" w:sz="4" w:space="0" w:color="auto"/>
            </w:tcBorders>
            <w:shd w:val="clear" w:color="auto" w:fill="auto"/>
            <w:noWrap/>
            <w:vAlign w:val="center"/>
            <w:hideMark/>
          </w:tcPr>
          <w:p w14:paraId="759AD7A0" w14:textId="77777777" w:rsidR="00C141FE" w:rsidRPr="00C141FE" w:rsidRDefault="00C141FE" w:rsidP="00C141FE">
            <w:pPr>
              <w:jc w:val="right"/>
              <w:rPr>
                <w:color w:val="000000"/>
                <w:sz w:val="20"/>
                <w:szCs w:val="20"/>
              </w:rPr>
            </w:pPr>
            <w:r w:rsidRPr="00C141FE">
              <w:rPr>
                <w:color w:val="000000"/>
                <w:sz w:val="20"/>
                <w:szCs w:val="20"/>
              </w:rPr>
              <w:t>12,720</w:t>
            </w:r>
          </w:p>
        </w:tc>
        <w:tc>
          <w:tcPr>
            <w:tcW w:w="900" w:type="dxa"/>
            <w:tcBorders>
              <w:top w:val="nil"/>
              <w:left w:val="nil"/>
              <w:bottom w:val="single" w:sz="4" w:space="0" w:color="auto"/>
              <w:right w:val="single" w:sz="4" w:space="0" w:color="auto"/>
            </w:tcBorders>
            <w:shd w:val="clear" w:color="auto" w:fill="auto"/>
            <w:noWrap/>
            <w:vAlign w:val="center"/>
            <w:hideMark/>
          </w:tcPr>
          <w:p w14:paraId="504F19BF" w14:textId="77777777" w:rsidR="00C141FE" w:rsidRPr="00C141FE" w:rsidRDefault="00C141FE" w:rsidP="00C141FE">
            <w:pPr>
              <w:jc w:val="right"/>
              <w:rPr>
                <w:color w:val="000000"/>
                <w:sz w:val="20"/>
                <w:szCs w:val="20"/>
              </w:rPr>
            </w:pPr>
            <w:r w:rsidRPr="00C141FE">
              <w:rPr>
                <w:color w:val="000000"/>
                <w:sz w:val="20"/>
                <w:szCs w:val="20"/>
              </w:rPr>
              <w:t>25,900</w:t>
            </w:r>
          </w:p>
        </w:tc>
        <w:tc>
          <w:tcPr>
            <w:tcW w:w="810" w:type="dxa"/>
            <w:tcBorders>
              <w:top w:val="nil"/>
              <w:left w:val="nil"/>
              <w:bottom w:val="single" w:sz="4" w:space="0" w:color="auto"/>
              <w:right w:val="single" w:sz="4" w:space="0" w:color="auto"/>
            </w:tcBorders>
            <w:shd w:val="clear" w:color="auto" w:fill="auto"/>
            <w:noWrap/>
            <w:vAlign w:val="center"/>
            <w:hideMark/>
          </w:tcPr>
          <w:p w14:paraId="059BA190"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3E91B760" w14:textId="77777777" w:rsidR="00C141FE" w:rsidRPr="00C141FE" w:rsidRDefault="00C141FE" w:rsidP="00C141FE">
            <w:pPr>
              <w:jc w:val="right"/>
              <w:rPr>
                <w:color w:val="000000"/>
                <w:sz w:val="20"/>
                <w:szCs w:val="20"/>
              </w:rPr>
            </w:pPr>
            <w:r w:rsidRPr="00C141FE">
              <w:rPr>
                <w:color w:val="000000"/>
                <w:sz w:val="20"/>
                <w:szCs w:val="20"/>
              </w:rPr>
              <w:t>658,896,000</w:t>
            </w:r>
          </w:p>
        </w:tc>
      </w:tr>
      <w:tr w:rsidR="00C141FE" w:rsidRPr="00C141FE" w14:paraId="1D0749A8" w14:textId="77777777" w:rsidTr="004B1C1C">
        <w:trPr>
          <w:trHeight w:val="300"/>
        </w:trPr>
        <w:tc>
          <w:tcPr>
            <w:tcW w:w="1350" w:type="dxa"/>
            <w:tcBorders>
              <w:top w:val="single" w:sz="4" w:space="0" w:color="auto"/>
              <w:left w:val="single" w:sz="4" w:space="0" w:color="auto"/>
              <w:bottom w:val="nil"/>
              <w:right w:val="single" w:sz="4" w:space="0" w:color="auto"/>
            </w:tcBorders>
            <w:shd w:val="clear" w:color="auto" w:fill="auto"/>
            <w:vAlign w:val="center"/>
            <w:hideMark/>
          </w:tcPr>
          <w:p w14:paraId="3E0B270C" w14:textId="77777777" w:rsidR="00C141FE" w:rsidRPr="00C141FE" w:rsidRDefault="00C141FE" w:rsidP="00C141FE">
            <w:pPr>
              <w:rPr>
                <w:color w:val="000000"/>
                <w:sz w:val="20"/>
                <w:szCs w:val="20"/>
              </w:rPr>
            </w:pPr>
            <w:r w:rsidRPr="00C141FE">
              <w:rPr>
                <w:color w:val="000000"/>
                <w:sz w:val="20"/>
                <w:szCs w:val="20"/>
              </w:rPr>
              <w:t>PMS</w:t>
            </w:r>
          </w:p>
        </w:tc>
        <w:tc>
          <w:tcPr>
            <w:tcW w:w="2880" w:type="dxa"/>
            <w:tcBorders>
              <w:top w:val="nil"/>
              <w:left w:val="nil"/>
              <w:bottom w:val="single" w:sz="4" w:space="0" w:color="auto"/>
              <w:right w:val="single" w:sz="4" w:space="0" w:color="auto"/>
            </w:tcBorders>
            <w:shd w:val="clear" w:color="auto" w:fill="auto"/>
            <w:noWrap/>
            <w:vAlign w:val="center"/>
            <w:hideMark/>
          </w:tcPr>
          <w:p w14:paraId="4CE5CF40" w14:textId="77777777" w:rsidR="00C141FE" w:rsidRPr="00C141FE" w:rsidRDefault="00C141FE" w:rsidP="00C141FE">
            <w:pPr>
              <w:rPr>
                <w:color w:val="000000"/>
                <w:sz w:val="20"/>
                <w:szCs w:val="20"/>
              </w:rPr>
            </w:pPr>
            <w:r w:rsidRPr="00C141FE">
              <w:rPr>
                <w:color w:val="000000"/>
                <w:sz w:val="20"/>
                <w:szCs w:val="20"/>
              </w:rPr>
              <w:t>Dosen Karyawan Mahasiswa Masyarakat</w:t>
            </w:r>
          </w:p>
        </w:tc>
        <w:tc>
          <w:tcPr>
            <w:tcW w:w="1170" w:type="dxa"/>
            <w:tcBorders>
              <w:top w:val="nil"/>
              <w:left w:val="nil"/>
              <w:bottom w:val="single" w:sz="4" w:space="0" w:color="auto"/>
              <w:right w:val="single" w:sz="4" w:space="0" w:color="auto"/>
            </w:tcBorders>
            <w:shd w:val="clear" w:color="auto" w:fill="auto"/>
            <w:noWrap/>
            <w:vAlign w:val="center"/>
            <w:hideMark/>
          </w:tcPr>
          <w:p w14:paraId="274CA690" w14:textId="77777777" w:rsidR="00C141FE" w:rsidRPr="00C141FE" w:rsidRDefault="00C141FE" w:rsidP="00C141FE">
            <w:pPr>
              <w:jc w:val="right"/>
              <w:rPr>
                <w:color w:val="000000"/>
                <w:sz w:val="20"/>
                <w:szCs w:val="20"/>
              </w:rPr>
            </w:pPr>
            <w:r w:rsidRPr="00C141FE">
              <w:rPr>
                <w:color w:val="000000"/>
                <w:sz w:val="20"/>
                <w:szCs w:val="20"/>
              </w:rPr>
              <w:t>12,720</w:t>
            </w:r>
          </w:p>
        </w:tc>
        <w:tc>
          <w:tcPr>
            <w:tcW w:w="900" w:type="dxa"/>
            <w:tcBorders>
              <w:top w:val="nil"/>
              <w:left w:val="nil"/>
              <w:bottom w:val="single" w:sz="4" w:space="0" w:color="auto"/>
              <w:right w:val="single" w:sz="4" w:space="0" w:color="auto"/>
            </w:tcBorders>
            <w:shd w:val="clear" w:color="auto" w:fill="auto"/>
            <w:noWrap/>
            <w:vAlign w:val="center"/>
            <w:hideMark/>
          </w:tcPr>
          <w:p w14:paraId="429EB3C2" w14:textId="77777777" w:rsidR="00C141FE" w:rsidRPr="00C141FE" w:rsidRDefault="00C141FE" w:rsidP="00C141FE">
            <w:pPr>
              <w:jc w:val="right"/>
              <w:rPr>
                <w:color w:val="000000"/>
                <w:sz w:val="20"/>
                <w:szCs w:val="20"/>
              </w:rPr>
            </w:pPr>
            <w:r w:rsidRPr="00C141FE">
              <w:rPr>
                <w:color w:val="000000"/>
                <w:sz w:val="20"/>
                <w:szCs w:val="20"/>
              </w:rPr>
              <w:t>25,900</w:t>
            </w:r>
          </w:p>
        </w:tc>
        <w:tc>
          <w:tcPr>
            <w:tcW w:w="810" w:type="dxa"/>
            <w:tcBorders>
              <w:top w:val="nil"/>
              <w:left w:val="nil"/>
              <w:bottom w:val="single" w:sz="4" w:space="0" w:color="auto"/>
              <w:right w:val="single" w:sz="4" w:space="0" w:color="auto"/>
            </w:tcBorders>
            <w:shd w:val="clear" w:color="auto" w:fill="auto"/>
            <w:noWrap/>
            <w:vAlign w:val="center"/>
            <w:hideMark/>
          </w:tcPr>
          <w:p w14:paraId="5D630453"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3AA9BEBE" w14:textId="77777777" w:rsidR="00C141FE" w:rsidRPr="00C141FE" w:rsidRDefault="00C141FE" w:rsidP="00C141FE">
            <w:pPr>
              <w:jc w:val="right"/>
              <w:rPr>
                <w:color w:val="000000"/>
                <w:sz w:val="20"/>
                <w:szCs w:val="20"/>
              </w:rPr>
            </w:pPr>
            <w:r w:rsidRPr="00C141FE">
              <w:rPr>
                <w:color w:val="000000"/>
                <w:sz w:val="20"/>
                <w:szCs w:val="20"/>
              </w:rPr>
              <w:t>658,896,000</w:t>
            </w:r>
          </w:p>
        </w:tc>
      </w:tr>
      <w:tr w:rsidR="00C141FE" w:rsidRPr="00C141FE" w14:paraId="4E088B25" w14:textId="77777777" w:rsidTr="004B1C1C">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16236" w14:textId="77777777" w:rsidR="00C141FE" w:rsidRPr="00C141FE" w:rsidRDefault="00C141FE" w:rsidP="00C141FE">
            <w:pPr>
              <w:rPr>
                <w:color w:val="000000"/>
                <w:sz w:val="20"/>
                <w:szCs w:val="20"/>
              </w:rPr>
            </w:pPr>
            <w:r w:rsidRPr="00C141FE">
              <w:rPr>
                <w:color w:val="000000"/>
                <w:sz w:val="20"/>
                <w:szCs w:val="20"/>
              </w:rPr>
              <w:t>Email</w:t>
            </w:r>
          </w:p>
        </w:tc>
        <w:tc>
          <w:tcPr>
            <w:tcW w:w="2880" w:type="dxa"/>
            <w:tcBorders>
              <w:top w:val="nil"/>
              <w:left w:val="nil"/>
              <w:bottom w:val="single" w:sz="4" w:space="0" w:color="auto"/>
              <w:right w:val="single" w:sz="4" w:space="0" w:color="auto"/>
            </w:tcBorders>
            <w:shd w:val="clear" w:color="auto" w:fill="auto"/>
            <w:noWrap/>
            <w:vAlign w:val="center"/>
            <w:hideMark/>
          </w:tcPr>
          <w:p w14:paraId="39418397" w14:textId="77777777" w:rsidR="00C141FE" w:rsidRPr="00C141FE" w:rsidRDefault="00C141FE" w:rsidP="00C141FE">
            <w:pPr>
              <w:rPr>
                <w:color w:val="000000"/>
                <w:sz w:val="20"/>
                <w:szCs w:val="20"/>
              </w:rPr>
            </w:pPr>
            <w:r w:rsidRPr="00C141FE">
              <w:rPr>
                <w:color w:val="000000"/>
                <w:sz w:val="20"/>
                <w:szCs w:val="20"/>
              </w:rPr>
              <w:t>Dosen Karyawan Mahasiswa</w:t>
            </w:r>
          </w:p>
        </w:tc>
        <w:tc>
          <w:tcPr>
            <w:tcW w:w="1170" w:type="dxa"/>
            <w:tcBorders>
              <w:top w:val="nil"/>
              <w:left w:val="nil"/>
              <w:bottom w:val="single" w:sz="4" w:space="0" w:color="auto"/>
              <w:right w:val="single" w:sz="4" w:space="0" w:color="auto"/>
            </w:tcBorders>
            <w:shd w:val="clear" w:color="auto" w:fill="auto"/>
            <w:noWrap/>
            <w:vAlign w:val="center"/>
            <w:hideMark/>
          </w:tcPr>
          <w:p w14:paraId="216206C2"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single" w:sz="4" w:space="0" w:color="auto"/>
              <w:right w:val="single" w:sz="4" w:space="0" w:color="auto"/>
            </w:tcBorders>
            <w:shd w:val="clear" w:color="auto" w:fill="auto"/>
            <w:noWrap/>
            <w:vAlign w:val="center"/>
            <w:hideMark/>
          </w:tcPr>
          <w:p w14:paraId="48A9FE38"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single" w:sz="4" w:space="0" w:color="auto"/>
              <w:right w:val="single" w:sz="4" w:space="0" w:color="auto"/>
            </w:tcBorders>
            <w:shd w:val="clear" w:color="auto" w:fill="auto"/>
            <w:noWrap/>
            <w:vAlign w:val="center"/>
            <w:hideMark/>
          </w:tcPr>
          <w:p w14:paraId="3C8A7798"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271AE67A"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3C4397D5" w14:textId="77777777" w:rsidTr="004B1C1C">
        <w:trPr>
          <w:trHeight w:val="33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8CEE674" w14:textId="77777777" w:rsidR="00C141FE" w:rsidRPr="00C141FE" w:rsidRDefault="00C141FE" w:rsidP="00C141FE">
            <w:pPr>
              <w:rPr>
                <w:color w:val="000000"/>
                <w:sz w:val="20"/>
                <w:szCs w:val="20"/>
              </w:rPr>
            </w:pPr>
            <w:r w:rsidRPr="00C141FE">
              <w:rPr>
                <w:color w:val="000000"/>
                <w:sz w:val="20"/>
                <w:szCs w:val="20"/>
              </w:rPr>
              <w:t>DSS</w:t>
            </w:r>
          </w:p>
        </w:tc>
        <w:tc>
          <w:tcPr>
            <w:tcW w:w="2880" w:type="dxa"/>
            <w:tcBorders>
              <w:top w:val="nil"/>
              <w:left w:val="nil"/>
              <w:bottom w:val="single" w:sz="4" w:space="0" w:color="auto"/>
              <w:right w:val="single" w:sz="4" w:space="0" w:color="auto"/>
            </w:tcBorders>
            <w:shd w:val="clear" w:color="auto" w:fill="auto"/>
            <w:noWrap/>
            <w:vAlign w:val="center"/>
            <w:hideMark/>
          </w:tcPr>
          <w:p w14:paraId="746BCC13" w14:textId="77777777" w:rsidR="00C141FE" w:rsidRPr="00C141FE" w:rsidRDefault="00C141FE" w:rsidP="00C141FE">
            <w:pPr>
              <w:rPr>
                <w:color w:val="000000"/>
                <w:sz w:val="20"/>
                <w:szCs w:val="20"/>
              </w:rPr>
            </w:pPr>
            <w:r w:rsidRPr="00C141FE">
              <w:rPr>
                <w:color w:val="000000"/>
                <w:sz w:val="20"/>
                <w:szCs w:val="20"/>
              </w:rPr>
              <w:t>Karyawan, Pimpinan</w:t>
            </w:r>
          </w:p>
        </w:tc>
        <w:tc>
          <w:tcPr>
            <w:tcW w:w="1170" w:type="dxa"/>
            <w:tcBorders>
              <w:top w:val="nil"/>
              <w:left w:val="nil"/>
              <w:bottom w:val="single" w:sz="4" w:space="0" w:color="auto"/>
              <w:right w:val="single" w:sz="4" w:space="0" w:color="auto"/>
            </w:tcBorders>
            <w:shd w:val="clear" w:color="auto" w:fill="auto"/>
            <w:noWrap/>
            <w:vAlign w:val="center"/>
            <w:hideMark/>
          </w:tcPr>
          <w:p w14:paraId="6680F03B" w14:textId="77777777" w:rsidR="00C141FE" w:rsidRPr="00C141FE" w:rsidRDefault="00C141FE" w:rsidP="00C141FE">
            <w:pPr>
              <w:jc w:val="right"/>
              <w:rPr>
                <w:color w:val="000000"/>
                <w:sz w:val="20"/>
                <w:szCs w:val="20"/>
              </w:rPr>
            </w:pPr>
            <w:r w:rsidRPr="00C141FE">
              <w:rPr>
                <w:color w:val="000000"/>
                <w:sz w:val="20"/>
                <w:szCs w:val="20"/>
              </w:rPr>
              <w:t>200</w:t>
            </w:r>
          </w:p>
        </w:tc>
        <w:tc>
          <w:tcPr>
            <w:tcW w:w="900" w:type="dxa"/>
            <w:tcBorders>
              <w:top w:val="nil"/>
              <w:left w:val="nil"/>
              <w:bottom w:val="single" w:sz="4" w:space="0" w:color="auto"/>
              <w:right w:val="single" w:sz="4" w:space="0" w:color="auto"/>
            </w:tcBorders>
            <w:shd w:val="clear" w:color="auto" w:fill="auto"/>
            <w:noWrap/>
            <w:vAlign w:val="center"/>
            <w:hideMark/>
          </w:tcPr>
          <w:p w14:paraId="7B8D06E2" w14:textId="77777777" w:rsidR="00C141FE" w:rsidRPr="00C141FE" w:rsidRDefault="00C141FE" w:rsidP="00C141FE">
            <w:pPr>
              <w:jc w:val="right"/>
              <w:rPr>
                <w:color w:val="000000"/>
                <w:sz w:val="20"/>
                <w:szCs w:val="20"/>
              </w:rPr>
            </w:pPr>
            <w:r w:rsidRPr="00C141FE">
              <w:rPr>
                <w:color w:val="000000"/>
                <w:sz w:val="20"/>
                <w:szCs w:val="20"/>
              </w:rPr>
              <w:t>10,200</w:t>
            </w:r>
          </w:p>
        </w:tc>
        <w:tc>
          <w:tcPr>
            <w:tcW w:w="810" w:type="dxa"/>
            <w:tcBorders>
              <w:top w:val="nil"/>
              <w:left w:val="nil"/>
              <w:bottom w:val="single" w:sz="4" w:space="0" w:color="auto"/>
              <w:right w:val="single" w:sz="4" w:space="0" w:color="auto"/>
            </w:tcBorders>
            <w:shd w:val="clear" w:color="auto" w:fill="auto"/>
            <w:noWrap/>
            <w:vAlign w:val="center"/>
            <w:hideMark/>
          </w:tcPr>
          <w:p w14:paraId="6C4E0B2D"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14:paraId="090FBFF4" w14:textId="77777777" w:rsidR="00C141FE" w:rsidRPr="00C141FE" w:rsidRDefault="00C141FE" w:rsidP="00C141FE">
            <w:pPr>
              <w:jc w:val="right"/>
              <w:rPr>
                <w:color w:val="000000"/>
                <w:sz w:val="20"/>
                <w:szCs w:val="20"/>
              </w:rPr>
            </w:pPr>
            <w:r w:rsidRPr="00C141FE">
              <w:rPr>
                <w:color w:val="000000"/>
                <w:sz w:val="20"/>
                <w:szCs w:val="20"/>
              </w:rPr>
              <w:t>4,080,000</w:t>
            </w:r>
          </w:p>
        </w:tc>
      </w:tr>
      <w:tr w:rsidR="00C141FE" w:rsidRPr="00C141FE" w14:paraId="3891588E" w14:textId="77777777" w:rsidTr="004B1C1C">
        <w:trPr>
          <w:trHeight w:val="315"/>
        </w:trPr>
        <w:tc>
          <w:tcPr>
            <w:tcW w:w="1350" w:type="dxa"/>
            <w:tcBorders>
              <w:top w:val="nil"/>
              <w:left w:val="single" w:sz="4" w:space="0" w:color="auto"/>
              <w:bottom w:val="nil"/>
              <w:right w:val="single" w:sz="4" w:space="0" w:color="auto"/>
            </w:tcBorders>
            <w:shd w:val="clear" w:color="auto" w:fill="auto"/>
            <w:vAlign w:val="center"/>
            <w:hideMark/>
          </w:tcPr>
          <w:p w14:paraId="082495F5" w14:textId="77777777" w:rsidR="00C141FE" w:rsidRPr="00C141FE" w:rsidRDefault="00C141FE" w:rsidP="00C141FE">
            <w:pPr>
              <w:rPr>
                <w:color w:val="000000"/>
                <w:sz w:val="20"/>
                <w:szCs w:val="20"/>
              </w:rPr>
            </w:pPr>
            <w:r w:rsidRPr="00C141FE">
              <w:rPr>
                <w:color w:val="000000"/>
                <w:sz w:val="20"/>
                <w:szCs w:val="20"/>
              </w:rPr>
              <w:t>KMS</w:t>
            </w:r>
          </w:p>
        </w:tc>
        <w:tc>
          <w:tcPr>
            <w:tcW w:w="2880" w:type="dxa"/>
            <w:tcBorders>
              <w:top w:val="nil"/>
              <w:left w:val="nil"/>
              <w:bottom w:val="nil"/>
              <w:right w:val="single" w:sz="4" w:space="0" w:color="auto"/>
            </w:tcBorders>
            <w:shd w:val="clear" w:color="auto" w:fill="auto"/>
            <w:noWrap/>
            <w:vAlign w:val="center"/>
            <w:hideMark/>
          </w:tcPr>
          <w:p w14:paraId="7E9987BB" w14:textId="77777777" w:rsidR="00C141FE" w:rsidRPr="00C141FE" w:rsidRDefault="00C141FE" w:rsidP="00C141FE">
            <w:pPr>
              <w:rPr>
                <w:color w:val="000000"/>
                <w:sz w:val="20"/>
                <w:szCs w:val="20"/>
              </w:rPr>
            </w:pPr>
            <w:r w:rsidRPr="00C141FE">
              <w:rPr>
                <w:color w:val="000000"/>
                <w:sz w:val="20"/>
                <w:szCs w:val="20"/>
              </w:rPr>
              <w:t>Dosen Karyawan Mahasiswa</w:t>
            </w:r>
          </w:p>
        </w:tc>
        <w:tc>
          <w:tcPr>
            <w:tcW w:w="1170" w:type="dxa"/>
            <w:tcBorders>
              <w:top w:val="nil"/>
              <w:left w:val="nil"/>
              <w:bottom w:val="nil"/>
              <w:right w:val="single" w:sz="4" w:space="0" w:color="auto"/>
            </w:tcBorders>
            <w:shd w:val="clear" w:color="auto" w:fill="auto"/>
            <w:noWrap/>
            <w:vAlign w:val="center"/>
            <w:hideMark/>
          </w:tcPr>
          <w:p w14:paraId="62F905D2" w14:textId="77777777" w:rsidR="00C141FE" w:rsidRPr="00C141FE" w:rsidRDefault="00C141FE" w:rsidP="00C141FE">
            <w:pPr>
              <w:jc w:val="right"/>
              <w:rPr>
                <w:color w:val="000000"/>
                <w:sz w:val="20"/>
                <w:szCs w:val="20"/>
              </w:rPr>
            </w:pPr>
            <w:r w:rsidRPr="00C141FE">
              <w:rPr>
                <w:color w:val="000000"/>
                <w:sz w:val="20"/>
                <w:szCs w:val="20"/>
              </w:rPr>
              <w:t>12,320</w:t>
            </w:r>
          </w:p>
        </w:tc>
        <w:tc>
          <w:tcPr>
            <w:tcW w:w="900" w:type="dxa"/>
            <w:tcBorders>
              <w:top w:val="nil"/>
              <w:left w:val="nil"/>
              <w:bottom w:val="nil"/>
              <w:right w:val="single" w:sz="4" w:space="0" w:color="auto"/>
            </w:tcBorders>
            <w:shd w:val="clear" w:color="auto" w:fill="auto"/>
            <w:noWrap/>
            <w:vAlign w:val="center"/>
            <w:hideMark/>
          </w:tcPr>
          <w:p w14:paraId="066130EB" w14:textId="77777777" w:rsidR="00C141FE" w:rsidRPr="00C141FE" w:rsidRDefault="00C141FE" w:rsidP="00C141FE">
            <w:pPr>
              <w:jc w:val="right"/>
              <w:rPr>
                <w:color w:val="000000"/>
                <w:sz w:val="20"/>
                <w:szCs w:val="20"/>
              </w:rPr>
            </w:pPr>
            <w:r w:rsidRPr="00C141FE">
              <w:rPr>
                <w:color w:val="000000"/>
                <w:sz w:val="20"/>
                <w:szCs w:val="20"/>
              </w:rPr>
              <w:t>25,400</w:t>
            </w:r>
          </w:p>
        </w:tc>
        <w:tc>
          <w:tcPr>
            <w:tcW w:w="810" w:type="dxa"/>
            <w:tcBorders>
              <w:top w:val="nil"/>
              <w:left w:val="nil"/>
              <w:bottom w:val="nil"/>
              <w:right w:val="single" w:sz="4" w:space="0" w:color="auto"/>
            </w:tcBorders>
            <w:shd w:val="clear" w:color="auto" w:fill="auto"/>
            <w:noWrap/>
            <w:vAlign w:val="center"/>
            <w:hideMark/>
          </w:tcPr>
          <w:p w14:paraId="599E62DD" w14:textId="77777777" w:rsidR="00C141FE" w:rsidRPr="00C141FE" w:rsidRDefault="00C141FE" w:rsidP="00C141FE">
            <w:pPr>
              <w:jc w:val="center"/>
              <w:rPr>
                <w:color w:val="000000"/>
                <w:sz w:val="20"/>
                <w:szCs w:val="20"/>
              </w:rPr>
            </w:pPr>
            <w:r w:rsidRPr="00C141FE">
              <w:rPr>
                <w:color w:val="000000"/>
                <w:sz w:val="20"/>
                <w:szCs w:val="20"/>
              </w:rPr>
              <w:t>2</w:t>
            </w:r>
          </w:p>
        </w:tc>
        <w:tc>
          <w:tcPr>
            <w:tcW w:w="1620" w:type="dxa"/>
            <w:tcBorders>
              <w:top w:val="nil"/>
              <w:left w:val="nil"/>
              <w:bottom w:val="nil"/>
              <w:right w:val="single" w:sz="4" w:space="0" w:color="auto"/>
            </w:tcBorders>
            <w:shd w:val="clear" w:color="auto" w:fill="auto"/>
            <w:noWrap/>
            <w:vAlign w:val="center"/>
            <w:hideMark/>
          </w:tcPr>
          <w:p w14:paraId="2C439AAB" w14:textId="77777777" w:rsidR="00C141FE" w:rsidRPr="00C141FE" w:rsidRDefault="00C141FE" w:rsidP="00C141FE">
            <w:pPr>
              <w:jc w:val="right"/>
              <w:rPr>
                <w:color w:val="000000"/>
                <w:sz w:val="20"/>
                <w:szCs w:val="20"/>
              </w:rPr>
            </w:pPr>
            <w:r w:rsidRPr="00C141FE">
              <w:rPr>
                <w:color w:val="000000"/>
                <w:sz w:val="20"/>
                <w:szCs w:val="20"/>
              </w:rPr>
              <w:t>625,856,000</w:t>
            </w:r>
          </w:p>
        </w:tc>
      </w:tr>
      <w:tr w:rsidR="00C141FE" w:rsidRPr="00C141FE" w14:paraId="4E52FF80" w14:textId="77777777" w:rsidTr="004B1C1C">
        <w:trPr>
          <w:trHeight w:val="330"/>
        </w:trPr>
        <w:tc>
          <w:tcPr>
            <w:tcW w:w="135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3AFF0F89" w14:textId="77777777" w:rsidR="00C141FE" w:rsidRPr="00C141FE" w:rsidRDefault="00C141FE" w:rsidP="00C141FE">
            <w:pPr>
              <w:rPr>
                <w:b/>
                <w:color w:val="000000"/>
                <w:sz w:val="20"/>
                <w:szCs w:val="20"/>
              </w:rPr>
            </w:pPr>
            <w:r w:rsidRPr="00C141FE">
              <w:rPr>
                <w:b/>
                <w:color w:val="000000"/>
                <w:sz w:val="20"/>
                <w:szCs w:val="20"/>
              </w:rPr>
              <w:t> </w:t>
            </w:r>
          </w:p>
        </w:tc>
        <w:tc>
          <w:tcPr>
            <w:tcW w:w="2880" w:type="dxa"/>
            <w:tcBorders>
              <w:top w:val="double" w:sz="6" w:space="0" w:color="auto"/>
              <w:left w:val="nil"/>
              <w:bottom w:val="double" w:sz="6" w:space="0" w:color="auto"/>
              <w:right w:val="single" w:sz="4" w:space="0" w:color="auto"/>
            </w:tcBorders>
            <w:shd w:val="clear" w:color="auto" w:fill="auto"/>
            <w:noWrap/>
            <w:vAlign w:val="center"/>
            <w:hideMark/>
          </w:tcPr>
          <w:p w14:paraId="6603CD57" w14:textId="77777777" w:rsidR="00C141FE" w:rsidRPr="00C141FE" w:rsidRDefault="00C141FE" w:rsidP="00C141FE">
            <w:pPr>
              <w:rPr>
                <w:b/>
                <w:color w:val="000000"/>
                <w:sz w:val="20"/>
                <w:szCs w:val="20"/>
              </w:rPr>
            </w:pPr>
            <w:r w:rsidRPr="00C141FE">
              <w:rPr>
                <w:b/>
                <w:color w:val="000000"/>
                <w:sz w:val="20"/>
                <w:szCs w:val="20"/>
              </w:rPr>
              <w:t> Total per tahun</w:t>
            </w:r>
          </w:p>
        </w:tc>
        <w:tc>
          <w:tcPr>
            <w:tcW w:w="1170" w:type="dxa"/>
            <w:tcBorders>
              <w:top w:val="double" w:sz="6" w:space="0" w:color="auto"/>
              <w:left w:val="nil"/>
              <w:bottom w:val="double" w:sz="6" w:space="0" w:color="auto"/>
              <w:right w:val="single" w:sz="4" w:space="0" w:color="auto"/>
            </w:tcBorders>
            <w:shd w:val="clear" w:color="auto" w:fill="auto"/>
            <w:noWrap/>
            <w:vAlign w:val="center"/>
            <w:hideMark/>
          </w:tcPr>
          <w:p w14:paraId="3AE962E4" w14:textId="77777777" w:rsidR="00C141FE" w:rsidRPr="00C141FE" w:rsidRDefault="00C141FE" w:rsidP="00C141FE">
            <w:pPr>
              <w:rPr>
                <w:b/>
                <w:color w:val="000000"/>
                <w:sz w:val="20"/>
                <w:szCs w:val="20"/>
              </w:rPr>
            </w:pPr>
            <w:r w:rsidRPr="00C141FE">
              <w:rPr>
                <w:b/>
                <w:color w:val="000000"/>
                <w:sz w:val="20"/>
                <w:szCs w:val="20"/>
              </w:rPr>
              <w:t> </w:t>
            </w:r>
          </w:p>
        </w:tc>
        <w:tc>
          <w:tcPr>
            <w:tcW w:w="900" w:type="dxa"/>
            <w:tcBorders>
              <w:top w:val="double" w:sz="6" w:space="0" w:color="auto"/>
              <w:left w:val="nil"/>
              <w:bottom w:val="double" w:sz="6" w:space="0" w:color="auto"/>
              <w:right w:val="single" w:sz="4" w:space="0" w:color="auto"/>
            </w:tcBorders>
            <w:shd w:val="clear" w:color="auto" w:fill="auto"/>
            <w:noWrap/>
            <w:vAlign w:val="center"/>
            <w:hideMark/>
          </w:tcPr>
          <w:p w14:paraId="268387F7" w14:textId="77777777" w:rsidR="00C141FE" w:rsidRPr="00C141FE" w:rsidRDefault="00C141FE" w:rsidP="00C141FE">
            <w:pPr>
              <w:rPr>
                <w:b/>
                <w:color w:val="000000"/>
                <w:sz w:val="20"/>
                <w:szCs w:val="20"/>
              </w:rPr>
            </w:pPr>
            <w:r w:rsidRPr="00C141FE">
              <w:rPr>
                <w:b/>
                <w:color w:val="000000"/>
                <w:sz w:val="20"/>
                <w:szCs w:val="20"/>
              </w:rPr>
              <w:t> </w:t>
            </w:r>
          </w:p>
        </w:tc>
        <w:tc>
          <w:tcPr>
            <w:tcW w:w="810" w:type="dxa"/>
            <w:tcBorders>
              <w:top w:val="double" w:sz="6" w:space="0" w:color="auto"/>
              <w:left w:val="nil"/>
              <w:bottom w:val="double" w:sz="6" w:space="0" w:color="auto"/>
              <w:right w:val="single" w:sz="4" w:space="0" w:color="auto"/>
            </w:tcBorders>
            <w:shd w:val="clear" w:color="auto" w:fill="auto"/>
            <w:noWrap/>
            <w:vAlign w:val="center"/>
            <w:hideMark/>
          </w:tcPr>
          <w:p w14:paraId="1F03DEFB" w14:textId="77777777" w:rsidR="00C141FE" w:rsidRPr="00C141FE" w:rsidRDefault="00C141FE" w:rsidP="00C141FE">
            <w:pPr>
              <w:rPr>
                <w:b/>
                <w:color w:val="000000"/>
                <w:sz w:val="20"/>
                <w:szCs w:val="20"/>
              </w:rPr>
            </w:pPr>
            <w:r w:rsidRPr="00C141FE">
              <w:rPr>
                <w:b/>
                <w:color w:val="000000"/>
                <w:sz w:val="20"/>
                <w:szCs w:val="20"/>
              </w:rPr>
              <w:t> </w:t>
            </w:r>
          </w:p>
        </w:tc>
        <w:tc>
          <w:tcPr>
            <w:tcW w:w="1620" w:type="dxa"/>
            <w:tcBorders>
              <w:top w:val="double" w:sz="6" w:space="0" w:color="auto"/>
              <w:left w:val="nil"/>
              <w:bottom w:val="double" w:sz="6" w:space="0" w:color="auto"/>
              <w:right w:val="single" w:sz="4" w:space="0" w:color="auto"/>
            </w:tcBorders>
            <w:shd w:val="clear" w:color="auto" w:fill="auto"/>
            <w:noWrap/>
            <w:vAlign w:val="center"/>
            <w:hideMark/>
          </w:tcPr>
          <w:p w14:paraId="728E0B43" w14:textId="77777777" w:rsidR="00C141FE" w:rsidRPr="00C141FE" w:rsidRDefault="00C141FE" w:rsidP="00C141FE">
            <w:pPr>
              <w:jc w:val="right"/>
              <w:rPr>
                <w:b/>
                <w:color w:val="000000"/>
                <w:sz w:val="20"/>
                <w:szCs w:val="20"/>
              </w:rPr>
            </w:pPr>
            <w:r w:rsidRPr="00C141FE">
              <w:rPr>
                <w:b/>
                <w:color w:val="000000"/>
                <w:sz w:val="20"/>
                <w:szCs w:val="20"/>
              </w:rPr>
              <w:t>4,479,092,000</w:t>
            </w:r>
          </w:p>
        </w:tc>
      </w:tr>
    </w:tbl>
    <w:p w14:paraId="6120BC92" w14:textId="77777777" w:rsidR="00C141FE" w:rsidRDefault="00C141FE" w:rsidP="00C141FE">
      <w:pPr>
        <w:ind w:left="720"/>
        <w:contextualSpacing/>
      </w:pPr>
    </w:p>
    <w:p w14:paraId="40CCF42E" w14:textId="77777777" w:rsidR="009E708B" w:rsidRPr="00C141FE" w:rsidRDefault="009E708B" w:rsidP="009E708B">
      <w:pPr>
        <w:ind w:left="720"/>
        <w:contextualSpacing/>
        <w:jc w:val="center"/>
      </w:pPr>
    </w:p>
    <w:p w14:paraId="3FEF1C88" w14:textId="77777777" w:rsidR="00C141FE" w:rsidRPr="00C141FE" w:rsidRDefault="00C141FE" w:rsidP="00C141FE">
      <w:pPr>
        <w:spacing w:line="360" w:lineRule="auto"/>
        <w:ind w:left="1440"/>
        <w:contextualSpacing/>
        <w:jc w:val="both"/>
      </w:pPr>
      <w:r w:rsidRPr="00C141FE">
        <w:t xml:space="preserve">Hasil analisis kebutuhan kapasitas storage data dalam satu tahun dibutuhkan penyimpanan sebesar 4,479,092,000 Kb, atau sama dengan 4,5 Tb. Untuk jangka waktu 5 (lima) Tahun dibutuhkan media penyimapanan  sebesar 4,5 x 5 = 22,5 TB. </w:t>
      </w:r>
    </w:p>
    <w:p w14:paraId="53267209" w14:textId="77777777" w:rsidR="00C141FE" w:rsidRPr="00C141FE" w:rsidRDefault="00C141FE" w:rsidP="00633386">
      <w:pPr>
        <w:numPr>
          <w:ilvl w:val="0"/>
          <w:numId w:val="17"/>
        </w:numPr>
        <w:spacing w:line="360" w:lineRule="auto"/>
        <w:contextualSpacing/>
        <w:rPr>
          <w:b/>
        </w:rPr>
      </w:pPr>
      <w:r w:rsidRPr="00C141FE">
        <w:rPr>
          <w:b/>
        </w:rPr>
        <w:t>Estimasi kebutuhan bandwidth</w:t>
      </w:r>
    </w:p>
    <w:p w14:paraId="04F19AF1" w14:textId="7E27C113" w:rsidR="00C141FE" w:rsidRPr="00C141FE" w:rsidRDefault="00C141FE" w:rsidP="00C141FE">
      <w:pPr>
        <w:spacing w:line="360" w:lineRule="auto"/>
        <w:ind w:left="1440" w:firstLine="720"/>
        <w:contextualSpacing/>
        <w:jc w:val="both"/>
      </w:pPr>
      <w:r w:rsidRPr="00C141FE">
        <w:t xml:space="preserve">Dari hasil identifikasi tren pengguna terhadap akses web server sebelumnya maka dapat diasumsikan terdapat rata-rata 156.950 pengunjung pertahun atau  12.900 pengunjung perbulan (melalui laptop, pc, smartphone) secara bersamaan yang mengakses 12 aplikasi utama tadi, apabila </w:t>
      </w:r>
      <w:r w:rsidR="0045227A">
        <w:t>rata rata satu koneksi sebesar 5</w:t>
      </w:r>
      <w:r w:rsidRPr="00C141FE">
        <w:t>0bps. Dari data tersebut estimasi bandwidth melalui web server sebesar (12.900 x50(bit)) = 645.000 bps atau 645 Mbps</w:t>
      </w:r>
    </w:p>
    <w:p w14:paraId="43D1B098" w14:textId="77777777" w:rsidR="00C141FE" w:rsidRPr="00C141FE" w:rsidRDefault="00C141FE" w:rsidP="00C141FE">
      <w:pPr>
        <w:spacing w:line="360" w:lineRule="auto"/>
        <w:ind w:left="1440" w:firstLine="720"/>
        <w:contextualSpacing/>
        <w:jc w:val="both"/>
      </w:pPr>
      <w:r w:rsidRPr="00C141FE">
        <w:t>Dengan demikian maka diperlukan peningkatan kemampuan dan penambahan perangkat server untuk dapat menjalankan aplikasi yang telah dirumuskan pada analisis arsitektur sistem informasi. Total kemampuan akhir pengembangan kapasitas server adalah kemampuan melakukan storage data sebesar 22,5 TB dan dengan kemampuan melakukan proses transaksi data sebesar 10 Mbps.</w:t>
      </w:r>
    </w:p>
    <w:p w14:paraId="5E709507" w14:textId="77777777" w:rsidR="00C141FE" w:rsidRPr="00C141FE" w:rsidRDefault="00C141FE" w:rsidP="00C141FE">
      <w:pPr>
        <w:spacing w:line="360" w:lineRule="auto"/>
        <w:ind w:left="1440" w:firstLine="720"/>
        <w:contextualSpacing/>
        <w:jc w:val="both"/>
      </w:pPr>
      <w:r w:rsidRPr="00C141FE">
        <w:t xml:space="preserve">Peningkatan ini akan membutuhkan lingkungan kerja server yang memadai, server harus tetap dapat bekerja secara optimal selama 24 Jam sehari, 7 hari dalam seminggu. Untuk itu diperlukan penyediaan sarana pendukung server berupa perangkat pendingin ruangan, teknik wiring server, pengadaan genset untuk mengantisipasi gangguan pasokan listrik. </w:t>
      </w:r>
    </w:p>
    <w:p w14:paraId="711370DB" w14:textId="7D12521B" w:rsidR="00C141FE" w:rsidRPr="00C141FE" w:rsidRDefault="005915F2" w:rsidP="00C141FE">
      <w:pPr>
        <w:spacing w:line="360" w:lineRule="auto"/>
        <w:ind w:left="720"/>
        <w:contextualSpacing/>
        <w:rPr>
          <w:b/>
        </w:rPr>
      </w:pPr>
      <w:r>
        <w:rPr>
          <w:b/>
        </w:rPr>
        <w:t>4</w:t>
      </w:r>
      <w:r w:rsidR="00226F6F">
        <w:rPr>
          <w:b/>
        </w:rPr>
        <w:t>.8</w:t>
      </w:r>
      <w:r w:rsidR="00C141FE" w:rsidRPr="00C141FE">
        <w:rPr>
          <w:b/>
        </w:rPr>
        <w:t>.2.2. Estimasi Kapasitas Jaringan Intranet</w:t>
      </w:r>
    </w:p>
    <w:p w14:paraId="11DD63A5" w14:textId="77777777" w:rsidR="00C141FE" w:rsidRPr="00C141FE" w:rsidRDefault="00C141FE" w:rsidP="00C141FE">
      <w:pPr>
        <w:spacing w:line="360" w:lineRule="auto"/>
        <w:ind w:left="720" w:firstLine="720"/>
        <w:contextualSpacing/>
        <w:jc w:val="both"/>
      </w:pPr>
      <w:r w:rsidRPr="00C141FE">
        <w:t xml:space="preserve">Saat ini sedang dilaksanakan pengembangan sarana fisik untuk pelayanan pendidikan, pengembangan tersebut antara lai adalah pengembangan gedung untuk </w:t>
      </w:r>
      <w:r w:rsidRPr="00C141FE">
        <w:lastRenderedPageBreak/>
        <w:t xml:space="preserve">fakultas baru, pembangunan gedung pusat teknologi informasi, disamping itu sebelumnya telah dibangun gedung dekanat baru yang menggantikan gedung dekanat yang ada yaitu pada Fakultas Syari’ah, Fakultas Tarbiyah, Fakultas Dakwah dan Fakultas Ekonomi dan Bisnis Islam. Hal ini akam membutuhkan layanan jaringan intranet yang menghubungkan gedung-gedung baru tersebut. </w:t>
      </w:r>
    </w:p>
    <w:p w14:paraId="75445B93" w14:textId="77777777" w:rsidR="00C141FE" w:rsidRDefault="00C141FE" w:rsidP="00C141FE">
      <w:pPr>
        <w:spacing w:line="360" w:lineRule="auto"/>
        <w:ind w:left="720" w:firstLine="720"/>
        <w:contextualSpacing/>
        <w:jc w:val="both"/>
      </w:pPr>
      <w:r w:rsidRPr="00C141FE">
        <w:t>Dari hasil diskusi dengan para pejabat di lingkungan IAIN Raden Intan Lampung dan melihat rencana pengembangan sarana dan prasarana fisik bangunan diperoleh data sebagai berikut:</w:t>
      </w:r>
    </w:p>
    <w:p w14:paraId="63D0FA77" w14:textId="7837AC89" w:rsidR="004C65B9" w:rsidRDefault="004C65B9" w:rsidP="004C65B9">
      <w:pPr>
        <w:ind w:left="720"/>
        <w:contextualSpacing/>
        <w:jc w:val="center"/>
        <w:rPr>
          <w:i/>
          <w:sz w:val="20"/>
          <w:szCs w:val="20"/>
        </w:rPr>
      </w:pPr>
      <w:r w:rsidRPr="00C141FE">
        <w:rPr>
          <w:i/>
          <w:sz w:val="20"/>
          <w:szCs w:val="20"/>
        </w:rPr>
        <w:t xml:space="preserve">Tabel </w:t>
      </w:r>
      <w:r>
        <w:rPr>
          <w:i/>
          <w:sz w:val="20"/>
          <w:szCs w:val="20"/>
        </w:rPr>
        <w:t>4</w:t>
      </w:r>
      <w:r w:rsidR="00226F6F">
        <w:rPr>
          <w:i/>
          <w:sz w:val="20"/>
          <w:szCs w:val="20"/>
        </w:rPr>
        <w:t>.</w:t>
      </w:r>
      <w:r w:rsidR="00FC53BE">
        <w:rPr>
          <w:i/>
          <w:sz w:val="20"/>
          <w:szCs w:val="20"/>
        </w:rPr>
        <w:t>21</w:t>
      </w:r>
      <w:r w:rsidRPr="00C141FE">
        <w:rPr>
          <w:i/>
          <w:sz w:val="20"/>
          <w:szCs w:val="20"/>
        </w:rPr>
        <w:t>. Perkiraan Kebutuhan Perangkat Jaringan</w:t>
      </w:r>
    </w:p>
    <w:p w14:paraId="2202FF65" w14:textId="77777777" w:rsidR="004C65B9" w:rsidRPr="00C141FE" w:rsidRDefault="004C65B9" w:rsidP="004C65B9">
      <w:pPr>
        <w:ind w:left="720"/>
        <w:contextualSpacing/>
        <w:jc w:val="center"/>
      </w:pPr>
    </w:p>
    <w:tbl>
      <w:tblPr>
        <w:tblW w:w="0" w:type="auto"/>
        <w:tblInd w:w="720" w:type="dxa"/>
        <w:tblLook w:val="04A0" w:firstRow="1" w:lastRow="0" w:firstColumn="1" w:lastColumn="0" w:noHBand="0" w:noVBand="1"/>
      </w:tblPr>
      <w:tblGrid>
        <w:gridCol w:w="712"/>
        <w:gridCol w:w="2433"/>
        <w:gridCol w:w="3247"/>
        <w:gridCol w:w="2069"/>
      </w:tblGrid>
      <w:tr w:rsidR="00C141FE" w:rsidRPr="00040A0B" w14:paraId="651E3478" w14:textId="77777777" w:rsidTr="00226F6F">
        <w:trPr>
          <w:trHeight w:val="508"/>
        </w:trPr>
        <w:tc>
          <w:tcPr>
            <w:tcW w:w="712" w:type="dxa"/>
            <w:tcBorders>
              <w:top w:val="double" w:sz="6" w:space="0" w:color="auto"/>
              <w:left w:val="single" w:sz="4" w:space="0" w:color="auto"/>
              <w:bottom w:val="double" w:sz="6" w:space="0" w:color="auto"/>
              <w:right w:val="single" w:sz="4" w:space="0" w:color="auto"/>
            </w:tcBorders>
            <w:shd w:val="clear" w:color="auto" w:fill="D9D9D9" w:themeFill="background1" w:themeFillShade="D9"/>
            <w:vAlign w:val="center"/>
          </w:tcPr>
          <w:p w14:paraId="150A94CA" w14:textId="77777777" w:rsidR="00C141FE" w:rsidRPr="00040A0B" w:rsidRDefault="00C141FE" w:rsidP="00C141FE">
            <w:pPr>
              <w:contextualSpacing/>
              <w:jc w:val="center"/>
              <w:rPr>
                <w:b/>
                <w:sz w:val="22"/>
                <w:szCs w:val="22"/>
              </w:rPr>
            </w:pPr>
            <w:r w:rsidRPr="00040A0B">
              <w:rPr>
                <w:b/>
                <w:sz w:val="22"/>
                <w:szCs w:val="22"/>
              </w:rPr>
              <w:t>No</w:t>
            </w:r>
          </w:p>
        </w:tc>
        <w:tc>
          <w:tcPr>
            <w:tcW w:w="2433" w:type="dxa"/>
            <w:tcBorders>
              <w:top w:val="double" w:sz="6" w:space="0" w:color="auto"/>
              <w:left w:val="single" w:sz="4" w:space="0" w:color="auto"/>
              <w:bottom w:val="double" w:sz="6" w:space="0" w:color="auto"/>
              <w:right w:val="single" w:sz="4" w:space="0" w:color="auto"/>
            </w:tcBorders>
            <w:shd w:val="clear" w:color="auto" w:fill="D9D9D9" w:themeFill="background1" w:themeFillShade="D9"/>
            <w:vAlign w:val="center"/>
          </w:tcPr>
          <w:p w14:paraId="51FAD1C3" w14:textId="77777777" w:rsidR="00C141FE" w:rsidRPr="00040A0B" w:rsidRDefault="00C141FE" w:rsidP="00C141FE">
            <w:pPr>
              <w:contextualSpacing/>
              <w:jc w:val="center"/>
              <w:rPr>
                <w:b/>
                <w:sz w:val="22"/>
                <w:szCs w:val="22"/>
              </w:rPr>
            </w:pPr>
            <w:r w:rsidRPr="00040A0B">
              <w:rPr>
                <w:b/>
                <w:sz w:val="22"/>
                <w:szCs w:val="22"/>
              </w:rPr>
              <w:t>Pengembangan</w:t>
            </w:r>
          </w:p>
        </w:tc>
        <w:tc>
          <w:tcPr>
            <w:tcW w:w="3247" w:type="dxa"/>
            <w:tcBorders>
              <w:top w:val="double" w:sz="6" w:space="0" w:color="auto"/>
              <w:left w:val="single" w:sz="4" w:space="0" w:color="auto"/>
              <w:bottom w:val="double" w:sz="6" w:space="0" w:color="auto"/>
              <w:right w:val="single" w:sz="4" w:space="0" w:color="auto"/>
            </w:tcBorders>
            <w:shd w:val="clear" w:color="auto" w:fill="D9D9D9" w:themeFill="background1" w:themeFillShade="D9"/>
            <w:vAlign w:val="center"/>
          </w:tcPr>
          <w:p w14:paraId="1E4E1184" w14:textId="77777777" w:rsidR="00C141FE" w:rsidRPr="00040A0B" w:rsidRDefault="00C141FE" w:rsidP="00C141FE">
            <w:pPr>
              <w:contextualSpacing/>
              <w:jc w:val="center"/>
              <w:rPr>
                <w:b/>
                <w:sz w:val="22"/>
                <w:szCs w:val="22"/>
              </w:rPr>
            </w:pPr>
            <w:r w:rsidRPr="00040A0B">
              <w:rPr>
                <w:b/>
                <w:sz w:val="22"/>
                <w:szCs w:val="22"/>
              </w:rPr>
              <w:t>Solusi IT</w:t>
            </w:r>
          </w:p>
        </w:tc>
        <w:tc>
          <w:tcPr>
            <w:tcW w:w="2069" w:type="dxa"/>
            <w:tcBorders>
              <w:top w:val="double" w:sz="6" w:space="0" w:color="auto"/>
              <w:left w:val="single" w:sz="4" w:space="0" w:color="auto"/>
              <w:bottom w:val="double" w:sz="6" w:space="0" w:color="auto"/>
              <w:right w:val="single" w:sz="4" w:space="0" w:color="auto"/>
            </w:tcBorders>
            <w:shd w:val="clear" w:color="auto" w:fill="D9D9D9" w:themeFill="background1" w:themeFillShade="D9"/>
            <w:vAlign w:val="center"/>
          </w:tcPr>
          <w:p w14:paraId="3402A91B" w14:textId="77777777" w:rsidR="00C141FE" w:rsidRPr="00040A0B" w:rsidRDefault="00C141FE" w:rsidP="00C141FE">
            <w:pPr>
              <w:contextualSpacing/>
              <w:jc w:val="center"/>
              <w:rPr>
                <w:b/>
                <w:sz w:val="22"/>
                <w:szCs w:val="22"/>
              </w:rPr>
            </w:pPr>
            <w:r w:rsidRPr="00040A0B">
              <w:rPr>
                <w:b/>
                <w:sz w:val="22"/>
                <w:szCs w:val="22"/>
              </w:rPr>
              <w:t>Perkiraan Kebutuhan</w:t>
            </w:r>
          </w:p>
        </w:tc>
      </w:tr>
      <w:tr w:rsidR="00C141FE" w:rsidRPr="00040A0B" w14:paraId="65CF9C73" w14:textId="77777777" w:rsidTr="00226F6F">
        <w:trPr>
          <w:trHeight w:val="230"/>
        </w:trPr>
        <w:tc>
          <w:tcPr>
            <w:tcW w:w="712" w:type="dxa"/>
            <w:vMerge w:val="restart"/>
            <w:tcBorders>
              <w:top w:val="double" w:sz="6" w:space="0" w:color="auto"/>
              <w:left w:val="single" w:sz="4" w:space="0" w:color="auto"/>
              <w:right w:val="single" w:sz="4" w:space="0" w:color="auto"/>
            </w:tcBorders>
          </w:tcPr>
          <w:p w14:paraId="52CFBA42" w14:textId="77777777" w:rsidR="00C141FE" w:rsidRPr="00040A0B" w:rsidRDefault="00C141FE" w:rsidP="00C141FE">
            <w:pPr>
              <w:contextualSpacing/>
              <w:rPr>
                <w:sz w:val="22"/>
                <w:szCs w:val="22"/>
              </w:rPr>
            </w:pPr>
            <w:r w:rsidRPr="00040A0B">
              <w:rPr>
                <w:sz w:val="22"/>
                <w:szCs w:val="22"/>
              </w:rPr>
              <w:t>1</w:t>
            </w:r>
          </w:p>
        </w:tc>
        <w:tc>
          <w:tcPr>
            <w:tcW w:w="2433" w:type="dxa"/>
            <w:vMerge w:val="restart"/>
            <w:tcBorders>
              <w:top w:val="double" w:sz="6" w:space="0" w:color="auto"/>
              <w:left w:val="single" w:sz="4" w:space="0" w:color="auto"/>
              <w:right w:val="single" w:sz="4" w:space="0" w:color="auto"/>
            </w:tcBorders>
          </w:tcPr>
          <w:p w14:paraId="06294794" w14:textId="77777777" w:rsidR="00C141FE" w:rsidRPr="00040A0B" w:rsidRDefault="00C141FE" w:rsidP="00C141FE">
            <w:pPr>
              <w:contextualSpacing/>
              <w:rPr>
                <w:sz w:val="22"/>
                <w:szCs w:val="22"/>
              </w:rPr>
            </w:pPr>
            <w:r w:rsidRPr="00040A0B">
              <w:rPr>
                <w:sz w:val="22"/>
                <w:szCs w:val="22"/>
              </w:rPr>
              <w:t>Pembangunan Dekanat F.Syari’ah</w:t>
            </w:r>
          </w:p>
        </w:tc>
        <w:tc>
          <w:tcPr>
            <w:tcW w:w="3247" w:type="dxa"/>
            <w:tcBorders>
              <w:top w:val="double" w:sz="6" w:space="0" w:color="auto"/>
              <w:left w:val="single" w:sz="4" w:space="0" w:color="auto"/>
              <w:right w:val="single" w:sz="4" w:space="0" w:color="auto"/>
            </w:tcBorders>
          </w:tcPr>
          <w:p w14:paraId="78ABA4D2" w14:textId="77777777" w:rsidR="00C141FE" w:rsidRPr="00040A0B" w:rsidRDefault="00C141FE" w:rsidP="00C141FE">
            <w:pPr>
              <w:contextualSpacing/>
              <w:rPr>
                <w:sz w:val="22"/>
                <w:szCs w:val="22"/>
              </w:rPr>
            </w:pPr>
            <w:r w:rsidRPr="00040A0B">
              <w:rPr>
                <w:sz w:val="22"/>
                <w:szCs w:val="22"/>
              </w:rPr>
              <w:t>Penambahan Akses Bacbone FO</w:t>
            </w:r>
          </w:p>
        </w:tc>
        <w:tc>
          <w:tcPr>
            <w:tcW w:w="2069" w:type="dxa"/>
            <w:tcBorders>
              <w:top w:val="double" w:sz="6" w:space="0" w:color="auto"/>
              <w:left w:val="single" w:sz="4" w:space="0" w:color="auto"/>
              <w:right w:val="single" w:sz="4" w:space="0" w:color="auto"/>
            </w:tcBorders>
          </w:tcPr>
          <w:p w14:paraId="6BDF04FF" w14:textId="77777777" w:rsidR="00C141FE" w:rsidRPr="00040A0B" w:rsidRDefault="00C141FE" w:rsidP="00C141FE">
            <w:pPr>
              <w:contextualSpacing/>
              <w:rPr>
                <w:sz w:val="22"/>
                <w:szCs w:val="22"/>
              </w:rPr>
            </w:pPr>
            <w:r w:rsidRPr="00040A0B">
              <w:rPr>
                <w:sz w:val="22"/>
                <w:szCs w:val="22"/>
              </w:rPr>
              <w:t>300 M</w:t>
            </w:r>
          </w:p>
        </w:tc>
      </w:tr>
      <w:tr w:rsidR="00C141FE" w:rsidRPr="00040A0B" w14:paraId="0F23AB62" w14:textId="77777777" w:rsidTr="00226F6F">
        <w:trPr>
          <w:trHeight w:val="267"/>
        </w:trPr>
        <w:tc>
          <w:tcPr>
            <w:tcW w:w="712" w:type="dxa"/>
            <w:vMerge/>
            <w:tcBorders>
              <w:left w:val="single" w:sz="4" w:space="0" w:color="auto"/>
              <w:right w:val="single" w:sz="4" w:space="0" w:color="auto"/>
            </w:tcBorders>
          </w:tcPr>
          <w:p w14:paraId="68B1E4AE"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0B9EDF8D"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68F2CCC2" w14:textId="77777777" w:rsidR="00C141FE" w:rsidRPr="00040A0B" w:rsidRDefault="00C141FE" w:rsidP="00C141FE">
            <w:pPr>
              <w:contextualSpacing/>
              <w:rPr>
                <w:sz w:val="22"/>
                <w:szCs w:val="22"/>
              </w:rPr>
            </w:pPr>
            <w:r w:rsidRPr="00040A0B">
              <w:rPr>
                <w:sz w:val="22"/>
                <w:szCs w:val="22"/>
              </w:rPr>
              <w:t>Penambahan Core Switch</w:t>
            </w:r>
          </w:p>
        </w:tc>
        <w:tc>
          <w:tcPr>
            <w:tcW w:w="2069" w:type="dxa"/>
            <w:tcBorders>
              <w:left w:val="single" w:sz="4" w:space="0" w:color="auto"/>
              <w:right w:val="single" w:sz="4" w:space="0" w:color="auto"/>
            </w:tcBorders>
          </w:tcPr>
          <w:p w14:paraId="45A61295" w14:textId="77777777" w:rsidR="00C141FE" w:rsidRPr="00040A0B" w:rsidRDefault="00C141FE" w:rsidP="00C141FE">
            <w:pPr>
              <w:contextualSpacing/>
              <w:rPr>
                <w:sz w:val="22"/>
                <w:szCs w:val="22"/>
              </w:rPr>
            </w:pPr>
            <w:r w:rsidRPr="00040A0B">
              <w:rPr>
                <w:sz w:val="22"/>
                <w:szCs w:val="22"/>
              </w:rPr>
              <w:t>1 Buah</w:t>
            </w:r>
          </w:p>
        </w:tc>
      </w:tr>
      <w:tr w:rsidR="00C141FE" w:rsidRPr="00040A0B" w14:paraId="1BFB7D52" w14:textId="77777777" w:rsidTr="00226F6F">
        <w:trPr>
          <w:trHeight w:val="336"/>
        </w:trPr>
        <w:tc>
          <w:tcPr>
            <w:tcW w:w="712" w:type="dxa"/>
            <w:vMerge/>
            <w:tcBorders>
              <w:left w:val="single" w:sz="4" w:space="0" w:color="auto"/>
              <w:right w:val="single" w:sz="4" w:space="0" w:color="auto"/>
            </w:tcBorders>
          </w:tcPr>
          <w:p w14:paraId="66728C7E"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538498F6"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20ECF162" w14:textId="77777777" w:rsidR="00C141FE" w:rsidRPr="00040A0B" w:rsidRDefault="00C141FE" w:rsidP="00C141FE">
            <w:pPr>
              <w:contextualSpacing/>
              <w:rPr>
                <w:sz w:val="22"/>
                <w:szCs w:val="22"/>
              </w:rPr>
            </w:pPr>
            <w:r w:rsidRPr="00040A0B">
              <w:rPr>
                <w:sz w:val="22"/>
                <w:szCs w:val="22"/>
              </w:rPr>
              <w:t>Penambahan Backhaul FO</w:t>
            </w:r>
          </w:p>
        </w:tc>
        <w:tc>
          <w:tcPr>
            <w:tcW w:w="2069" w:type="dxa"/>
            <w:tcBorders>
              <w:left w:val="single" w:sz="4" w:space="0" w:color="auto"/>
              <w:right w:val="single" w:sz="4" w:space="0" w:color="auto"/>
            </w:tcBorders>
          </w:tcPr>
          <w:p w14:paraId="3CF4F22D" w14:textId="77777777" w:rsidR="00C141FE" w:rsidRPr="00040A0B" w:rsidRDefault="00C141FE" w:rsidP="00C141FE">
            <w:pPr>
              <w:contextualSpacing/>
              <w:rPr>
                <w:sz w:val="22"/>
                <w:szCs w:val="22"/>
              </w:rPr>
            </w:pPr>
            <w:r w:rsidRPr="00040A0B">
              <w:rPr>
                <w:sz w:val="22"/>
                <w:szCs w:val="22"/>
              </w:rPr>
              <w:t>100 M</w:t>
            </w:r>
          </w:p>
        </w:tc>
      </w:tr>
      <w:tr w:rsidR="00C141FE" w:rsidRPr="00040A0B" w14:paraId="4377BE86" w14:textId="77777777" w:rsidTr="00226F6F">
        <w:trPr>
          <w:trHeight w:val="244"/>
        </w:trPr>
        <w:tc>
          <w:tcPr>
            <w:tcW w:w="712" w:type="dxa"/>
            <w:vMerge/>
            <w:tcBorders>
              <w:left w:val="single" w:sz="4" w:space="0" w:color="auto"/>
              <w:right w:val="single" w:sz="4" w:space="0" w:color="auto"/>
            </w:tcBorders>
          </w:tcPr>
          <w:p w14:paraId="1A036585"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0F5A51AC"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16FBE95C" w14:textId="77777777" w:rsidR="00C141FE" w:rsidRPr="00040A0B" w:rsidRDefault="00C141FE" w:rsidP="00C141FE">
            <w:pPr>
              <w:contextualSpacing/>
              <w:rPr>
                <w:sz w:val="22"/>
                <w:szCs w:val="22"/>
              </w:rPr>
            </w:pPr>
            <w:r w:rsidRPr="00040A0B">
              <w:rPr>
                <w:sz w:val="22"/>
                <w:szCs w:val="22"/>
              </w:rPr>
              <w:t>Penambahan Swicth  Access</w:t>
            </w:r>
          </w:p>
        </w:tc>
        <w:tc>
          <w:tcPr>
            <w:tcW w:w="2069" w:type="dxa"/>
            <w:tcBorders>
              <w:left w:val="single" w:sz="4" w:space="0" w:color="auto"/>
              <w:right w:val="single" w:sz="4" w:space="0" w:color="auto"/>
            </w:tcBorders>
          </w:tcPr>
          <w:p w14:paraId="593438E6" w14:textId="77777777" w:rsidR="00C141FE" w:rsidRPr="00040A0B" w:rsidRDefault="00C141FE" w:rsidP="00C141FE">
            <w:pPr>
              <w:contextualSpacing/>
              <w:rPr>
                <w:sz w:val="22"/>
                <w:szCs w:val="22"/>
              </w:rPr>
            </w:pPr>
            <w:r w:rsidRPr="00040A0B">
              <w:rPr>
                <w:sz w:val="22"/>
                <w:szCs w:val="22"/>
              </w:rPr>
              <w:t>3 Buah</w:t>
            </w:r>
          </w:p>
        </w:tc>
      </w:tr>
      <w:tr w:rsidR="00C141FE" w:rsidRPr="00040A0B" w14:paraId="3BD5A720" w14:textId="77777777" w:rsidTr="00226F6F">
        <w:trPr>
          <w:trHeight w:val="244"/>
        </w:trPr>
        <w:tc>
          <w:tcPr>
            <w:tcW w:w="712" w:type="dxa"/>
            <w:vMerge/>
            <w:tcBorders>
              <w:left w:val="single" w:sz="4" w:space="0" w:color="auto"/>
              <w:right w:val="single" w:sz="4" w:space="0" w:color="auto"/>
            </w:tcBorders>
          </w:tcPr>
          <w:p w14:paraId="63D4F4E4"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7BC3C357"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2029CBC1" w14:textId="77777777" w:rsidR="00C141FE" w:rsidRPr="00040A0B" w:rsidRDefault="00C141FE" w:rsidP="00C141FE">
            <w:pPr>
              <w:contextualSpacing/>
              <w:rPr>
                <w:sz w:val="22"/>
                <w:szCs w:val="22"/>
              </w:rPr>
            </w:pPr>
            <w:r w:rsidRPr="00040A0B">
              <w:rPr>
                <w:sz w:val="22"/>
                <w:szCs w:val="22"/>
              </w:rPr>
              <w:t>Penambahan Workstation</w:t>
            </w:r>
          </w:p>
        </w:tc>
        <w:tc>
          <w:tcPr>
            <w:tcW w:w="2069" w:type="dxa"/>
            <w:tcBorders>
              <w:left w:val="single" w:sz="4" w:space="0" w:color="auto"/>
              <w:right w:val="single" w:sz="4" w:space="0" w:color="auto"/>
            </w:tcBorders>
          </w:tcPr>
          <w:p w14:paraId="7E7A7B35" w14:textId="77777777" w:rsidR="00C141FE" w:rsidRPr="00040A0B" w:rsidRDefault="00C141FE" w:rsidP="00C141FE">
            <w:pPr>
              <w:contextualSpacing/>
              <w:rPr>
                <w:sz w:val="22"/>
                <w:szCs w:val="22"/>
              </w:rPr>
            </w:pPr>
            <w:r w:rsidRPr="00040A0B">
              <w:rPr>
                <w:sz w:val="22"/>
                <w:szCs w:val="22"/>
              </w:rPr>
              <w:t>50 Buah</w:t>
            </w:r>
          </w:p>
        </w:tc>
      </w:tr>
      <w:tr w:rsidR="00C141FE" w:rsidRPr="00040A0B" w14:paraId="140AAFFF" w14:textId="77777777" w:rsidTr="00226F6F">
        <w:trPr>
          <w:trHeight w:val="244"/>
        </w:trPr>
        <w:tc>
          <w:tcPr>
            <w:tcW w:w="712" w:type="dxa"/>
            <w:vMerge w:val="restart"/>
            <w:tcBorders>
              <w:left w:val="single" w:sz="4" w:space="0" w:color="auto"/>
              <w:right w:val="single" w:sz="4" w:space="0" w:color="auto"/>
            </w:tcBorders>
          </w:tcPr>
          <w:p w14:paraId="0E794EAB" w14:textId="77777777" w:rsidR="00C141FE" w:rsidRPr="00040A0B" w:rsidRDefault="00C141FE" w:rsidP="00C141FE">
            <w:pPr>
              <w:contextualSpacing/>
              <w:rPr>
                <w:sz w:val="22"/>
                <w:szCs w:val="22"/>
              </w:rPr>
            </w:pPr>
            <w:r w:rsidRPr="00040A0B">
              <w:rPr>
                <w:sz w:val="22"/>
                <w:szCs w:val="22"/>
              </w:rPr>
              <w:t>2</w:t>
            </w:r>
          </w:p>
        </w:tc>
        <w:tc>
          <w:tcPr>
            <w:tcW w:w="2433" w:type="dxa"/>
            <w:vMerge w:val="restart"/>
            <w:tcBorders>
              <w:left w:val="single" w:sz="4" w:space="0" w:color="auto"/>
              <w:right w:val="single" w:sz="4" w:space="0" w:color="auto"/>
            </w:tcBorders>
          </w:tcPr>
          <w:p w14:paraId="5ECBBA01" w14:textId="77777777" w:rsidR="00C141FE" w:rsidRPr="00040A0B" w:rsidRDefault="00C141FE" w:rsidP="00C141FE">
            <w:pPr>
              <w:contextualSpacing/>
              <w:rPr>
                <w:sz w:val="22"/>
                <w:szCs w:val="22"/>
              </w:rPr>
            </w:pPr>
            <w:r w:rsidRPr="00040A0B">
              <w:rPr>
                <w:sz w:val="22"/>
                <w:szCs w:val="22"/>
              </w:rPr>
              <w:t>Pembangunan Dekanat FEBI</w:t>
            </w:r>
          </w:p>
        </w:tc>
        <w:tc>
          <w:tcPr>
            <w:tcW w:w="3247" w:type="dxa"/>
            <w:tcBorders>
              <w:left w:val="single" w:sz="4" w:space="0" w:color="auto"/>
              <w:right w:val="single" w:sz="4" w:space="0" w:color="auto"/>
            </w:tcBorders>
          </w:tcPr>
          <w:p w14:paraId="48ABA7EE" w14:textId="77777777" w:rsidR="00C141FE" w:rsidRPr="00040A0B" w:rsidRDefault="00C141FE" w:rsidP="00C141FE">
            <w:pPr>
              <w:contextualSpacing/>
              <w:rPr>
                <w:sz w:val="22"/>
                <w:szCs w:val="22"/>
              </w:rPr>
            </w:pPr>
            <w:r w:rsidRPr="00040A0B">
              <w:rPr>
                <w:sz w:val="22"/>
                <w:szCs w:val="22"/>
              </w:rPr>
              <w:t>Penambahan Backbone FO</w:t>
            </w:r>
          </w:p>
        </w:tc>
        <w:tc>
          <w:tcPr>
            <w:tcW w:w="2069" w:type="dxa"/>
            <w:tcBorders>
              <w:left w:val="single" w:sz="4" w:space="0" w:color="auto"/>
              <w:right w:val="single" w:sz="4" w:space="0" w:color="auto"/>
            </w:tcBorders>
          </w:tcPr>
          <w:p w14:paraId="7C56410E" w14:textId="77777777" w:rsidR="00C141FE" w:rsidRPr="00040A0B" w:rsidRDefault="00C141FE" w:rsidP="00C141FE">
            <w:pPr>
              <w:contextualSpacing/>
              <w:rPr>
                <w:sz w:val="22"/>
                <w:szCs w:val="22"/>
              </w:rPr>
            </w:pPr>
            <w:r w:rsidRPr="00040A0B">
              <w:rPr>
                <w:sz w:val="22"/>
                <w:szCs w:val="22"/>
              </w:rPr>
              <w:t>500 M</w:t>
            </w:r>
          </w:p>
        </w:tc>
      </w:tr>
      <w:tr w:rsidR="00C141FE" w:rsidRPr="00040A0B" w14:paraId="3E83F2BE" w14:textId="77777777" w:rsidTr="00226F6F">
        <w:trPr>
          <w:trHeight w:val="230"/>
        </w:trPr>
        <w:tc>
          <w:tcPr>
            <w:tcW w:w="712" w:type="dxa"/>
            <w:vMerge/>
            <w:tcBorders>
              <w:left w:val="single" w:sz="4" w:space="0" w:color="auto"/>
              <w:right w:val="single" w:sz="4" w:space="0" w:color="auto"/>
            </w:tcBorders>
          </w:tcPr>
          <w:p w14:paraId="790E917D"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3EF07008"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2906B3E8" w14:textId="77777777" w:rsidR="00C141FE" w:rsidRPr="00040A0B" w:rsidRDefault="00C141FE" w:rsidP="00C141FE">
            <w:pPr>
              <w:contextualSpacing/>
              <w:rPr>
                <w:sz w:val="22"/>
                <w:szCs w:val="22"/>
              </w:rPr>
            </w:pPr>
            <w:r w:rsidRPr="00040A0B">
              <w:rPr>
                <w:sz w:val="22"/>
                <w:szCs w:val="22"/>
              </w:rPr>
              <w:t>Penambahan Core Swicth</w:t>
            </w:r>
          </w:p>
        </w:tc>
        <w:tc>
          <w:tcPr>
            <w:tcW w:w="2069" w:type="dxa"/>
            <w:tcBorders>
              <w:left w:val="single" w:sz="4" w:space="0" w:color="auto"/>
              <w:right w:val="single" w:sz="4" w:space="0" w:color="auto"/>
            </w:tcBorders>
          </w:tcPr>
          <w:p w14:paraId="01308C53" w14:textId="77777777" w:rsidR="00C141FE" w:rsidRPr="00040A0B" w:rsidRDefault="00C141FE" w:rsidP="00C141FE">
            <w:pPr>
              <w:contextualSpacing/>
              <w:rPr>
                <w:sz w:val="22"/>
                <w:szCs w:val="22"/>
              </w:rPr>
            </w:pPr>
            <w:r w:rsidRPr="00040A0B">
              <w:rPr>
                <w:sz w:val="22"/>
                <w:szCs w:val="22"/>
              </w:rPr>
              <w:t>1 Buah</w:t>
            </w:r>
          </w:p>
        </w:tc>
      </w:tr>
      <w:tr w:rsidR="00C141FE" w:rsidRPr="00040A0B" w14:paraId="219ED42C" w14:textId="77777777" w:rsidTr="00226F6F">
        <w:trPr>
          <w:trHeight w:val="230"/>
        </w:trPr>
        <w:tc>
          <w:tcPr>
            <w:tcW w:w="712" w:type="dxa"/>
            <w:vMerge/>
            <w:tcBorders>
              <w:left w:val="single" w:sz="4" w:space="0" w:color="auto"/>
              <w:right w:val="single" w:sz="4" w:space="0" w:color="auto"/>
            </w:tcBorders>
          </w:tcPr>
          <w:p w14:paraId="67042B67"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2602058E"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369BEB15" w14:textId="77777777" w:rsidR="00C141FE" w:rsidRPr="00040A0B" w:rsidRDefault="00C141FE" w:rsidP="00C141FE">
            <w:pPr>
              <w:contextualSpacing/>
              <w:rPr>
                <w:sz w:val="22"/>
                <w:szCs w:val="22"/>
              </w:rPr>
            </w:pPr>
            <w:r w:rsidRPr="00040A0B">
              <w:rPr>
                <w:sz w:val="22"/>
                <w:szCs w:val="22"/>
              </w:rPr>
              <w:t>Penambahan Access Switch</w:t>
            </w:r>
          </w:p>
        </w:tc>
        <w:tc>
          <w:tcPr>
            <w:tcW w:w="2069" w:type="dxa"/>
            <w:tcBorders>
              <w:left w:val="single" w:sz="4" w:space="0" w:color="auto"/>
              <w:right w:val="single" w:sz="4" w:space="0" w:color="auto"/>
            </w:tcBorders>
          </w:tcPr>
          <w:p w14:paraId="16965DF2" w14:textId="77777777" w:rsidR="00C141FE" w:rsidRPr="00040A0B" w:rsidRDefault="00C141FE" w:rsidP="00C141FE">
            <w:pPr>
              <w:contextualSpacing/>
              <w:rPr>
                <w:sz w:val="22"/>
                <w:szCs w:val="22"/>
              </w:rPr>
            </w:pPr>
            <w:r w:rsidRPr="00040A0B">
              <w:rPr>
                <w:sz w:val="22"/>
                <w:szCs w:val="22"/>
              </w:rPr>
              <w:t>2 Buah</w:t>
            </w:r>
          </w:p>
        </w:tc>
      </w:tr>
      <w:tr w:rsidR="00C141FE" w:rsidRPr="00040A0B" w14:paraId="640A80E2" w14:textId="77777777" w:rsidTr="00226F6F">
        <w:trPr>
          <w:trHeight w:val="244"/>
        </w:trPr>
        <w:tc>
          <w:tcPr>
            <w:tcW w:w="712" w:type="dxa"/>
            <w:vMerge/>
            <w:tcBorders>
              <w:left w:val="single" w:sz="4" w:space="0" w:color="auto"/>
              <w:right w:val="single" w:sz="4" w:space="0" w:color="auto"/>
            </w:tcBorders>
          </w:tcPr>
          <w:p w14:paraId="653E6BDB"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26BCA287"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2DB3D316" w14:textId="77777777" w:rsidR="00C141FE" w:rsidRPr="00040A0B" w:rsidRDefault="00C141FE" w:rsidP="00C141FE">
            <w:pPr>
              <w:contextualSpacing/>
              <w:rPr>
                <w:sz w:val="22"/>
                <w:szCs w:val="22"/>
              </w:rPr>
            </w:pPr>
            <w:r w:rsidRPr="00040A0B">
              <w:rPr>
                <w:sz w:val="22"/>
                <w:szCs w:val="22"/>
              </w:rPr>
              <w:t>Penambahan WS</w:t>
            </w:r>
          </w:p>
        </w:tc>
        <w:tc>
          <w:tcPr>
            <w:tcW w:w="2069" w:type="dxa"/>
            <w:tcBorders>
              <w:left w:val="single" w:sz="4" w:space="0" w:color="auto"/>
              <w:right w:val="single" w:sz="4" w:space="0" w:color="auto"/>
            </w:tcBorders>
          </w:tcPr>
          <w:p w14:paraId="66B5B5C0" w14:textId="77777777" w:rsidR="00C141FE" w:rsidRPr="00040A0B" w:rsidRDefault="00C141FE" w:rsidP="00C141FE">
            <w:pPr>
              <w:contextualSpacing/>
              <w:rPr>
                <w:sz w:val="22"/>
                <w:szCs w:val="22"/>
              </w:rPr>
            </w:pPr>
            <w:r w:rsidRPr="00040A0B">
              <w:rPr>
                <w:sz w:val="22"/>
                <w:szCs w:val="22"/>
              </w:rPr>
              <w:t>50 Buah</w:t>
            </w:r>
          </w:p>
        </w:tc>
      </w:tr>
      <w:tr w:rsidR="00C141FE" w:rsidRPr="00040A0B" w14:paraId="7F2561C4" w14:textId="77777777" w:rsidTr="00226F6F">
        <w:trPr>
          <w:trHeight w:val="244"/>
        </w:trPr>
        <w:tc>
          <w:tcPr>
            <w:tcW w:w="712" w:type="dxa"/>
            <w:vMerge w:val="restart"/>
            <w:tcBorders>
              <w:left w:val="single" w:sz="4" w:space="0" w:color="auto"/>
              <w:right w:val="single" w:sz="4" w:space="0" w:color="auto"/>
            </w:tcBorders>
          </w:tcPr>
          <w:p w14:paraId="01FF3ACB" w14:textId="77777777" w:rsidR="00C141FE" w:rsidRPr="00040A0B" w:rsidRDefault="00C141FE" w:rsidP="00C141FE">
            <w:pPr>
              <w:contextualSpacing/>
              <w:rPr>
                <w:sz w:val="22"/>
                <w:szCs w:val="22"/>
              </w:rPr>
            </w:pPr>
            <w:r w:rsidRPr="00040A0B">
              <w:rPr>
                <w:sz w:val="22"/>
                <w:szCs w:val="22"/>
              </w:rPr>
              <w:t>3</w:t>
            </w:r>
          </w:p>
        </w:tc>
        <w:tc>
          <w:tcPr>
            <w:tcW w:w="2433" w:type="dxa"/>
            <w:vMerge w:val="restart"/>
            <w:tcBorders>
              <w:left w:val="single" w:sz="4" w:space="0" w:color="auto"/>
              <w:right w:val="single" w:sz="4" w:space="0" w:color="auto"/>
            </w:tcBorders>
          </w:tcPr>
          <w:p w14:paraId="377F254F" w14:textId="77777777" w:rsidR="00C141FE" w:rsidRPr="00040A0B" w:rsidRDefault="00C141FE" w:rsidP="00C141FE">
            <w:pPr>
              <w:contextualSpacing/>
              <w:rPr>
                <w:sz w:val="22"/>
                <w:szCs w:val="22"/>
              </w:rPr>
            </w:pPr>
            <w:r w:rsidRPr="00040A0B">
              <w:rPr>
                <w:sz w:val="22"/>
                <w:szCs w:val="22"/>
              </w:rPr>
              <w:t>Pembangunan Dekanat FT</w:t>
            </w:r>
          </w:p>
        </w:tc>
        <w:tc>
          <w:tcPr>
            <w:tcW w:w="3247" w:type="dxa"/>
            <w:tcBorders>
              <w:left w:val="single" w:sz="4" w:space="0" w:color="auto"/>
              <w:right w:val="single" w:sz="4" w:space="0" w:color="auto"/>
            </w:tcBorders>
          </w:tcPr>
          <w:p w14:paraId="23C71DF2" w14:textId="77777777" w:rsidR="00C141FE" w:rsidRPr="00040A0B" w:rsidRDefault="00C141FE" w:rsidP="00C141FE">
            <w:pPr>
              <w:contextualSpacing/>
              <w:rPr>
                <w:sz w:val="22"/>
                <w:szCs w:val="22"/>
              </w:rPr>
            </w:pPr>
            <w:r w:rsidRPr="00040A0B">
              <w:rPr>
                <w:sz w:val="22"/>
                <w:szCs w:val="22"/>
              </w:rPr>
              <w:t>Penambahan Backbone FO</w:t>
            </w:r>
          </w:p>
        </w:tc>
        <w:tc>
          <w:tcPr>
            <w:tcW w:w="2069" w:type="dxa"/>
            <w:tcBorders>
              <w:left w:val="single" w:sz="4" w:space="0" w:color="auto"/>
              <w:right w:val="single" w:sz="4" w:space="0" w:color="auto"/>
            </w:tcBorders>
          </w:tcPr>
          <w:p w14:paraId="28D49A04" w14:textId="77777777" w:rsidR="00C141FE" w:rsidRPr="00040A0B" w:rsidRDefault="00C141FE" w:rsidP="00C141FE">
            <w:pPr>
              <w:contextualSpacing/>
              <w:rPr>
                <w:sz w:val="22"/>
                <w:szCs w:val="22"/>
              </w:rPr>
            </w:pPr>
            <w:r w:rsidRPr="00040A0B">
              <w:rPr>
                <w:sz w:val="22"/>
                <w:szCs w:val="22"/>
              </w:rPr>
              <w:t>500 M</w:t>
            </w:r>
          </w:p>
        </w:tc>
      </w:tr>
      <w:tr w:rsidR="00C141FE" w:rsidRPr="00040A0B" w14:paraId="25DDD71D" w14:textId="77777777" w:rsidTr="00226F6F">
        <w:trPr>
          <w:trHeight w:val="244"/>
        </w:trPr>
        <w:tc>
          <w:tcPr>
            <w:tcW w:w="712" w:type="dxa"/>
            <w:vMerge/>
            <w:tcBorders>
              <w:left w:val="single" w:sz="4" w:space="0" w:color="auto"/>
              <w:right w:val="single" w:sz="4" w:space="0" w:color="auto"/>
            </w:tcBorders>
          </w:tcPr>
          <w:p w14:paraId="5824A5FF"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110102FA"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6EDBF467" w14:textId="77777777" w:rsidR="00C141FE" w:rsidRPr="00040A0B" w:rsidRDefault="00C141FE" w:rsidP="00C141FE">
            <w:pPr>
              <w:contextualSpacing/>
              <w:rPr>
                <w:sz w:val="22"/>
                <w:szCs w:val="22"/>
              </w:rPr>
            </w:pPr>
            <w:r w:rsidRPr="00040A0B">
              <w:rPr>
                <w:sz w:val="22"/>
                <w:szCs w:val="22"/>
              </w:rPr>
              <w:t>Penambahan Core Swicth</w:t>
            </w:r>
          </w:p>
        </w:tc>
        <w:tc>
          <w:tcPr>
            <w:tcW w:w="2069" w:type="dxa"/>
            <w:tcBorders>
              <w:left w:val="single" w:sz="4" w:space="0" w:color="auto"/>
              <w:right w:val="single" w:sz="4" w:space="0" w:color="auto"/>
            </w:tcBorders>
          </w:tcPr>
          <w:p w14:paraId="073C0D7B" w14:textId="77777777" w:rsidR="00C141FE" w:rsidRPr="00040A0B" w:rsidRDefault="00C141FE" w:rsidP="00C141FE">
            <w:pPr>
              <w:contextualSpacing/>
              <w:rPr>
                <w:sz w:val="22"/>
                <w:szCs w:val="22"/>
              </w:rPr>
            </w:pPr>
            <w:r w:rsidRPr="00040A0B">
              <w:rPr>
                <w:sz w:val="22"/>
                <w:szCs w:val="22"/>
              </w:rPr>
              <w:t>1 Buah</w:t>
            </w:r>
          </w:p>
        </w:tc>
      </w:tr>
      <w:tr w:rsidR="00C141FE" w:rsidRPr="00040A0B" w14:paraId="71FDD903" w14:textId="77777777" w:rsidTr="00226F6F">
        <w:trPr>
          <w:trHeight w:val="244"/>
        </w:trPr>
        <w:tc>
          <w:tcPr>
            <w:tcW w:w="712" w:type="dxa"/>
            <w:vMerge/>
            <w:tcBorders>
              <w:left w:val="single" w:sz="4" w:space="0" w:color="auto"/>
              <w:right w:val="single" w:sz="4" w:space="0" w:color="auto"/>
            </w:tcBorders>
          </w:tcPr>
          <w:p w14:paraId="4A924C8D"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698F8EF8"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436CA074" w14:textId="77777777" w:rsidR="00C141FE" w:rsidRPr="00040A0B" w:rsidRDefault="00C141FE" w:rsidP="00C141FE">
            <w:pPr>
              <w:contextualSpacing/>
              <w:rPr>
                <w:sz w:val="22"/>
                <w:szCs w:val="22"/>
              </w:rPr>
            </w:pPr>
            <w:r w:rsidRPr="00040A0B">
              <w:rPr>
                <w:sz w:val="22"/>
                <w:szCs w:val="22"/>
              </w:rPr>
              <w:t>Penambahan Backhaul FO</w:t>
            </w:r>
          </w:p>
        </w:tc>
        <w:tc>
          <w:tcPr>
            <w:tcW w:w="2069" w:type="dxa"/>
            <w:tcBorders>
              <w:left w:val="single" w:sz="4" w:space="0" w:color="auto"/>
              <w:right w:val="single" w:sz="4" w:space="0" w:color="auto"/>
            </w:tcBorders>
          </w:tcPr>
          <w:p w14:paraId="39544C3F" w14:textId="77777777" w:rsidR="00C141FE" w:rsidRPr="00040A0B" w:rsidRDefault="00C141FE" w:rsidP="00C141FE">
            <w:pPr>
              <w:contextualSpacing/>
              <w:rPr>
                <w:sz w:val="22"/>
                <w:szCs w:val="22"/>
              </w:rPr>
            </w:pPr>
            <w:r w:rsidRPr="00040A0B">
              <w:rPr>
                <w:sz w:val="22"/>
                <w:szCs w:val="22"/>
              </w:rPr>
              <w:t>300 M</w:t>
            </w:r>
          </w:p>
        </w:tc>
      </w:tr>
      <w:tr w:rsidR="00C141FE" w:rsidRPr="00040A0B" w14:paraId="2979A39A" w14:textId="77777777" w:rsidTr="00226F6F">
        <w:trPr>
          <w:trHeight w:val="244"/>
        </w:trPr>
        <w:tc>
          <w:tcPr>
            <w:tcW w:w="712" w:type="dxa"/>
            <w:vMerge/>
            <w:tcBorders>
              <w:left w:val="single" w:sz="4" w:space="0" w:color="auto"/>
              <w:right w:val="single" w:sz="4" w:space="0" w:color="auto"/>
            </w:tcBorders>
          </w:tcPr>
          <w:p w14:paraId="327B36E9"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3BF654FF"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742797FF" w14:textId="77777777" w:rsidR="00C141FE" w:rsidRPr="00040A0B" w:rsidRDefault="00C141FE" w:rsidP="00C141FE">
            <w:pPr>
              <w:contextualSpacing/>
              <w:rPr>
                <w:sz w:val="22"/>
                <w:szCs w:val="22"/>
              </w:rPr>
            </w:pPr>
            <w:r w:rsidRPr="00040A0B">
              <w:rPr>
                <w:sz w:val="22"/>
                <w:szCs w:val="22"/>
              </w:rPr>
              <w:t>Penambahan Access Switch</w:t>
            </w:r>
          </w:p>
        </w:tc>
        <w:tc>
          <w:tcPr>
            <w:tcW w:w="2069" w:type="dxa"/>
            <w:tcBorders>
              <w:left w:val="single" w:sz="4" w:space="0" w:color="auto"/>
              <w:right w:val="single" w:sz="4" w:space="0" w:color="auto"/>
            </w:tcBorders>
          </w:tcPr>
          <w:p w14:paraId="2DFEF7EA" w14:textId="77777777" w:rsidR="00C141FE" w:rsidRPr="00040A0B" w:rsidRDefault="00C141FE" w:rsidP="00C141FE">
            <w:pPr>
              <w:contextualSpacing/>
              <w:rPr>
                <w:sz w:val="22"/>
                <w:szCs w:val="22"/>
              </w:rPr>
            </w:pPr>
            <w:r w:rsidRPr="00040A0B">
              <w:rPr>
                <w:sz w:val="22"/>
                <w:szCs w:val="22"/>
              </w:rPr>
              <w:t>2 Buah</w:t>
            </w:r>
          </w:p>
        </w:tc>
      </w:tr>
      <w:tr w:rsidR="00C141FE" w:rsidRPr="00040A0B" w14:paraId="6F4803B4" w14:textId="77777777" w:rsidTr="00226F6F">
        <w:trPr>
          <w:trHeight w:val="244"/>
        </w:trPr>
        <w:tc>
          <w:tcPr>
            <w:tcW w:w="712" w:type="dxa"/>
            <w:vMerge/>
            <w:tcBorders>
              <w:left w:val="single" w:sz="4" w:space="0" w:color="auto"/>
              <w:right w:val="single" w:sz="4" w:space="0" w:color="auto"/>
            </w:tcBorders>
          </w:tcPr>
          <w:p w14:paraId="3A860B62"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436F9088"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2A089AC2" w14:textId="77777777" w:rsidR="00C141FE" w:rsidRPr="00040A0B" w:rsidRDefault="00C141FE" w:rsidP="00C141FE">
            <w:pPr>
              <w:contextualSpacing/>
              <w:rPr>
                <w:sz w:val="22"/>
                <w:szCs w:val="22"/>
              </w:rPr>
            </w:pPr>
            <w:r w:rsidRPr="00040A0B">
              <w:rPr>
                <w:sz w:val="22"/>
                <w:szCs w:val="22"/>
              </w:rPr>
              <w:t>Penambahan WS</w:t>
            </w:r>
          </w:p>
        </w:tc>
        <w:tc>
          <w:tcPr>
            <w:tcW w:w="2069" w:type="dxa"/>
            <w:tcBorders>
              <w:left w:val="single" w:sz="4" w:space="0" w:color="auto"/>
              <w:right w:val="single" w:sz="4" w:space="0" w:color="auto"/>
            </w:tcBorders>
          </w:tcPr>
          <w:p w14:paraId="2725C6CA" w14:textId="77777777" w:rsidR="00C141FE" w:rsidRPr="00040A0B" w:rsidRDefault="00C141FE" w:rsidP="00C141FE">
            <w:pPr>
              <w:contextualSpacing/>
              <w:rPr>
                <w:sz w:val="22"/>
                <w:szCs w:val="22"/>
              </w:rPr>
            </w:pPr>
            <w:r w:rsidRPr="00040A0B">
              <w:rPr>
                <w:sz w:val="22"/>
                <w:szCs w:val="22"/>
              </w:rPr>
              <w:t>50 Buah</w:t>
            </w:r>
          </w:p>
        </w:tc>
      </w:tr>
      <w:tr w:rsidR="00C141FE" w:rsidRPr="00040A0B" w14:paraId="5B152DDC" w14:textId="77777777" w:rsidTr="00226F6F">
        <w:trPr>
          <w:trHeight w:val="244"/>
        </w:trPr>
        <w:tc>
          <w:tcPr>
            <w:tcW w:w="712" w:type="dxa"/>
            <w:vMerge w:val="restart"/>
            <w:tcBorders>
              <w:left w:val="single" w:sz="4" w:space="0" w:color="auto"/>
              <w:right w:val="single" w:sz="4" w:space="0" w:color="auto"/>
            </w:tcBorders>
          </w:tcPr>
          <w:p w14:paraId="38C305CE" w14:textId="77777777" w:rsidR="00C141FE" w:rsidRPr="00040A0B" w:rsidRDefault="00C141FE" w:rsidP="00C141FE">
            <w:pPr>
              <w:contextualSpacing/>
              <w:rPr>
                <w:sz w:val="22"/>
                <w:szCs w:val="22"/>
              </w:rPr>
            </w:pPr>
            <w:r w:rsidRPr="00040A0B">
              <w:rPr>
                <w:sz w:val="22"/>
                <w:szCs w:val="22"/>
              </w:rPr>
              <w:t>4</w:t>
            </w:r>
          </w:p>
        </w:tc>
        <w:tc>
          <w:tcPr>
            <w:tcW w:w="2433" w:type="dxa"/>
            <w:vMerge w:val="restart"/>
            <w:tcBorders>
              <w:left w:val="single" w:sz="4" w:space="0" w:color="auto"/>
              <w:right w:val="single" w:sz="4" w:space="0" w:color="auto"/>
            </w:tcBorders>
          </w:tcPr>
          <w:p w14:paraId="2CC27B97" w14:textId="77777777" w:rsidR="00C141FE" w:rsidRPr="00040A0B" w:rsidRDefault="00C141FE" w:rsidP="00C141FE">
            <w:pPr>
              <w:contextualSpacing/>
              <w:rPr>
                <w:sz w:val="22"/>
                <w:szCs w:val="22"/>
              </w:rPr>
            </w:pPr>
            <w:r w:rsidRPr="00040A0B">
              <w:rPr>
                <w:sz w:val="22"/>
                <w:szCs w:val="22"/>
              </w:rPr>
              <w:t>Pembangunan Dekanat FD</w:t>
            </w:r>
          </w:p>
        </w:tc>
        <w:tc>
          <w:tcPr>
            <w:tcW w:w="3247" w:type="dxa"/>
            <w:tcBorders>
              <w:left w:val="single" w:sz="4" w:space="0" w:color="auto"/>
              <w:right w:val="single" w:sz="4" w:space="0" w:color="auto"/>
            </w:tcBorders>
          </w:tcPr>
          <w:p w14:paraId="3C0C1BD5" w14:textId="77777777" w:rsidR="00C141FE" w:rsidRPr="00040A0B" w:rsidRDefault="00C141FE" w:rsidP="00C141FE">
            <w:pPr>
              <w:contextualSpacing/>
              <w:rPr>
                <w:sz w:val="22"/>
                <w:szCs w:val="22"/>
              </w:rPr>
            </w:pPr>
            <w:r w:rsidRPr="00040A0B">
              <w:rPr>
                <w:sz w:val="22"/>
                <w:szCs w:val="22"/>
              </w:rPr>
              <w:t>Penambahan Backbone FO</w:t>
            </w:r>
          </w:p>
        </w:tc>
        <w:tc>
          <w:tcPr>
            <w:tcW w:w="2069" w:type="dxa"/>
            <w:tcBorders>
              <w:left w:val="single" w:sz="4" w:space="0" w:color="auto"/>
              <w:right w:val="single" w:sz="4" w:space="0" w:color="auto"/>
            </w:tcBorders>
          </w:tcPr>
          <w:p w14:paraId="37949B43" w14:textId="77777777" w:rsidR="00C141FE" w:rsidRPr="00040A0B" w:rsidRDefault="00C141FE" w:rsidP="00C141FE">
            <w:pPr>
              <w:contextualSpacing/>
              <w:rPr>
                <w:sz w:val="22"/>
                <w:szCs w:val="22"/>
              </w:rPr>
            </w:pPr>
            <w:r w:rsidRPr="00040A0B">
              <w:rPr>
                <w:sz w:val="22"/>
                <w:szCs w:val="22"/>
              </w:rPr>
              <w:t>500 M</w:t>
            </w:r>
          </w:p>
        </w:tc>
      </w:tr>
      <w:tr w:rsidR="00C141FE" w:rsidRPr="00040A0B" w14:paraId="24799DE4" w14:textId="77777777" w:rsidTr="00226F6F">
        <w:trPr>
          <w:trHeight w:val="244"/>
        </w:trPr>
        <w:tc>
          <w:tcPr>
            <w:tcW w:w="712" w:type="dxa"/>
            <w:vMerge/>
            <w:tcBorders>
              <w:left w:val="single" w:sz="4" w:space="0" w:color="auto"/>
              <w:right w:val="single" w:sz="4" w:space="0" w:color="auto"/>
            </w:tcBorders>
          </w:tcPr>
          <w:p w14:paraId="568D2690"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000D53C2"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1A52ED1B" w14:textId="77777777" w:rsidR="00C141FE" w:rsidRPr="00040A0B" w:rsidRDefault="00C141FE" w:rsidP="00C141FE">
            <w:pPr>
              <w:contextualSpacing/>
              <w:rPr>
                <w:sz w:val="22"/>
                <w:szCs w:val="22"/>
              </w:rPr>
            </w:pPr>
            <w:r w:rsidRPr="00040A0B">
              <w:rPr>
                <w:sz w:val="22"/>
                <w:szCs w:val="22"/>
              </w:rPr>
              <w:t>Penambahan Core Swicth</w:t>
            </w:r>
          </w:p>
        </w:tc>
        <w:tc>
          <w:tcPr>
            <w:tcW w:w="2069" w:type="dxa"/>
            <w:tcBorders>
              <w:left w:val="single" w:sz="4" w:space="0" w:color="auto"/>
              <w:right w:val="single" w:sz="4" w:space="0" w:color="auto"/>
            </w:tcBorders>
          </w:tcPr>
          <w:p w14:paraId="7A5EDE0D" w14:textId="77777777" w:rsidR="00C141FE" w:rsidRPr="00040A0B" w:rsidRDefault="00C141FE" w:rsidP="00C141FE">
            <w:pPr>
              <w:contextualSpacing/>
              <w:rPr>
                <w:sz w:val="22"/>
                <w:szCs w:val="22"/>
              </w:rPr>
            </w:pPr>
            <w:r w:rsidRPr="00040A0B">
              <w:rPr>
                <w:sz w:val="22"/>
                <w:szCs w:val="22"/>
              </w:rPr>
              <w:t>1 Buah</w:t>
            </w:r>
          </w:p>
        </w:tc>
      </w:tr>
      <w:tr w:rsidR="00C141FE" w:rsidRPr="00040A0B" w14:paraId="47214621" w14:textId="77777777" w:rsidTr="00226F6F">
        <w:trPr>
          <w:trHeight w:val="244"/>
        </w:trPr>
        <w:tc>
          <w:tcPr>
            <w:tcW w:w="712" w:type="dxa"/>
            <w:vMerge/>
            <w:tcBorders>
              <w:left w:val="single" w:sz="4" w:space="0" w:color="auto"/>
              <w:right w:val="single" w:sz="4" w:space="0" w:color="auto"/>
            </w:tcBorders>
          </w:tcPr>
          <w:p w14:paraId="68AAFD2E"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02BFC740"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124B8731" w14:textId="77777777" w:rsidR="00C141FE" w:rsidRPr="00040A0B" w:rsidRDefault="00C141FE" w:rsidP="00C141FE">
            <w:pPr>
              <w:contextualSpacing/>
              <w:rPr>
                <w:sz w:val="22"/>
                <w:szCs w:val="22"/>
              </w:rPr>
            </w:pPr>
            <w:r w:rsidRPr="00040A0B">
              <w:rPr>
                <w:sz w:val="22"/>
                <w:szCs w:val="22"/>
              </w:rPr>
              <w:t>Penambahan Backhoul FO</w:t>
            </w:r>
          </w:p>
        </w:tc>
        <w:tc>
          <w:tcPr>
            <w:tcW w:w="2069" w:type="dxa"/>
            <w:tcBorders>
              <w:left w:val="single" w:sz="4" w:space="0" w:color="auto"/>
              <w:right w:val="single" w:sz="4" w:space="0" w:color="auto"/>
            </w:tcBorders>
          </w:tcPr>
          <w:p w14:paraId="768E2B55" w14:textId="77777777" w:rsidR="00C141FE" w:rsidRPr="00040A0B" w:rsidRDefault="00C141FE" w:rsidP="00C141FE">
            <w:pPr>
              <w:contextualSpacing/>
              <w:rPr>
                <w:sz w:val="22"/>
                <w:szCs w:val="22"/>
              </w:rPr>
            </w:pPr>
            <w:r w:rsidRPr="00040A0B">
              <w:rPr>
                <w:sz w:val="22"/>
                <w:szCs w:val="22"/>
              </w:rPr>
              <w:t>200 M</w:t>
            </w:r>
          </w:p>
        </w:tc>
      </w:tr>
      <w:tr w:rsidR="00C141FE" w:rsidRPr="00040A0B" w14:paraId="45190CDC" w14:textId="77777777" w:rsidTr="00226F6F">
        <w:trPr>
          <w:trHeight w:val="244"/>
        </w:trPr>
        <w:tc>
          <w:tcPr>
            <w:tcW w:w="712" w:type="dxa"/>
            <w:vMerge/>
            <w:tcBorders>
              <w:left w:val="single" w:sz="4" w:space="0" w:color="auto"/>
              <w:right w:val="single" w:sz="4" w:space="0" w:color="auto"/>
            </w:tcBorders>
          </w:tcPr>
          <w:p w14:paraId="628C2931" w14:textId="77777777" w:rsidR="00C141FE" w:rsidRPr="00040A0B" w:rsidRDefault="00C141FE" w:rsidP="00C141FE">
            <w:pPr>
              <w:contextualSpacing/>
              <w:rPr>
                <w:sz w:val="22"/>
                <w:szCs w:val="22"/>
              </w:rPr>
            </w:pPr>
          </w:p>
        </w:tc>
        <w:tc>
          <w:tcPr>
            <w:tcW w:w="2433" w:type="dxa"/>
            <w:vMerge/>
            <w:tcBorders>
              <w:left w:val="single" w:sz="4" w:space="0" w:color="auto"/>
              <w:right w:val="single" w:sz="4" w:space="0" w:color="auto"/>
            </w:tcBorders>
          </w:tcPr>
          <w:p w14:paraId="36152866" w14:textId="77777777" w:rsidR="00C141FE" w:rsidRPr="00040A0B" w:rsidRDefault="00C141FE" w:rsidP="00C141FE">
            <w:pPr>
              <w:contextualSpacing/>
              <w:rPr>
                <w:sz w:val="22"/>
                <w:szCs w:val="22"/>
              </w:rPr>
            </w:pPr>
          </w:p>
        </w:tc>
        <w:tc>
          <w:tcPr>
            <w:tcW w:w="3247" w:type="dxa"/>
            <w:tcBorders>
              <w:left w:val="single" w:sz="4" w:space="0" w:color="auto"/>
              <w:right w:val="single" w:sz="4" w:space="0" w:color="auto"/>
            </w:tcBorders>
          </w:tcPr>
          <w:p w14:paraId="64BBA499" w14:textId="77777777" w:rsidR="00C141FE" w:rsidRPr="00040A0B" w:rsidRDefault="00C141FE" w:rsidP="00C141FE">
            <w:pPr>
              <w:contextualSpacing/>
              <w:rPr>
                <w:sz w:val="22"/>
                <w:szCs w:val="22"/>
              </w:rPr>
            </w:pPr>
            <w:r w:rsidRPr="00040A0B">
              <w:rPr>
                <w:sz w:val="22"/>
                <w:szCs w:val="22"/>
              </w:rPr>
              <w:t>Penambahan Access Switch</w:t>
            </w:r>
          </w:p>
        </w:tc>
        <w:tc>
          <w:tcPr>
            <w:tcW w:w="2069" w:type="dxa"/>
            <w:tcBorders>
              <w:left w:val="single" w:sz="4" w:space="0" w:color="auto"/>
              <w:right w:val="single" w:sz="4" w:space="0" w:color="auto"/>
            </w:tcBorders>
          </w:tcPr>
          <w:p w14:paraId="0DA66FBB" w14:textId="77777777" w:rsidR="00C141FE" w:rsidRPr="00040A0B" w:rsidRDefault="00C141FE" w:rsidP="00C141FE">
            <w:pPr>
              <w:contextualSpacing/>
              <w:rPr>
                <w:sz w:val="22"/>
                <w:szCs w:val="22"/>
              </w:rPr>
            </w:pPr>
            <w:r w:rsidRPr="00040A0B">
              <w:rPr>
                <w:sz w:val="22"/>
                <w:szCs w:val="22"/>
              </w:rPr>
              <w:t>2 Buah</w:t>
            </w:r>
          </w:p>
        </w:tc>
      </w:tr>
      <w:tr w:rsidR="00C141FE" w:rsidRPr="00040A0B" w14:paraId="73B6697C" w14:textId="77777777" w:rsidTr="00226F6F">
        <w:trPr>
          <w:trHeight w:val="244"/>
        </w:trPr>
        <w:tc>
          <w:tcPr>
            <w:tcW w:w="712" w:type="dxa"/>
            <w:vMerge/>
            <w:tcBorders>
              <w:left w:val="single" w:sz="4" w:space="0" w:color="auto"/>
              <w:bottom w:val="single" w:sz="4" w:space="0" w:color="auto"/>
              <w:right w:val="single" w:sz="4" w:space="0" w:color="auto"/>
            </w:tcBorders>
          </w:tcPr>
          <w:p w14:paraId="6D0F290A" w14:textId="77777777" w:rsidR="00C141FE" w:rsidRPr="00040A0B" w:rsidRDefault="00C141FE" w:rsidP="00C141FE">
            <w:pPr>
              <w:contextualSpacing/>
              <w:rPr>
                <w:sz w:val="22"/>
                <w:szCs w:val="22"/>
              </w:rPr>
            </w:pPr>
          </w:p>
        </w:tc>
        <w:tc>
          <w:tcPr>
            <w:tcW w:w="2433" w:type="dxa"/>
            <w:vMerge/>
            <w:tcBorders>
              <w:left w:val="single" w:sz="4" w:space="0" w:color="auto"/>
              <w:bottom w:val="single" w:sz="4" w:space="0" w:color="auto"/>
              <w:right w:val="single" w:sz="4" w:space="0" w:color="auto"/>
            </w:tcBorders>
          </w:tcPr>
          <w:p w14:paraId="79A64BA8" w14:textId="77777777" w:rsidR="00C141FE" w:rsidRPr="00040A0B" w:rsidRDefault="00C141FE" w:rsidP="00C141FE">
            <w:pPr>
              <w:contextualSpacing/>
              <w:rPr>
                <w:sz w:val="22"/>
                <w:szCs w:val="22"/>
              </w:rPr>
            </w:pPr>
          </w:p>
        </w:tc>
        <w:tc>
          <w:tcPr>
            <w:tcW w:w="3247" w:type="dxa"/>
            <w:tcBorders>
              <w:left w:val="single" w:sz="4" w:space="0" w:color="auto"/>
              <w:bottom w:val="single" w:sz="4" w:space="0" w:color="auto"/>
              <w:right w:val="single" w:sz="4" w:space="0" w:color="auto"/>
            </w:tcBorders>
          </w:tcPr>
          <w:p w14:paraId="7BB162F0" w14:textId="77777777" w:rsidR="00C141FE" w:rsidRPr="00040A0B" w:rsidRDefault="00C141FE" w:rsidP="00C141FE">
            <w:pPr>
              <w:contextualSpacing/>
              <w:rPr>
                <w:sz w:val="22"/>
                <w:szCs w:val="22"/>
              </w:rPr>
            </w:pPr>
            <w:r w:rsidRPr="00040A0B">
              <w:rPr>
                <w:sz w:val="22"/>
                <w:szCs w:val="22"/>
              </w:rPr>
              <w:t>Penambahan WS</w:t>
            </w:r>
          </w:p>
        </w:tc>
        <w:tc>
          <w:tcPr>
            <w:tcW w:w="2069" w:type="dxa"/>
            <w:tcBorders>
              <w:left w:val="single" w:sz="4" w:space="0" w:color="auto"/>
              <w:bottom w:val="single" w:sz="4" w:space="0" w:color="auto"/>
              <w:right w:val="single" w:sz="4" w:space="0" w:color="auto"/>
            </w:tcBorders>
          </w:tcPr>
          <w:p w14:paraId="5F2D9B94" w14:textId="77777777" w:rsidR="00C141FE" w:rsidRPr="00040A0B" w:rsidRDefault="00C141FE" w:rsidP="00C141FE">
            <w:pPr>
              <w:contextualSpacing/>
              <w:rPr>
                <w:sz w:val="22"/>
                <w:szCs w:val="22"/>
              </w:rPr>
            </w:pPr>
            <w:r w:rsidRPr="00040A0B">
              <w:rPr>
                <w:sz w:val="22"/>
                <w:szCs w:val="22"/>
              </w:rPr>
              <w:t>50 Buah</w:t>
            </w:r>
          </w:p>
        </w:tc>
      </w:tr>
    </w:tbl>
    <w:p w14:paraId="30073792" w14:textId="77777777" w:rsidR="009E708B" w:rsidRDefault="009E708B" w:rsidP="009E708B">
      <w:pPr>
        <w:ind w:left="720"/>
        <w:contextualSpacing/>
        <w:jc w:val="center"/>
        <w:rPr>
          <w:i/>
          <w:sz w:val="20"/>
          <w:szCs w:val="20"/>
        </w:rPr>
      </w:pPr>
    </w:p>
    <w:p w14:paraId="1033D88C" w14:textId="77777777" w:rsidR="009E708B" w:rsidRDefault="009E708B" w:rsidP="00473F2F">
      <w:pPr>
        <w:spacing w:line="360" w:lineRule="auto"/>
        <w:ind w:left="720"/>
        <w:contextualSpacing/>
        <w:jc w:val="both"/>
      </w:pPr>
    </w:p>
    <w:p w14:paraId="7FE43804" w14:textId="77777777" w:rsidR="00C141FE" w:rsidRPr="00C141FE" w:rsidRDefault="00C141FE" w:rsidP="00473F2F">
      <w:pPr>
        <w:spacing w:line="360" w:lineRule="auto"/>
        <w:ind w:left="720"/>
        <w:contextualSpacing/>
        <w:jc w:val="both"/>
      </w:pPr>
      <w:r w:rsidRPr="00C141FE">
        <w:t>Dari tabel tersebut diperoleh informasi bahwa untuk mendukung operasional jaringan lokal dibutuhkan penambahan perangkat jaringan sebagai berikut:</w:t>
      </w:r>
    </w:p>
    <w:p w14:paraId="54E71A2F" w14:textId="3F9E15EA" w:rsidR="004C65B9" w:rsidRPr="00C141FE" w:rsidRDefault="004C65B9" w:rsidP="004C65B9">
      <w:pPr>
        <w:ind w:left="720"/>
        <w:contextualSpacing/>
        <w:jc w:val="center"/>
        <w:rPr>
          <w:i/>
          <w:sz w:val="20"/>
          <w:szCs w:val="20"/>
        </w:rPr>
      </w:pPr>
      <w:r w:rsidRPr="00C141FE">
        <w:rPr>
          <w:i/>
          <w:sz w:val="20"/>
          <w:szCs w:val="20"/>
        </w:rPr>
        <w:t xml:space="preserve">Tabel </w:t>
      </w:r>
      <w:r>
        <w:rPr>
          <w:i/>
          <w:sz w:val="20"/>
          <w:szCs w:val="20"/>
        </w:rPr>
        <w:t>4</w:t>
      </w:r>
      <w:r w:rsidRPr="00C141FE">
        <w:rPr>
          <w:i/>
          <w:sz w:val="20"/>
          <w:szCs w:val="20"/>
        </w:rPr>
        <w:t>.</w:t>
      </w:r>
      <w:r>
        <w:rPr>
          <w:i/>
          <w:sz w:val="20"/>
          <w:szCs w:val="20"/>
        </w:rPr>
        <w:t>2</w:t>
      </w:r>
      <w:r w:rsidR="00FC53BE">
        <w:rPr>
          <w:i/>
          <w:sz w:val="20"/>
          <w:szCs w:val="20"/>
        </w:rPr>
        <w:t>2</w:t>
      </w:r>
      <w:r w:rsidRPr="00C141FE">
        <w:rPr>
          <w:i/>
          <w:sz w:val="20"/>
          <w:szCs w:val="20"/>
        </w:rPr>
        <w:t>. Rekapitulasi Kebutuhan perangkat jaringan</w:t>
      </w:r>
    </w:p>
    <w:p w14:paraId="61C7D2FF" w14:textId="77777777" w:rsidR="00C141FE" w:rsidRPr="00C141FE" w:rsidRDefault="00C141FE" w:rsidP="00C141FE">
      <w:pPr>
        <w:ind w:left="720"/>
        <w:contextualSpacing/>
        <w:jc w:val="center"/>
        <w:rPr>
          <w:i/>
          <w:sz w:val="20"/>
          <w:szCs w:val="20"/>
        </w:rPr>
      </w:pPr>
    </w:p>
    <w:tbl>
      <w:tblPr>
        <w:tblW w:w="0" w:type="auto"/>
        <w:jc w:val="center"/>
        <w:tblLook w:val="04A0" w:firstRow="1" w:lastRow="0" w:firstColumn="1" w:lastColumn="0" w:noHBand="0" w:noVBand="1"/>
      </w:tblPr>
      <w:tblGrid>
        <w:gridCol w:w="3807"/>
        <w:gridCol w:w="2256"/>
      </w:tblGrid>
      <w:tr w:rsidR="00C141FE" w:rsidRPr="00040A0B" w14:paraId="6C6B8928" w14:textId="77777777" w:rsidTr="001C6EAC">
        <w:trPr>
          <w:trHeight w:val="338"/>
          <w:jc w:val="center"/>
        </w:trPr>
        <w:tc>
          <w:tcPr>
            <w:tcW w:w="3807" w:type="dxa"/>
            <w:tcBorders>
              <w:top w:val="double" w:sz="4" w:space="0" w:color="auto"/>
              <w:left w:val="double" w:sz="4" w:space="0" w:color="auto"/>
              <w:bottom w:val="double" w:sz="4" w:space="0" w:color="auto"/>
              <w:right w:val="single" w:sz="4" w:space="0" w:color="auto"/>
            </w:tcBorders>
            <w:shd w:val="pct12" w:color="auto" w:fill="auto"/>
          </w:tcPr>
          <w:p w14:paraId="49F6742D" w14:textId="77777777" w:rsidR="00C141FE" w:rsidRPr="00040A0B" w:rsidRDefault="00C141FE" w:rsidP="00C141FE">
            <w:pPr>
              <w:contextualSpacing/>
              <w:jc w:val="center"/>
              <w:rPr>
                <w:b/>
                <w:sz w:val="22"/>
                <w:szCs w:val="22"/>
              </w:rPr>
            </w:pPr>
            <w:r w:rsidRPr="00040A0B">
              <w:rPr>
                <w:b/>
                <w:sz w:val="22"/>
                <w:szCs w:val="22"/>
              </w:rPr>
              <w:t>Pengembangan</w:t>
            </w:r>
          </w:p>
        </w:tc>
        <w:tc>
          <w:tcPr>
            <w:tcW w:w="2256" w:type="dxa"/>
            <w:tcBorders>
              <w:top w:val="double" w:sz="4" w:space="0" w:color="auto"/>
              <w:left w:val="single" w:sz="4" w:space="0" w:color="auto"/>
              <w:bottom w:val="double" w:sz="4" w:space="0" w:color="auto"/>
              <w:right w:val="double" w:sz="4" w:space="0" w:color="auto"/>
            </w:tcBorders>
            <w:shd w:val="pct12" w:color="auto" w:fill="auto"/>
          </w:tcPr>
          <w:p w14:paraId="0ED3BFA3" w14:textId="77777777" w:rsidR="00C141FE" w:rsidRPr="00040A0B" w:rsidRDefault="00C141FE" w:rsidP="00C141FE">
            <w:pPr>
              <w:contextualSpacing/>
              <w:jc w:val="center"/>
              <w:rPr>
                <w:b/>
                <w:sz w:val="22"/>
                <w:szCs w:val="22"/>
              </w:rPr>
            </w:pPr>
            <w:r w:rsidRPr="00040A0B">
              <w:rPr>
                <w:b/>
                <w:sz w:val="22"/>
                <w:szCs w:val="22"/>
              </w:rPr>
              <w:t>Jumlah Kebutuhan</w:t>
            </w:r>
          </w:p>
        </w:tc>
      </w:tr>
      <w:tr w:rsidR="00C141FE" w:rsidRPr="00040A0B" w14:paraId="3AD1D4CE" w14:textId="77777777" w:rsidTr="001C6EAC">
        <w:trPr>
          <w:trHeight w:val="338"/>
          <w:jc w:val="center"/>
        </w:trPr>
        <w:tc>
          <w:tcPr>
            <w:tcW w:w="3807" w:type="dxa"/>
            <w:tcBorders>
              <w:top w:val="double" w:sz="4" w:space="0" w:color="auto"/>
              <w:left w:val="double" w:sz="4" w:space="0" w:color="auto"/>
              <w:right w:val="single" w:sz="4" w:space="0" w:color="auto"/>
            </w:tcBorders>
          </w:tcPr>
          <w:p w14:paraId="7479C587" w14:textId="77777777" w:rsidR="00C141FE" w:rsidRPr="00040A0B" w:rsidRDefault="00C141FE" w:rsidP="00C141FE">
            <w:pPr>
              <w:contextualSpacing/>
              <w:rPr>
                <w:sz w:val="22"/>
                <w:szCs w:val="22"/>
              </w:rPr>
            </w:pPr>
            <w:r w:rsidRPr="00040A0B">
              <w:rPr>
                <w:sz w:val="22"/>
                <w:szCs w:val="22"/>
              </w:rPr>
              <w:t>Penambahan Akses Bacbone FO</w:t>
            </w:r>
          </w:p>
        </w:tc>
        <w:tc>
          <w:tcPr>
            <w:tcW w:w="2256" w:type="dxa"/>
            <w:tcBorders>
              <w:top w:val="double" w:sz="4" w:space="0" w:color="auto"/>
              <w:left w:val="single" w:sz="4" w:space="0" w:color="auto"/>
              <w:right w:val="double" w:sz="4" w:space="0" w:color="auto"/>
            </w:tcBorders>
          </w:tcPr>
          <w:p w14:paraId="7E9BD1F0" w14:textId="77777777" w:rsidR="00C141FE" w:rsidRPr="00040A0B" w:rsidRDefault="00C141FE" w:rsidP="00C141FE">
            <w:pPr>
              <w:contextualSpacing/>
              <w:rPr>
                <w:sz w:val="22"/>
                <w:szCs w:val="22"/>
              </w:rPr>
            </w:pPr>
            <w:r w:rsidRPr="00040A0B">
              <w:rPr>
                <w:sz w:val="22"/>
                <w:szCs w:val="22"/>
              </w:rPr>
              <w:t>1800 M</w:t>
            </w:r>
          </w:p>
        </w:tc>
      </w:tr>
      <w:tr w:rsidR="00C141FE" w:rsidRPr="00040A0B" w14:paraId="25661145" w14:textId="77777777" w:rsidTr="001C6EAC">
        <w:trPr>
          <w:trHeight w:val="366"/>
          <w:jc w:val="center"/>
        </w:trPr>
        <w:tc>
          <w:tcPr>
            <w:tcW w:w="3807" w:type="dxa"/>
            <w:tcBorders>
              <w:left w:val="double" w:sz="4" w:space="0" w:color="auto"/>
              <w:right w:val="single" w:sz="4" w:space="0" w:color="auto"/>
            </w:tcBorders>
          </w:tcPr>
          <w:p w14:paraId="1EDDBCFA" w14:textId="77777777" w:rsidR="00C141FE" w:rsidRPr="00040A0B" w:rsidRDefault="00C141FE" w:rsidP="00C141FE">
            <w:pPr>
              <w:contextualSpacing/>
              <w:rPr>
                <w:sz w:val="22"/>
                <w:szCs w:val="22"/>
              </w:rPr>
            </w:pPr>
            <w:r w:rsidRPr="00040A0B">
              <w:rPr>
                <w:sz w:val="22"/>
                <w:szCs w:val="22"/>
              </w:rPr>
              <w:t>Penambahan Core Switch</w:t>
            </w:r>
          </w:p>
        </w:tc>
        <w:tc>
          <w:tcPr>
            <w:tcW w:w="2256" w:type="dxa"/>
            <w:tcBorders>
              <w:left w:val="single" w:sz="4" w:space="0" w:color="auto"/>
              <w:right w:val="double" w:sz="4" w:space="0" w:color="auto"/>
            </w:tcBorders>
          </w:tcPr>
          <w:p w14:paraId="3BA78A01" w14:textId="77777777" w:rsidR="00C141FE" w:rsidRPr="00040A0B" w:rsidRDefault="00C141FE" w:rsidP="00C141FE">
            <w:pPr>
              <w:contextualSpacing/>
              <w:rPr>
                <w:sz w:val="22"/>
                <w:szCs w:val="22"/>
              </w:rPr>
            </w:pPr>
            <w:r w:rsidRPr="00040A0B">
              <w:rPr>
                <w:sz w:val="22"/>
                <w:szCs w:val="22"/>
              </w:rPr>
              <w:t>4 Buah</w:t>
            </w:r>
          </w:p>
        </w:tc>
      </w:tr>
      <w:tr w:rsidR="00C141FE" w:rsidRPr="00040A0B" w14:paraId="1361B8CB" w14:textId="77777777" w:rsidTr="001C6EAC">
        <w:trPr>
          <w:trHeight w:val="467"/>
          <w:jc w:val="center"/>
        </w:trPr>
        <w:tc>
          <w:tcPr>
            <w:tcW w:w="3807" w:type="dxa"/>
            <w:tcBorders>
              <w:left w:val="double" w:sz="4" w:space="0" w:color="auto"/>
              <w:right w:val="single" w:sz="4" w:space="0" w:color="auto"/>
            </w:tcBorders>
          </w:tcPr>
          <w:p w14:paraId="57B153CA" w14:textId="77777777" w:rsidR="00C141FE" w:rsidRPr="00040A0B" w:rsidRDefault="00C141FE" w:rsidP="00C141FE">
            <w:pPr>
              <w:contextualSpacing/>
              <w:rPr>
                <w:sz w:val="22"/>
                <w:szCs w:val="22"/>
              </w:rPr>
            </w:pPr>
            <w:r w:rsidRPr="00040A0B">
              <w:rPr>
                <w:sz w:val="22"/>
                <w:szCs w:val="22"/>
              </w:rPr>
              <w:t>Penambahan Backhaul FO</w:t>
            </w:r>
          </w:p>
        </w:tc>
        <w:tc>
          <w:tcPr>
            <w:tcW w:w="2256" w:type="dxa"/>
            <w:tcBorders>
              <w:left w:val="single" w:sz="4" w:space="0" w:color="auto"/>
              <w:right w:val="double" w:sz="4" w:space="0" w:color="auto"/>
            </w:tcBorders>
          </w:tcPr>
          <w:p w14:paraId="48E85069" w14:textId="77777777" w:rsidR="00C141FE" w:rsidRPr="00040A0B" w:rsidRDefault="00C141FE" w:rsidP="00C141FE">
            <w:pPr>
              <w:contextualSpacing/>
              <w:rPr>
                <w:sz w:val="22"/>
                <w:szCs w:val="22"/>
              </w:rPr>
            </w:pPr>
            <w:r w:rsidRPr="00040A0B">
              <w:rPr>
                <w:sz w:val="22"/>
                <w:szCs w:val="22"/>
              </w:rPr>
              <w:t>600 M</w:t>
            </w:r>
          </w:p>
        </w:tc>
      </w:tr>
      <w:tr w:rsidR="00C141FE" w:rsidRPr="00040A0B" w14:paraId="5B48FC6A" w14:textId="77777777" w:rsidTr="001C6EAC">
        <w:trPr>
          <w:trHeight w:val="359"/>
          <w:jc w:val="center"/>
        </w:trPr>
        <w:tc>
          <w:tcPr>
            <w:tcW w:w="3807" w:type="dxa"/>
            <w:tcBorders>
              <w:left w:val="double" w:sz="4" w:space="0" w:color="auto"/>
              <w:right w:val="single" w:sz="4" w:space="0" w:color="auto"/>
            </w:tcBorders>
          </w:tcPr>
          <w:p w14:paraId="26FB05C3" w14:textId="77777777" w:rsidR="00C141FE" w:rsidRPr="00040A0B" w:rsidRDefault="00C141FE" w:rsidP="00C141FE">
            <w:pPr>
              <w:contextualSpacing/>
              <w:rPr>
                <w:sz w:val="22"/>
                <w:szCs w:val="22"/>
              </w:rPr>
            </w:pPr>
            <w:r w:rsidRPr="00040A0B">
              <w:rPr>
                <w:sz w:val="22"/>
                <w:szCs w:val="22"/>
              </w:rPr>
              <w:t>Penambahan Swicth  Access</w:t>
            </w:r>
          </w:p>
        </w:tc>
        <w:tc>
          <w:tcPr>
            <w:tcW w:w="2256" w:type="dxa"/>
            <w:tcBorders>
              <w:left w:val="single" w:sz="4" w:space="0" w:color="auto"/>
              <w:right w:val="double" w:sz="4" w:space="0" w:color="auto"/>
            </w:tcBorders>
          </w:tcPr>
          <w:p w14:paraId="0718BE4B" w14:textId="77777777" w:rsidR="00C141FE" w:rsidRPr="00040A0B" w:rsidRDefault="00C141FE" w:rsidP="00C141FE">
            <w:pPr>
              <w:contextualSpacing/>
              <w:rPr>
                <w:sz w:val="22"/>
                <w:szCs w:val="22"/>
              </w:rPr>
            </w:pPr>
            <w:r w:rsidRPr="00040A0B">
              <w:rPr>
                <w:sz w:val="22"/>
                <w:szCs w:val="22"/>
              </w:rPr>
              <w:t>9 buah</w:t>
            </w:r>
          </w:p>
        </w:tc>
      </w:tr>
      <w:tr w:rsidR="00C141FE" w:rsidRPr="00040A0B" w14:paraId="207D64A0" w14:textId="77777777" w:rsidTr="009E708B">
        <w:trPr>
          <w:trHeight w:val="80"/>
          <w:jc w:val="center"/>
        </w:trPr>
        <w:tc>
          <w:tcPr>
            <w:tcW w:w="3807" w:type="dxa"/>
            <w:tcBorders>
              <w:left w:val="double" w:sz="4" w:space="0" w:color="auto"/>
              <w:bottom w:val="double" w:sz="4" w:space="0" w:color="auto"/>
              <w:right w:val="single" w:sz="4" w:space="0" w:color="auto"/>
            </w:tcBorders>
          </w:tcPr>
          <w:p w14:paraId="1A085F0E" w14:textId="77777777" w:rsidR="00C141FE" w:rsidRPr="00040A0B" w:rsidRDefault="00C141FE" w:rsidP="00C141FE">
            <w:pPr>
              <w:contextualSpacing/>
              <w:rPr>
                <w:sz w:val="22"/>
                <w:szCs w:val="22"/>
              </w:rPr>
            </w:pPr>
            <w:r w:rsidRPr="00040A0B">
              <w:rPr>
                <w:sz w:val="22"/>
                <w:szCs w:val="22"/>
              </w:rPr>
              <w:t>Penambahan Workstation</w:t>
            </w:r>
          </w:p>
        </w:tc>
        <w:tc>
          <w:tcPr>
            <w:tcW w:w="2256" w:type="dxa"/>
            <w:tcBorders>
              <w:left w:val="single" w:sz="4" w:space="0" w:color="auto"/>
              <w:bottom w:val="double" w:sz="4" w:space="0" w:color="auto"/>
              <w:right w:val="double" w:sz="4" w:space="0" w:color="auto"/>
            </w:tcBorders>
          </w:tcPr>
          <w:p w14:paraId="4E3348D1" w14:textId="77777777" w:rsidR="00C141FE" w:rsidRPr="00040A0B" w:rsidRDefault="00C141FE" w:rsidP="00C141FE">
            <w:pPr>
              <w:contextualSpacing/>
              <w:rPr>
                <w:sz w:val="22"/>
                <w:szCs w:val="22"/>
              </w:rPr>
            </w:pPr>
            <w:r w:rsidRPr="00040A0B">
              <w:rPr>
                <w:sz w:val="22"/>
                <w:szCs w:val="22"/>
              </w:rPr>
              <w:t>200 buah</w:t>
            </w:r>
          </w:p>
        </w:tc>
      </w:tr>
    </w:tbl>
    <w:p w14:paraId="0475B72F" w14:textId="77777777" w:rsidR="009E708B" w:rsidRDefault="009E708B" w:rsidP="009E708B">
      <w:pPr>
        <w:ind w:left="720"/>
        <w:contextualSpacing/>
        <w:jc w:val="center"/>
        <w:rPr>
          <w:i/>
          <w:sz w:val="20"/>
          <w:szCs w:val="20"/>
        </w:rPr>
      </w:pPr>
    </w:p>
    <w:p w14:paraId="02AF7C0E" w14:textId="43C137BA" w:rsidR="00C141FE" w:rsidRPr="00C141FE" w:rsidRDefault="005915F2" w:rsidP="00473F2F">
      <w:pPr>
        <w:spacing w:line="360" w:lineRule="auto"/>
        <w:ind w:left="720"/>
        <w:contextualSpacing/>
        <w:rPr>
          <w:b/>
        </w:rPr>
      </w:pPr>
      <w:r>
        <w:rPr>
          <w:b/>
        </w:rPr>
        <w:lastRenderedPageBreak/>
        <w:t>4</w:t>
      </w:r>
      <w:r w:rsidR="00226F6F">
        <w:rPr>
          <w:b/>
        </w:rPr>
        <w:t>.8</w:t>
      </w:r>
      <w:r w:rsidR="00C141FE" w:rsidRPr="00C141FE">
        <w:rPr>
          <w:b/>
        </w:rPr>
        <w:t>.3. Solusi usulan pengembangan teknologi</w:t>
      </w:r>
    </w:p>
    <w:p w14:paraId="2136D7BD" w14:textId="2FDE1C00" w:rsidR="00C141FE" w:rsidRPr="00C141FE" w:rsidRDefault="00C141FE" w:rsidP="00473F2F">
      <w:pPr>
        <w:spacing w:line="360" w:lineRule="auto"/>
        <w:ind w:left="720"/>
        <w:contextualSpacing/>
        <w:jc w:val="both"/>
      </w:pPr>
      <w:r w:rsidRPr="00C141FE">
        <w:t xml:space="preserve">Dari hasil pertimbangan analisis tren teknologi, prinsip arsitektur, platform teknologi, serta analisis capacity planning sebelumnya maka dirumuskan beberapa usulan strategi pengembangan teknologi terlihat pada tabel </w:t>
      </w:r>
      <w:r w:rsidR="00FC53BE">
        <w:t>4.23</w:t>
      </w:r>
    </w:p>
    <w:p w14:paraId="4F01E627" w14:textId="77777777" w:rsidR="00040A0B" w:rsidRDefault="00040A0B" w:rsidP="00C141FE">
      <w:pPr>
        <w:ind w:left="720"/>
        <w:contextualSpacing/>
        <w:jc w:val="center"/>
        <w:rPr>
          <w:i/>
          <w:sz w:val="20"/>
          <w:szCs w:val="20"/>
        </w:rPr>
      </w:pPr>
    </w:p>
    <w:p w14:paraId="2E1AFA6B" w14:textId="746A6378" w:rsidR="004C65B9" w:rsidRDefault="004C65B9" w:rsidP="004C65B9">
      <w:pPr>
        <w:ind w:left="720"/>
        <w:contextualSpacing/>
        <w:jc w:val="center"/>
        <w:rPr>
          <w:i/>
          <w:sz w:val="20"/>
          <w:szCs w:val="20"/>
        </w:rPr>
      </w:pPr>
      <w:r>
        <w:rPr>
          <w:i/>
          <w:sz w:val="20"/>
          <w:szCs w:val="20"/>
        </w:rPr>
        <w:t>Tabel 4</w:t>
      </w:r>
      <w:r w:rsidRPr="00C141FE">
        <w:rPr>
          <w:i/>
          <w:sz w:val="20"/>
          <w:szCs w:val="20"/>
        </w:rPr>
        <w:t>.</w:t>
      </w:r>
      <w:r>
        <w:rPr>
          <w:i/>
          <w:sz w:val="20"/>
          <w:szCs w:val="20"/>
        </w:rPr>
        <w:t>2</w:t>
      </w:r>
      <w:r w:rsidR="00FC53BE">
        <w:rPr>
          <w:i/>
          <w:sz w:val="20"/>
          <w:szCs w:val="20"/>
        </w:rPr>
        <w:t>3</w:t>
      </w:r>
      <w:r w:rsidRPr="00C141FE">
        <w:rPr>
          <w:i/>
          <w:sz w:val="20"/>
          <w:szCs w:val="20"/>
        </w:rPr>
        <w:t xml:space="preserve"> Solusi Usulan Pengembangan Teknologi</w:t>
      </w:r>
    </w:p>
    <w:p w14:paraId="16E756F0" w14:textId="77777777" w:rsidR="00040A0B" w:rsidRPr="00C141FE" w:rsidRDefault="00040A0B" w:rsidP="00C141FE">
      <w:pPr>
        <w:ind w:left="720"/>
        <w:contextualSpacing/>
        <w:jc w:val="center"/>
        <w:rPr>
          <w:i/>
          <w:sz w:val="20"/>
          <w:szCs w:val="20"/>
        </w:rPr>
      </w:pPr>
    </w:p>
    <w:tbl>
      <w:tblPr>
        <w:tblW w:w="9782" w:type="dxa"/>
        <w:tblInd w:w="93" w:type="dxa"/>
        <w:tblLayout w:type="fixed"/>
        <w:tblLook w:val="04A0" w:firstRow="1" w:lastRow="0" w:firstColumn="1" w:lastColumn="0" w:noHBand="0" w:noVBand="1"/>
      </w:tblPr>
      <w:tblGrid>
        <w:gridCol w:w="480"/>
        <w:gridCol w:w="1450"/>
        <w:gridCol w:w="1145"/>
        <w:gridCol w:w="988"/>
        <w:gridCol w:w="1718"/>
        <w:gridCol w:w="1127"/>
        <w:gridCol w:w="2874"/>
      </w:tblGrid>
      <w:tr w:rsidR="00C141FE" w:rsidRPr="003B1A3A" w14:paraId="61CBD1AB" w14:textId="77777777" w:rsidTr="004B1C1C">
        <w:trPr>
          <w:trHeight w:val="631"/>
        </w:trPr>
        <w:tc>
          <w:tcPr>
            <w:tcW w:w="480" w:type="dxa"/>
            <w:tcBorders>
              <w:top w:val="double" w:sz="6" w:space="0" w:color="auto"/>
              <w:left w:val="single" w:sz="4" w:space="0" w:color="auto"/>
              <w:bottom w:val="double" w:sz="6" w:space="0" w:color="auto"/>
              <w:right w:val="single" w:sz="4" w:space="0" w:color="auto"/>
            </w:tcBorders>
            <w:shd w:val="clear" w:color="000000" w:fill="D9D9D9"/>
            <w:vAlign w:val="center"/>
            <w:hideMark/>
          </w:tcPr>
          <w:p w14:paraId="734AFC7A" w14:textId="77777777" w:rsidR="00C141FE" w:rsidRPr="003B1A3A" w:rsidRDefault="00C141FE" w:rsidP="00C141FE">
            <w:pPr>
              <w:jc w:val="center"/>
              <w:rPr>
                <w:b/>
                <w:bCs/>
                <w:color w:val="000000"/>
                <w:sz w:val="20"/>
                <w:szCs w:val="20"/>
              </w:rPr>
            </w:pPr>
            <w:r w:rsidRPr="003B1A3A">
              <w:rPr>
                <w:b/>
                <w:bCs/>
                <w:color w:val="000000"/>
                <w:sz w:val="20"/>
                <w:szCs w:val="20"/>
              </w:rPr>
              <w:t>No</w:t>
            </w:r>
          </w:p>
        </w:tc>
        <w:tc>
          <w:tcPr>
            <w:tcW w:w="1450" w:type="dxa"/>
            <w:tcBorders>
              <w:top w:val="double" w:sz="6" w:space="0" w:color="auto"/>
              <w:left w:val="nil"/>
              <w:bottom w:val="double" w:sz="6" w:space="0" w:color="auto"/>
              <w:right w:val="single" w:sz="4" w:space="0" w:color="auto"/>
            </w:tcBorders>
            <w:shd w:val="clear" w:color="000000" w:fill="D9D9D9"/>
            <w:vAlign w:val="center"/>
            <w:hideMark/>
          </w:tcPr>
          <w:p w14:paraId="1EC4C7A3" w14:textId="77777777" w:rsidR="00C141FE" w:rsidRPr="003B1A3A" w:rsidRDefault="00C141FE" w:rsidP="00C141FE">
            <w:pPr>
              <w:jc w:val="center"/>
              <w:rPr>
                <w:b/>
                <w:bCs/>
                <w:color w:val="000000"/>
                <w:sz w:val="20"/>
                <w:szCs w:val="20"/>
              </w:rPr>
            </w:pPr>
            <w:r w:rsidRPr="003B1A3A">
              <w:rPr>
                <w:b/>
                <w:bCs/>
                <w:color w:val="000000"/>
                <w:sz w:val="20"/>
                <w:szCs w:val="20"/>
              </w:rPr>
              <w:t>Sub Dimensi</w:t>
            </w:r>
          </w:p>
        </w:tc>
        <w:tc>
          <w:tcPr>
            <w:tcW w:w="1145" w:type="dxa"/>
            <w:tcBorders>
              <w:top w:val="double" w:sz="6" w:space="0" w:color="auto"/>
              <w:left w:val="nil"/>
              <w:bottom w:val="double" w:sz="6" w:space="0" w:color="auto"/>
              <w:right w:val="single" w:sz="4" w:space="0" w:color="auto"/>
            </w:tcBorders>
            <w:shd w:val="clear" w:color="000000" w:fill="D9D9D9"/>
            <w:vAlign w:val="center"/>
            <w:hideMark/>
          </w:tcPr>
          <w:p w14:paraId="7E2B80AB" w14:textId="77777777" w:rsidR="00C141FE" w:rsidRPr="003B1A3A" w:rsidRDefault="00C141FE" w:rsidP="00C141FE">
            <w:pPr>
              <w:jc w:val="center"/>
              <w:rPr>
                <w:b/>
                <w:bCs/>
                <w:color w:val="000000"/>
                <w:sz w:val="20"/>
                <w:szCs w:val="20"/>
              </w:rPr>
            </w:pPr>
            <w:r w:rsidRPr="003B1A3A">
              <w:rPr>
                <w:b/>
                <w:bCs/>
                <w:color w:val="000000"/>
                <w:sz w:val="20"/>
                <w:szCs w:val="20"/>
              </w:rPr>
              <w:t>Hasil Penilaian</w:t>
            </w:r>
          </w:p>
        </w:tc>
        <w:tc>
          <w:tcPr>
            <w:tcW w:w="988" w:type="dxa"/>
            <w:tcBorders>
              <w:top w:val="double" w:sz="6" w:space="0" w:color="auto"/>
              <w:left w:val="nil"/>
              <w:bottom w:val="double" w:sz="6" w:space="0" w:color="auto"/>
              <w:right w:val="single" w:sz="4" w:space="0" w:color="auto"/>
            </w:tcBorders>
            <w:shd w:val="clear" w:color="000000" w:fill="D9D9D9"/>
            <w:vAlign w:val="center"/>
            <w:hideMark/>
          </w:tcPr>
          <w:p w14:paraId="65F412C2" w14:textId="77777777" w:rsidR="00C141FE" w:rsidRPr="003B1A3A" w:rsidRDefault="00C141FE" w:rsidP="00C141FE">
            <w:pPr>
              <w:jc w:val="center"/>
              <w:rPr>
                <w:b/>
                <w:bCs/>
                <w:color w:val="000000"/>
                <w:sz w:val="20"/>
                <w:szCs w:val="20"/>
              </w:rPr>
            </w:pPr>
            <w:r w:rsidRPr="003B1A3A">
              <w:rPr>
                <w:b/>
                <w:bCs/>
                <w:color w:val="000000"/>
                <w:sz w:val="20"/>
                <w:szCs w:val="20"/>
              </w:rPr>
              <w:t>Ekspetasi Hasil</w:t>
            </w:r>
          </w:p>
        </w:tc>
        <w:tc>
          <w:tcPr>
            <w:tcW w:w="1718" w:type="dxa"/>
            <w:tcBorders>
              <w:top w:val="double" w:sz="6" w:space="0" w:color="auto"/>
              <w:left w:val="nil"/>
              <w:bottom w:val="double" w:sz="6" w:space="0" w:color="auto"/>
              <w:right w:val="single" w:sz="4" w:space="0" w:color="auto"/>
            </w:tcBorders>
            <w:shd w:val="clear" w:color="000000" w:fill="D9D9D9"/>
            <w:vAlign w:val="center"/>
            <w:hideMark/>
          </w:tcPr>
          <w:p w14:paraId="5F80993B" w14:textId="77777777" w:rsidR="00C141FE" w:rsidRPr="003B1A3A" w:rsidRDefault="00C141FE" w:rsidP="00C141FE">
            <w:pPr>
              <w:jc w:val="center"/>
              <w:rPr>
                <w:b/>
                <w:bCs/>
                <w:color w:val="000000"/>
                <w:sz w:val="20"/>
                <w:szCs w:val="20"/>
              </w:rPr>
            </w:pPr>
            <w:r w:rsidRPr="003B1A3A">
              <w:rPr>
                <w:b/>
                <w:bCs/>
                <w:color w:val="000000"/>
                <w:sz w:val="20"/>
                <w:szCs w:val="20"/>
              </w:rPr>
              <w:t>Strategi Pengembangan</w:t>
            </w:r>
          </w:p>
        </w:tc>
        <w:tc>
          <w:tcPr>
            <w:tcW w:w="1127" w:type="dxa"/>
            <w:tcBorders>
              <w:top w:val="double" w:sz="6" w:space="0" w:color="auto"/>
              <w:left w:val="nil"/>
              <w:bottom w:val="double" w:sz="6" w:space="0" w:color="auto"/>
              <w:right w:val="single" w:sz="4" w:space="0" w:color="auto"/>
            </w:tcBorders>
            <w:shd w:val="clear" w:color="000000" w:fill="D9D9D9"/>
            <w:vAlign w:val="center"/>
            <w:hideMark/>
          </w:tcPr>
          <w:p w14:paraId="638356D4" w14:textId="77777777" w:rsidR="00C141FE" w:rsidRPr="003B1A3A" w:rsidRDefault="00C141FE" w:rsidP="00C141FE">
            <w:pPr>
              <w:jc w:val="center"/>
              <w:rPr>
                <w:b/>
                <w:bCs/>
                <w:color w:val="000000"/>
                <w:sz w:val="20"/>
                <w:szCs w:val="20"/>
              </w:rPr>
            </w:pPr>
            <w:r w:rsidRPr="003B1A3A">
              <w:rPr>
                <w:b/>
                <w:bCs/>
                <w:color w:val="000000"/>
                <w:sz w:val="20"/>
                <w:szCs w:val="20"/>
              </w:rPr>
              <w:t>Kode Strategi</w:t>
            </w:r>
          </w:p>
        </w:tc>
        <w:tc>
          <w:tcPr>
            <w:tcW w:w="2874" w:type="dxa"/>
            <w:tcBorders>
              <w:top w:val="double" w:sz="6" w:space="0" w:color="auto"/>
              <w:left w:val="nil"/>
              <w:bottom w:val="double" w:sz="6" w:space="0" w:color="auto"/>
              <w:right w:val="single" w:sz="4" w:space="0" w:color="auto"/>
            </w:tcBorders>
            <w:shd w:val="clear" w:color="000000" w:fill="D9D9D9"/>
            <w:vAlign w:val="center"/>
            <w:hideMark/>
          </w:tcPr>
          <w:p w14:paraId="40A70085" w14:textId="77777777" w:rsidR="00C141FE" w:rsidRPr="003B1A3A" w:rsidRDefault="00C141FE" w:rsidP="00C141FE">
            <w:pPr>
              <w:jc w:val="center"/>
              <w:rPr>
                <w:b/>
                <w:bCs/>
                <w:color w:val="000000"/>
                <w:sz w:val="20"/>
                <w:szCs w:val="20"/>
              </w:rPr>
            </w:pPr>
            <w:r w:rsidRPr="003B1A3A">
              <w:rPr>
                <w:b/>
                <w:bCs/>
                <w:color w:val="000000"/>
                <w:sz w:val="20"/>
                <w:szCs w:val="20"/>
              </w:rPr>
              <w:t>Penjelasan</w:t>
            </w:r>
          </w:p>
        </w:tc>
      </w:tr>
      <w:tr w:rsidR="00C141FE" w:rsidRPr="003B1A3A" w14:paraId="641365E7" w14:textId="77777777" w:rsidTr="004B1C1C">
        <w:trPr>
          <w:trHeight w:val="916"/>
        </w:trPr>
        <w:tc>
          <w:tcPr>
            <w:tcW w:w="480" w:type="dxa"/>
            <w:vMerge w:val="restart"/>
            <w:tcBorders>
              <w:top w:val="nil"/>
              <w:left w:val="single" w:sz="4" w:space="0" w:color="auto"/>
              <w:bottom w:val="single" w:sz="4" w:space="0" w:color="auto"/>
              <w:right w:val="single" w:sz="4" w:space="0" w:color="auto"/>
            </w:tcBorders>
            <w:shd w:val="clear" w:color="auto" w:fill="auto"/>
            <w:noWrap/>
            <w:hideMark/>
          </w:tcPr>
          <w:p w14:paraId="633787C7" w14:textId="77777777" w:rsidR="00C141FE" w:rsidRPr="003B1A3A" w:rsidRDefault="00C141FE" w:rsidP="00C141FE">
            <w:pPr>
              <w:rPr>
                <w:color w:val="000000"/>
                <w:sz w:val="20"/>
                <w:szCs w:val="20"/>
              </w:rPr>
            </w:pPr>
            <w:r w:rsidRPr="003B1A3A">
              <w:rPr>
                <w:color w:val="000000"/>
                <w:sz w:val="20"/>
                <w:szCs w:val="20"/>
              </w:rPr>
              <w:t>1</w:t>
            </w:r>
          </w:p>
        </w:tc>
        <w:tc>
          <w:tcPr>
            <w:tcW w:w="1450" w:type="dxa"/>
            <w:vMerge w:val="restart"/>
            <w:tcBorders>
              <w:top w:val="nil"/>
              <w:left w:val="single" w:sz="4" w:space="0" w:color="auto"/>
              <w:bottom w:val="single" w:sz="4" w:space="0" w:color="auto"/>
              <w:right w:val="single" w:sz="4" w:space="0" w:color="auto"/>
            </w:tcBorders>
            <w:shd w:val="clear" w:color="auto" w:fill="auto"/>
            <w:hideMark/>
          </w:tcPr>
          <w:p w14:paraId="6460C464" w14:textId="77777777" w:rsidR="00C141FE" w:rsidRPr="003B1A3A" w:rsidRDefault="00C141FE" w:rsidP="00C141FE">
            <w:pPr>
              <w:rPr>
                <w:color w:val="000000"/>
                <w:sz w:val="20"/>
                <w:szCs w:val="20"/>
              </w:rPr>
            </w:pPr>
            <w:r w:rsidRPr="003B1A3A">
              <w:rPr>
                <w:color w:val="000000"/>
                <w:sz w:val="20"/>
                <w:szCs w:val="20"/>
              </w:rPr>
              <w:t>Data Center</w:t>
            </w:r>
          </w:p>
        </w:tc>
        <w:tc>
          <w:tcPr>
            <w:tcW w:w="1145" w:type="dxa"/>
            <w:vMerge w:val="restart"/>
            <w:tcBorders>
              <w:top w:val="nil"/>
              <w:left w:val="single" w:sz="4" w:space="0" w:color="auto"/>
              <w:bottom w:val="single" w:sz="4" w:space="0" w:color="000000"/>
              <w:right w:val="single" w:sz="4" w:space="0" w:color="auto"/>
            </w:tcBorders>
            <w:shd w:val="clear" w:color="auto" w:fill="auto"/>
            <w:hideMark/>
          </w:tcPr>
          <w:p w14:paraId="6F5B2E21" w14:textId="48965876" w:rsidR="00C141FE" w:rsidRPr="003B1A3A" w:rsidRDefault="00FD7BAF" w:rsidP="00C141FE">
            <w:pPr>
              <w:jc w:val="center"/>
              <w:rPr>
                <w:color w:val="000000"/>
                <w:sz w:val="20"/>
                <w:szCs w:val="20"/>
              </w:rPr>
            </w:pPr>
            <w:r>
              <w:rPr>
                <w:color w:val="000000"/>
                <w:sz w:val="20"/>
                <w:szCs w:val="20"/>
              </w:rPr>
              <w:t>2 (</w:t>
            </w:r>
            <w:r w:rsidR="00C141FE" w:rsidRPr="003B1A3A">
              <w:rPr>
                <w:color w:val="000000"/>
                <w:sz w:val="20"/>
                <w:szCs w:val="20"/>
              </w:rPr>
              <w:t xml:space="preserve">Kurang) </w:t>
            </w:r>
          </w:p>
        </w:tc>
        <w:tc>
          <w:tcPr>
            <w:tcW w:w="988" w:type="dxa"/>
            <w:vMerge w:val="restart"/>
            <w:tcBorders>
              <w:top w:val="nil"/>
              <w:left w:val="single" w:sz="4" w:space="0" w:color="auto"/>
              <w:bottom w:val="single" w:sz="4" w:space="0" w:color="000000"/>
              <w:right w:val="single" w:sz="4" w:space="0" w:color="auto"/>
            </w:tcBorders>
            <w:shd w:val="clear" w:color="auto" w:fill="auto"/>
            <w:hideMark/>
          </w:tcPr>
          <w:p w14:paraId="1805A738" w14:textId="77777777" w:rsidR="00C141FE" w:rsidRPr="003B1A3A" w:rsidRDefault="00C141FE" w:rsidP="00C141FE">
            <w:pPr>
              <w:jc w:val="cente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2BECD328" w14:textId="77777777" w:rsidR="00C141FE" w:rsidRPr="003B1A3A" w:rsidRDefault="00C141FE" w:rsidP="00C141FE">
            <w:pPr>
              <w:rPr>
                <w:color w:val="000000"/>
                <w:sz w:val="20"/>
                <w:szCs w:val="20"/>
              </w:rPr>
            </w:pPr>
            <w:r w:rsidRPr="003B1A3A">
              <w:rPr>
                <w:color w:val="000000"/>
                <w:sz w:val="20"/>
                <w:szCs w:val="20"/>
              </w:rPr>
              <w:t>Upgrading storage system</w:t>
            </w:r>
          </w:p>
        </w:tc>
        <w:tc>
          <w:tcPr>
            <w:tcW w:w="1127" w:type="dxa"/>
            <w:tcBorders>
              <w:top w:val="nil"/>
              <w:left w:val="nil"/>
              <w:bottom w:val="single" w:sz="4" w:space="0" w:color="auto"/>
              <w:right w:val="single" w:sz="4" w:space="0" w:color="auto"/>
            </w:tcBorders>
            <w:shd w:val="clear" w:color="auto" w:fill="auto"/>
            <w:hideMark/>
          </w:tcPr>
          <w:p w14:paraId="376D67C5" w14:textId="77777777" w:rsidR="00C141FE" w:rsidRPr="003B1A3A" w:rsidRDefault="00C141FE" w:rsidP="00C141FE">
            <w:pPr>
              <w:jc w:val="center"/>
              <w:rPr>
                <w:color w:val="000000"/>
                <w:sz w:val="20"/>
                <w:szCs w:val="20"/>
              </w:rPr>
            </w:pPr>
            <w:r w:rsidRPr="003B1A3A">
              <w:rPr>
                <w:color w:val="000000"/>
                <w:sz w:val="20"/>
                <w:szCs w:val="20"/>
              </w:rPr>
              <w:t>SDC 1</w:t>
            </w:r>
          </w:p>
        </w:tc>
        <w:tc>
          <w:tcPr>
            <w:tcW w:w="2874" w:type="dxa"/>
            <w:tcBorders>
              <w:top w:val="nil"/>
              <w:left w:val="nil"/>
              <w:bottom w:val="single" w:sz="4" w:space="0" w:color="auto"/>
              <w:right w:val="single" w:sz="4" w:space="0" w:color="auto"/>
            </w:tcBorders>
            <w:shd w:val="clear" w:color="auto" w:fill="auto"/>
            <w:hideMark/>
          </w:tcPr>
          <w:p w14:paraId="7B32B9EB" w14:textId="77777777" w:rsidR="00C141FE" w:rsidRPr="003B1A3A" w:rsidRDefault="00C141FE" w:rsidP="00C141FE">
            <w:pPr>
              <w:rPr>
                <w:color w:val="000000"/>
                <w:sz w:val="20"/>
                <w:szCs w:val="20"/>
              </w:rPr>
            </w:pPr>
            <w:r w:rsidRPr="003B1A3A">
              <w:rPr>
                <w:color w:val="000000"/>
                <w:sz w:val="20"/>
                <w:szCs w:val="20"/>
              </w:rPr>
              <w:t xml:space="preserve">Peningkatan Kapasitas penyimpanan untuk dapat secara cepat melakukan transaksi data </w:t>
            </w:r>
          </w:p>
        </w:tc>
      </w:tr>
      <w:tr w:rsidR="00C141FE" w:rsidRPr="003B1A3A" w14:paraId="43F39AC2" w14:textId="77777777" w:rsidTr="004B1C1C">
        <w:trPr>
          <w:trHeight w:val="1202"/>
        </w:trPr>
        <w:tc>
          <w:tcPr>
            <w:tcW w:w="480" w:type="dxa"/>
            <w:vMerge/>
            <w:tcBorders>
              <w:top w:val="nil"/>
              <w:left w:val="single" w:sz="4" w:space="0" w:color="auto"/>
              <w:bottom w:val="single" w:sz="4" w:space="0" w:color="auto"/>
              <w:right w:val="single" w:sz="4" w:space="0" w:color="auto"/>
            </w:tcBorders>
            <w:vAlign w:val="center"/>
            <w:hideMark/>
          </w:tcPr>
          <w:p w14:paraId="57394095"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A6F8306"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3302506D"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7AD437DE"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3A702A6C" w14:textId="77777777" w:rsidR="00C141FE" w:rsidRPr="003B1A3A" w:rsidRDefault="00C141FE" w:rsidP="00C141FE">
            <w:pPr>
              <w:rPr>
                <w:color w:val="000000"/>
                <w:sz w:val="20"/>
                <w:szCs w:val="20"/>
              </w:rPr>
            </w:pPr>
            <w:r w:rsidRPr="003B1A3A">
              <w:rPr>
                <w:color w:val="000000"/>
                <w:sz w:val="20"/>
                <w:szCs w:val="20"/>
              </w:rPr>
              <w:t>Pengadaan storage system</w:t>
            </w:r>
          </w:p>
        </w:tc>
        <w:tc>
          <w:tcPr>
            <w:tcW w:w="1127" w:type="dxa"/>
            <w:tcBorders>
              <w:top w:val="nil"/>
              <w:left w:val="nil"/>
              <w:bottom w:val="single" w:sz="4" w:space="0" w:color="auto"/>
              <w:right w:val="single" w:sz="4" w:space="0" w:color="auto"/>
            </w:tcBorders>
            <w:shd w:val="clear" w:color="auto" w:fill="auto"/>
            <w:hideMark/>
          </w:tcPr>
          <w:p w14:paraId="7C1844ED" w14:textId="77777777" w:rsidR="00C141FE" w:rsidRPr="003B1A3A" w:rsidRDefault="00C141FE" w:rsidP="00C141FE">
            <w:pPr>
              <w:jc w:val="center"/>
              <w:rPr>
                <w:color w:val="000000"/>
                <w:sz w:val="20"/>
                <w:szCs w:val="20"/>
              </w:rPr>
            </w:pPr>
            <w:r w:rsidRPr="003B1A3A">
              <w:rPr>
                <w:color w:val="000000"/>
                <w:sz w:val="20"/>
                <w:szCs w:val="20"/>
              </w:rPr>
              <w:t>SDC2</w:t>
            </w:r>
          </w:p>
        </w:tc>
        <w:tc>
          <w:tcPr>
            <w:tcW w:w="2874" w:type="dxa"/>
            <w:tcBorders>
              <w:top w:val="nil"/>
              <w:left w:val="nil"/>
              <w:bottom w:val="single" w:sz="4" w:space="0" w:color="auto"/>
              <w:right w:val="single" w:sz="4" w:space="0" w:color="auto"/>
            </w:tcBorders>
            <w:shd w:val="clear" w:color="auto" w:fill="auto"/>
            <w:hideMark/>
          </w:tcPr>
          <w:p w14:paraId="4A19342E" w14:textId="77777777" w:rsidR="00C141FE" w:rsidRPr="003B1A3A" w:rsidRDefault="00C141FE" w:rsidP="00C141FE">
            <w:pPr>
              <w:rPr>
                <w:color w:val="000000"/>
                <w:sz w:val="20"/>
                <w:szCs w:val="20"/>
              </w:rPr>
            </w:pPr>
            <w:r w:rsidRPr="003B1A3A">
              <w:rPr>
                <w:color w:val="000000"/>
                <w:sz w:val="20"/>
                <w:szCs w:val="20"/>
              </w:rPr>
              <w:t>Melakukan Pengadaan media penyimpanan terutama Storage Area Network (SAN), dari total 4 SAN yang ada perlu dilakukan penambahan</w:t>
            </w:r>
          </w:p>
        </w:tc>
      </w:tr>
      <w:tr w:rsidR="00C141FE" w:rsidRPr="003B1A3A" w14:paraId="3418DF09" w14:textId="77777777" w:rsidTr="004B1C1C">
        <w:trPr>
          <w:trHeight w:val="1202"/>
        </w:trPr>
        <w:tc>
          <w:tcPr>
            <w:tcW w:w="480" w:type="dxa"/>
            <w:vMerge/>
            <w:tcBorders>
              <w:top w:val="nil"/>
              <w:left w:val="single" w:sz="4" w:space="0" w:color="auto"/>
              <w:bottom w:val="single" w:sz="4" w:space="0" w:color="auto"/>
              <w:right w:val="single" w:sz="4" w:space="0" w:color="auto"/>
            </w:tcBorders>
            <w:vAlign w:val="center"/>
            <w:hideMark/>
          </w:tcPr>
          <w:p w14:paraId="7384DA57"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AB941F4"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4023FB57"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3F6E204E"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7EDA3928" w14:textId="77777777" w:rsidR="00C141FE" w:rsidRPr="003B1A3A" w:rsidRDefault="00C141FE" w:rsidP="00C141FE">
            <w:pPr>
              <w:rPr>
                <w:color w:val="000000"/>
                <w:sz w:val="20"/>
                <w:szCs w:val="20"/>
              </w:rPr>
            </w:pPr>
            <w:r w:rsidRPr="003B1A3A">
              <w:rPr>
                <w:color w:val="000000"/>
                <w:sz w:val="20"/>
                <w:szCs w:val="20"/>
              </w:rPr>
              <w:t>Monitoring opersional data center</w:t>
            </w:r>
          </w:p>
        </w:tc>
        <w:tc>
          <w:tcPr>
            <w:tcW w:w="1127" w:type="dxa"/>
            <w:tcBorders>
              <w:top w:val="nil"/>
              <w:left w:val="nil"/>
              <w:bottom w:val="single" w:sz="4" w:space="0" w:color="auto"/>
              <w:right w:val="single" w:sz="4" w:space="0" w:color="auto"/>
            </w:tcBorders>
            <w:shd w:val="clear" w:color="auto" w:fill="auto"/>
            <w:hideMark/>
          </w:tcPr>
          <w:p w14:paraId="14CFB828" w14:textId="77777777" w:rsidR="00C141FE" w:rsidRPr="003B1A3A" w:rsidRDefault="00C141FE" w:rsidP="00C141FE">
            <w:pPr>
              <w:jc w:val="center"/>
              <w:rPr>
                <w:color w:val="000000"/>
                <w:sz w:val="20"/>
                <w:szCs w:val="20"/>
              </w:rPr>
            </w:pPr>
            <w:r w:rsidRPr="003B1A3A">
              <w:rPr>
                <w:color w:val="000000"/>
                <w:sz w:val="20"/>
                <w:szCs w:val="20"/>
              </w:rPr>
              <w:t>SDC 3</w:t>
            </w:r>
          </w:p>
        </w:tc>
        <w:tc>
          <w:tcPr>
            <w:tcW w:w="2874" w:type="dxa"/>
            <w:tcBorders>
              <w:top w:val="nil"/>
              <w:left w:val="nil"/>
              <w:bottom w:val="single" w:sz="4" w:space="0" w:color="auto"/>
              <w:right w:val="single" w:sz="4" w:space="0" w:color="auto"/>
            </w:tcBorders>
            <w:shd w:val="clear" w:color="auto" w:fill="auto"/>
            <w:hideMark/>
          </w:tcPr>
          <w:p w14:paraId="7FD89D56" w14:textId="77777777" w:rsidR="00C141FE" w:rsidRPr="003B1A3A" w:rsidRDefault="00C141FE" w:rsidP="00C141FE">
            <w:pPr>
              <w:rPr>
                <w:color w:val="000000"/>
                <w:sz w:val="20"/>
                <w:szCs w:val="20"/>
              </w:rPr>
            </w:pPr>
            <w:r w:rsidRPr="003B1A3A">
              <w:rPr>
                <w:color w:val="000000"/>
                <w:sz w:val="20"/>
                <w:szCs w:val="20"/>
              </w:rPr>
              <w:t>(Plan, Do, Check) Membuat rancangan monitoring data centre, membuat list aktifitas yang dilakukan, membuat list monitoring secara berkala</w:t>
            </w:r>
          </w:p>
        </w:tc>
      </w:tr>
      <w:tr w:rsidR="00C141FE" w:rsidRPr="003B1A3A" w14:paraId="31E4FA4F" w14:textId="77777777" w:rsidTr="004B1C1C">
        <w:trPr>
          <w:trHeight w:val="1802"/>
        </w:trPr>
        <w:tc>
          <w:tcPr>
            <w:tcW w:w="480" w:type="dxa"/>
            <w:vMerge/>
            <w:tcBorders>
              <w:top w:val="nil"/>
              <w:left w:val="single" w:sz="4" w:space="0" w:color="auto"/>
              <w:bottom w:val="single" w:sz="4" w:space="0" w:color="auto"/>
              <w:right w:val="single" w:sz="4" w:space="0" w:color="auto"/>
            </w:tcBorders>
            <w:vAlign w:val="center"/>
            <w:hideMark/>
          </w:tcPr>
          <w:p w14:paraId="39311A3C"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BC851F4"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3EFCD588"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04989EB9"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6E0DCA4A" w14:textId="77777777" w:rsidR="00C141FE" w:rsidRPr="003B1A3A" w:rsidRDefault="00C141FE" w:rsidP="00C141FE">
            <w:pPr>
              <w:rPr>
                <w:color w:val="000000"/>
                <w:sz w:val="20"/>
                <w:szCs w:val="20"/>
              </w:rPr>
            </w:pPr>
            <w:r w:rsidRPr="003B1A3A">
              <w:rPr>
                <w:color w:val="000000"/>
                <w:sz w:val="20"/>
                <w:szCs w:val="20"/>
              </w:rPr>
              <w:t>Mengadopsi konsep redundant system</w:t>
            </w:r>
          </w:p>
        </w:tc>
        <w:tc>
          <w:tcPr>
            <w:tcW w:w="1127" w:type="dxa"/>
            <w:tcBorders>
              <w:top w:val="nil"/>
              <w:left w:val="nil"/>
              <w:bottom w:val="single" w:sz="4" w:space="0" w:color="auto"/>
              <w:right w:val="single" w:sz="4" w:space="0" w:color="auto"/>
            </w:tcBorders>
            <w:shd w:val="clear" w:color="auto" w:fill="auto"/>
            <w:hideMark/>
          </w:tcPr>
          <w:p w14:paraId="221663BC" w14:textId="77777777" w:rsidR="00C141FE" w:rsidRPr="003B1A3A" w:rsidRDefault="00C141FE" w:rsidP="00C141FE">
            <w:pPr>
              <w:jc w:val="center"/>
              <w:rPr>
                <w:color w:val="000000"/>
                <w:sz w:val="20"/>
                <w:szCs w:val="20"/>
              </w:rPr>
            </w:pPr>
            <w:r w:rsidRPr="003B1A3A">
              <w:rPr>
                <w:color w:val="000000"/>
                <w:sz w:val="20"/>
                <w:szCs w:val="20"/>
              </w:rPr>
              <w:t>SDC 4</w:t>
            </w:r>
          </w:p>
        </w:tc>
        <w:tc>
          <w:tcPr>
            <w:tcW w:w="2874" w:type="dxa"/>
            <w:tcBorders>
              <w:top w:val="nil"/>
              <w:left w:val="nil"/>
              <w:bottom w:val="single" w:sz="4" w:space="0" w:color="auto"/>
              <w:right w:val="single" w:sz="4" w:space="0" w:color="auto"/>
            </w:tcBorders>
            <w:shd w:val="clear" w:color="auto" w:fill="auto"/>
            <w:hideMark/>
          </w:tcPr>
          <w:p w14:paraId="4FFCD785" w14:textId="77777777" w:rsidR="00C141FE" w:rsidRPr="003B1A3A" w:rsidRDefault="00C141FE" w:rsidP="00C141FE">
            <w:pPr>
              <w:rPr>
                <w:color w:val="000000"/>
                <w:sz w:val="20"/>
                <w:szCs w:val="20"/>
              </w:rPr>
            </w:pPr>
            <w:r w:rsidRPr="003B1A3A">
              <w:rPr>
                <w:color w:val="000000"/>
                <w:sz w:val="20"/>
                <w:szCs w:val="20"/>
              </w:rPr>
              <w:t>Terhadap perangkat data centre yang bersifat kritis dilakukan redundansi perangkat, seperti core switch utama pada masing-masing fakultas (Minimal Gbig), Core Switch Gateway, Alternatif internet Link.</w:t>
            </w:r>
          </w:p>
        </w:tc>
      </w:tr>
      <w:tr w:rsidR="00C141FE" w:rsidRPr="003B1A3A" w14:paraId="27B0C030"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38637F3E"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5C153F7E"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3631BA0A"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2CBACF60"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15B26321" w14:textId="77777777" w:rsidR="00C141FE" w:rsidRPr="003B1A3A" w:rsidRDefault="00C141FE" w:rsidP="00C141FE">
            <w:pPr>
              <w:rPr>
                <w:color w:val="000000"/>
                <w:sz w:val="20"/>
                <w:szCs w:val="20"/>
              </w:rPr>
            </w:pPr>
            <w:r w:rsidRPr="003B1A3A">
              <w:rPr>
                <w:color w:val="000000"/>
                <w:sz w:val="20"/>
                <w:szCs w:val="20"/>
              </w:rPr>
              <w:t>Upgrading Arus Listrik pada Data center</w:t>
            </w:r>
          </w:p>
        </w:tc>
        <w:tc>
          <w:tcPr>
            <w:tcW w:w="1127" w:type="dxa"/>
            <w:tcBorders>
              <w:top w:val="nil"/>
              <w:left w:val="nil"/>
              <w:bottom w:val="single" w:sz="4" w:space="0" w:color="auto"/>
              <w:right w:val="single" w:sz="4" w:space="0" w:color="auto"/>
            </w:tcBorders>
            <w:shd w:val="clear" w:color="auto" w:fill="auto"/>
            <w:hideMark/>
          </w:tcPr>
          <w:p w14:paraId="7791A6E0" w14:textId="77777777" w:rsidR="00C141FE" w:rsidRPr="003B1A3A" w:rsidRDefault="00C141FE" w:rsidP="00C141FE">
            <w:pPr>
              <w:jc w:val="center"/>
              <w:rPr>
                <w:color w:val="000000"/>
                <w:sz w:val="20"/>
                <w:szCs w:val="20"/>
              </w:rPr>
            </w:pPr>
            <w:r w:rsidRPr="003B1A3A">
              <w:rPr>
                <w:color w:val="000000"/>
                <w:sz w:val="20"/>
                <w:szCs w:val="20"/>
              </w:rPr>
              <w:t>SDC 5</w:t>
            </w:r>
          </w:p>
        </w:tc>
        <w:tc>
          <w:tcPr>
            <w:tcW w:w="2874" w:type="dxa"/>
            <w:tcBorders>
              <w:top w:val="nil"/>
              <w:left w:val="nil"/>
              <w:bottom w:val="single" w:sz="4" w:space="0" w:color="auto"/>
              <w:right w:val="single" w:sz="4" w:space="0" w:color="auto"/>
            </w:tcBorders>
            <w:shd w:val="clear" w:color="auto" w:fill="auto"/>
            <w:hideMark/>
          </w:tcPr>
          <w:p w14:paraId="29BBE0ED" w14:textId="77777777" w:rsidR="00C141FE" w:rsidRPr="003B1A3A" w:rsidRDefault="00C141FE" w:rsidP="00C141FE">
            <w:pPr>
              <w:rPr>
                <w:color w:val="000000"/>
                <w:sz w:val="20"/>
                <w:szCs w:val="20"/>
              </w:rPr>
            </w:pPr>
            <w:r w:rsidRPr="003B1A3A">
              <w:rPr>
                <w:color w:val="000000"/>
                <w:sz w:val="20"/>
                <w:szCs w:val="20"/>
              </w:rPr>
              <w:t>Melakukan Instalasi ulang dan upgrading pengkabelan listrik untuk memberikan supply listrik optimal terhadap perangkat</w:t>
            </w:r>
          </w:p>
        </w:tc>
      </w:tr>
      <w:tr w:rsidR="00C141FE" w:rsidRPr="003B1A3A" w14:paraId="77CA862A" w14:textId="77777777" w:rsidTr="004B1C1C">
        <w:trPr>
          <w:trHeight w:val="1202"/>
        </w:trPr>
        <w:tc>
          <w:tcPr>
            <w:tcW w:w="480" w:type="dxa"/>
            <w:vMerge/>
            <w:tcBorders>
              <w:top w:val="nil"/>
              <w:left w:val="single" w:sz="4" w:space="0" w:color="auto"/>
              <w:bottom w:val="single" w:sz="4" w:space="0" w:color="auto"/>
              <w:right w:val="single" w:sz="4" w:space="0" w:color="auto"/>
            </w:tcBorders>
            <w:vAlign w:val="center"/>
            <w:hideMark/>
          </w:tcPr>
          <w:p w14:paraId="42C9ADFB"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E244708"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60C5D75E"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20E42CB5"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6C93E362" w14:textId="77777777" w:rsidR="00C141FE" w:rsidRPr="003B1A3A" w:rsidRDefault="00C141FE" w:rsidP="00C141FE">
            <w:pPr>
              <w:rPr>
                <w:color w:val="000000"/>
                <w:sz w:val="20"/>
                <w:szCs w:val="20"/>
              </w:rPr>
            </w:pPr>
            <w:r w:rsidRPr="003B1A3A">
              <w:rPr>
                <w:color w:val="000000"/>
                <w:sz w:val="20"/>
                <w:szCs w:val="20"/>
              </w:rPr>
              <w:t>Pengadaan Core-Switch</w:t>
            </w:r>
          </w:p>
        </w:tc>
        <w:tc>
          <w:tcPr>
            <w:tcW w:w="1127" w:type="dxa"/>
            <w:tcBorders>
              <w:top w:val="nil"/>
              <w:left w:val="nil"/>
              <w:bottom w:val="single" w:sz="4" w:space="0" w:color="auto"/>
              <w:right w:val="single" w:sz="4" w:space="0" w:color="auto"/>
            </w:tcBorders>
            <w:shd w:val="clear" w:color="auto" w:fill="auto"/>
            <w:hideMark/>
          </w:tcPr>
          <w:p w14:paraId="00871952" w14:textId="77777777" w:rsidR="00C141FE" w:rsidRPr="003B1A3A" w:rsidRDefault="00C141FE" w:rsidP="00C141FE">
            <w:pPr>
              <w:jc w:val="center"/>
              <w:rPr>
                <w:color w:val="000000"/>
                <w:sz w:val="20"/>
                <w:szCs w:val="20"/>
              </w:rPr>
            </w:pPr>
            <w:r w:rsidRPr="003B1A3A">
              <w:rPr>
                <w:color w:val="000000"/>
                <w:sz w:val="20"/>
                <w:szCs w:val="20"/>
              </w:rPr>
              <w:t>SDC 6</w:t>
            </w:r>
          </w:p>
        </w:tc>
        <w:tc>
          <w:tcPr>
            <w:tcW w:w="2874" w:type="dxa"/>
            <w:tcBorders>
              <w:top w:val="nil"/>
              <w:left w:val="nil"/>
              <w:bottom w:val="single" w:sz="4" w:space="0" w:color="auto"/>
              <w:right w:val="single" w:sz="4" w:space="0" w:color="auto"/>
            </w:tcBorders>
            <w:shd w:val="clear" w:color="auto" w:fill="auto"/>
            <w:hideMark/>
          </w:tcPr>
          <w:p w14:paraId="59E315DC" w14:textId="77777777" w:rsidR="00C141FE" w:rsidRPr="003B1A3A" w:rsidRDefault="00C141FE" w:rsidP="00C141FE">
            <w:pPr>
              <w:rPr>
                <w:color w:val="000000"/>
                <w:sz w:val="20"/>
                <w:szCs w:val="20"/>
              </w:rPr>
            </w:pPr>
            <w:r w:rsidRPr="003B1A3A">
              <w:rPr>
                <w:color w:val="000000"/>
                <w:sz w:val="20"/>
                <w:szCs w:val="20"/>
              </w:rPr>
              <w:t>Melakukan pengadaan dan instalasi ulang Core Switch pada gedung distribusi utama (Fakultas, UPT), minimal terpasang Gigabit managable Switch</w:t>
            </w:r>
          </w:p>
        </w:tc>
      </w:tr>
      <w:tr w:rsidR="00C141FE" w:rsidRPr="003B1A3A" w14:paraId="1A574FF0" w14:textId="77777777" w:rsidTr="004B1C1C">
        <w:trPr>
          <w:trHeight w:val="1502"/>
        </w:trPr>
        <w:tc>
          <w:tcPr>
            <w:tcW w:w="480" w:type="dxa"/>
            <w:vMerge/>
            <w:tcBorders>
              <w:top w:val="nil"/>
              <w:left w:val="single" w:sz="4" w:space="0" w:color="auto"/>
              <w:bottom w:val="single" w:sz="4" w:space="0" w:color="auto"/>
              <w:right w:val="single" w:sz="4" w:space="0" w:color="auto"/>
            </w:tcBorders>
            <w:vAlign w:val="center"/>
            <w:hideMark/>
          </w:tcPr>
          <w:p w14:paraId="2F89FE7B"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5BF48CDF"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4FCD3F32"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0FFE487E"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92FCFC2" w14:textId="77777777" w:rsidR="00C141FE" w:rsidRPr="003B1A3A" w:rsidRDefault="00C141FE" w:rsidP="00C141FE">
            <w:pPr>
              <w:rPr>
                <w:color w:val="000000"/>
                <w:sz w:val="20"/>
                <w:szCs w:val="20"/>
              </w:rPr>
            </w:pPr>
            <w:r w:rsidRPr="003B1A3A">
              <w:rPr>
                <w:color w:val="000000"/>
                <w:sz w:val="20"/>
                <w:szCs w:val="20"/>
              </w:rPr>
              <w:t>Pengadaan Blade Server</w:t>
            </w:r>
          </w:p>
        </w:tc>
        <w:tc>
          <w:tcPr>
            <w:tcW w:w="1127" w:type="dxa"/>
            <w:tcBorders>
              <w:top w:val="nil"/>
              <w:left w:val="nil"/>
              <w:bottom w:val="single" w:sz="4" w:space="0" w:color="auto"/>
              <w:right w:val="single" w:sz="4" w:space="0" w:color="auto"/>
            </w:tcBorders>
            <w:shd w:val="clear" w:color="auto" w:fill="auto"/>
            <w:hideMark/>
          </w:tcPr>
          <w:p w14:paraId="2A4211FB" w14:textId="77777777" w:rsidR="00C141FE" w:rsidRPr="003B1A3A" w:rsidRDefault="00C141FE" w:rsidP="00C141FE">
            <w:pPr>
              <w:jc w:val="center"/>
              <w:rPr>
                <w:color w:val="000000"/>
                <w:sz w:val="20"/>
                <w:szCs w:val="20"/>
              </w:rPr>
            </w:pPr>
            <w:r w:rsidRPr="003B1A3A">
              <w:rPr>
                <w:color w:val="000000"/>
                <w:sz w:val="20"/>
                <w:szCs w:val="20"/>
              </w:rPr>
              <w:t>SDC 7</w:t>
            </w:r>
          </w:p>
        </w:tc>
        <w:tc>
          <w:tcPr>
            <w:tcW w:w="2874" w:type="dxa"/>
            <w:tcBorders>
              <w:top w:val="nil"/>
              <w:left w:val="nil"/>
              <w:bottom w:val="single" w:sz="4" w:space="0" w:color="auto"/>
              <w:right w:val="single" w:sz="4" w:space="0" w:color="auto"/>
            </w:tcBorders>
            <w:shd w:val="clear" w:color="auto" w:fill="auto"/>
            <w:hideMark/>
          </w:tcPr>
          <w:p w14:paraId="43B88F1E" w14:textId="77777777" w:rsidR="00C141FE" w:rsidRPr="003B1A3A" w:rsidRDefault="00C141FE" w:rsidP="00C141FE">
            <w:pPr>
              <w:rPr>
                <w:color w:val="000000"/>
                <w:sz w:val="20"/>
                <w:szCs w:val="20"/>
              </w:rPr>
            </w:pPr>
            <w:r w:rsidRPr="003B1A3A">
              <w:rPr>
                <w:color w:val="000000"/>
                <w:sz w:val="20"/>
                <w:szCs w:val="20"/>
              </w:rPr>
              <w:t>Untuk mengantisipasi perubahan massive terhadap bisnis, perlu melakukan upgrade ke teknologi Blade atas pertimbangan efisiensi resource (listrik, sdm, perawatan)</w:t>
            </w:r>
          </w:p>
        </w:tc>
      </w:tr>
      <w:tr w:rsidR="00C141FE" w:rsidRPr="003B1A3A" w14:paraId="32E022F8" w14:textId="77777777" w:rsidTr="004B1C1C">
        <w:trPr>
          <w:trHeight w:val="1202"/>
        </w:trPr>
        <w:tc>
          <w:tcPr>
            <w:tcW w:w="480" w:type="dxa"/>
            <w:vMerge/>
            <w:tcBorders>
              <w:top w:val="nil"/>
              <w:left w:val="single" w:sz="4" w:space="0" w:color="auto"/>
              <w:bottom w:val="single" w:sz="4" w:space="0" w:color="auto"/>
              <w:right w:val="single" w:sz="4" w:space="0" w:color="auto"/>
            </w:tcBorders>
            <w:vAlign w:val="center"/>
            <w:hideMark/>
          </w:tcPr>
          <w:p w14:paraId="22A25C18"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9B3B725"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0E85E9A6"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42614BAA"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9A081BD" w14:textId="77777777" w:rsidR="00C141FE" w:rsidRPr="003B1A3A" w:rsidRDefault="00C141FE" w:rsidP="00C141FE">
            <w:pPr>
              <w:rPr>
                <w:color w:val="000000"/>
                <w:sz w:val="20"/>
                <w:szCs w:val="20"/>
              </w:rPr>
            </w:pPr>
            <w:r w:rsidRPr="003B1A3A">
              <w:rPr>
                <w:color w:val="000000"/>
                <w:sz w:val="20"/>
                <w:szCs w:val="20"/>
              </w:rPr>
              <w:t>Penyatuan Gedung Data Centre</w:t>
            </w:r>
          </w:p>
        </w:tc>
        <w:tc>
          <w:tcPr>
            <w:tcW w:w="1127" w:type="dxa"/>
            <w:tcBorders>
              <w:top w:val="nil"/>
              <w:left w:val="nil"/>
              <w:bottom w:val="single" w:sz="4" w:space="0" w:color="auto"/>
              <w:right w:val="single" w:sz="4" w:space="0" w:color="auto"/>
            </w:tcBorders>
            <w:shd w:val="clear" w:color="auto" w:fill="auto"/>
            <w:hideMark/>
          </w:tcPr>
          <w:p w14:paraId="0D9E065B" w14:textId="77777777" w:rsidR="00C141FE" w:rsidRPr="003B1A3A" w:rsidRDefault="00C141FE" w:rsidP="00C141FE">
            <w:pPr>
              <w:jc w:val="center"/>
              <w:rPr>
                <w:color w:val="000000"/>
                <w:sz w:val="20"/>
                <w:szCs w:val="20"/>
              </w:rPr>
            </w:pPr>
            <w:r w:rsidRPr="003B1A3A">
              <w:rPr>
                <w:color w:val="000000"/>
                <w:sz w:val="20"/>
                <w:szCs w:val="20"/>
              </w:rPr>
              <w:t>SDC 8</w:t>
            </w:r>
          </w:p>
        </w:tc>
        <w:tc>
          <w:tcPr>
            <w:tcW w:w="2874" w:type="dxa"/>
            <w:tcBorders>
              <w:top w:val="nil"/>
              <w:left w:val="nil"/>
              <w:bottom w:val="single" w:sz="4" w:space="0" w:color="auto"/>
              <w:right w:val="single" w:sz="4" w:space="0" w:color="auto"/>
            </w:tcBorders>
            <w:shd w:val="clear" w:color="auto" w:fill="auto"/>
            <w:hideMark/>
          </w:tcPr>
          <w:p w14:paraId="02668A9C" w14:textId="77777777" w:rsidR="00C141FE" w:rsidRPr="003B1A3A" w:rsidRDefault="00C141FE" w:rsidP="00C141FE">
            <w:pPr>
              <w:rPr>
                <w:color w:val="000000"/>
                <w:sz w:val="20"/>
                <w:szCs w:val="20"/>
              </w:rPr>
            </w:pPr>
            <w:r w:rsidRPr="003B1A3A">
              <w:rPr>
                <w:color w:val="000000"/>
                <w:sz w:val="20"/>
                <w:szCs w:val="20"/>
              </w:rPr>
              <w:t>Perlu dilakukan penggabungan perangkat server pada satu ruangan khusus (perangkat server SIAKAD, dipindahkan ke gedung baru)</w:t>
            </w:r>
          </w:p>
        </w:tc>
      </w:tr>
      <w:tr w:rsidR="00C141FE" w:rsidRPr="003B1A3A" w14:paraId="44EF857F"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5BAA4296"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DC951B4"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1F503EBC"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64836BB1"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0C74463" w14:textId="77777777" w:rsidR="00C141FE" w:rsidRPr="003B1A3A" w:rsidRDefault="00C141FE" w:rsidP="00C141FE">
            <w:pPr>
              <w:rPr>
                <w:color w:val="000000"/>
                <w:sz w:val="20"/>
                <w:szCs w:val="20"/>
              </w:rPr>
            </w:pPr>
            <w:r w:rsidRPr="003B1A3A">
              <w:rPr>
                <w:color w:val="000000"/>
                <w:sz w:val="20"/>
                <w:szCs w:val="20"/>
              </w:rPr>
              <w:t>Membuat SOP pengelolaan DataCentre</w:t>
            </w:r>
          </w:p>
        </w:tc>
        <w:tc>
          <w:tcPr>
            <w:tcW w:w="1127" w:type="dxa"/>
            <w:tcBorders>
              <w:top w:val="nil"/>
              <w:left w:val="nil"/>
              <w:bottom w:val="single" w:sz="4" w:space="0" w:color="auto"/>
              <w:right w:val="single" w:sz="4" w:space="0" w:color="auto"/>
            </w:tcBorders>
            <w:shd w:val="clear" w:color="auto" w:fill="auto"/>
            <w:hideMark/>
          </w:tcPr>
          <w:p w14:paraId="179750B3" w14:textId="77777777" w:rsidR="00C141FE" w:rsidRPr="003B1A3A" w:rsidRDefault="00C141FE" w:rsidP="00C141FE">
            <w:pPr>
              <w:jc w:val="center"/>
              <w:rPr>
                <w:color w:val="000000"/>
                <w:sz w:val="20"/>
                <w:szCs w:val="20"/>
              </w:rPr>
            </w:pPr>
            <w:r w:rsidRPr="003B1A3A">
              <w:rPr>
                <w:color w:val="000000"/>
                <w:sz w:val="20"/>
                <w:szCs w:val="20"/>
              </w:rPr>
              <w:t>SDC 9</w:t>
            </w:r>
          </w:p>
        </w:tc>
        <w:tc>
          <w:tcPr>
            <w:tcW w:w="2874" w:type="dxa"/>
            <w:tcBorders>
              <w:top w:val="nil"/>
              <w:left w:val="nil"/>
              <w:bottom w:val="single" w:sz="4" w:space="0" w:color="auto"/>
              <w:right w:val="single" w:sz="4" w:space="0" w:color="auto"/>
            </w:tcBorders>
            <w:shd w:val="clear" w:color="auto" w:fill="auto"/>
            <w:hideMark/>
          </w:tcPr>
          <w:p w14:paraId="22FFA87D" w14:textId="77777777" w:rsidR="00C141FE" w:rsidRPr="003B1A3A" w:rsidRDefault="00C141FE" w:rsidP="00C141FE">
            <w:pPr>
              <w:rPr>
                <w:color w:val="000000"/>
                <w:sz w:val="20"/>
                <w:szCs w:val="20"/>
              </w:rPr>
            </w:pPr>
            <w:r w:rsidRPr="003B1A3A">
              <w:rPr>
                <w:color w:val="000000"/>
                <w:sz w:val="20"/>
                <w:szCs w:val="20"/>
              </w:rPr>
              <w:t>Membuat SOP pengelolaan Data Centre meliputi Planning, Do, Check Item (dilakukan secara continue)</w:t>
            </w:r>
          </w:p>
        </w:tc>
      </w:tr>
      <w:tr w:rsidR="00C141FE" w:rsidRPr="003B1A3A" w14:paraId="35A21BC3"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33E13AEB"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629E24C8"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000000"/>
              <w:right w:val="single" w:sz="4" w:space="0" w:color="auto"/>
            </w:tcBorders>
            <w:vAlign w:val="center"/>
            <w:hideMark/>
          </w:tcPr>
          <w:p w14:paraId="67F5FD92"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630DBFF9"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18AAFEA" w14:textId="77777777" w:rsidR="00C141FE" w:rsidRPr="003B1A3A" w:rsidRDefault="00C141FE" w:rsidP="00C141FE">
            <w:pPr>
              <w:rPr>
                <w:color w:val="000000"/>
                <w:sz w:val="20"/>
                <w:szCs w:val="20"/>
              </w:rPr>
            </w:pPr>
            <w:r w:rsidRPr="003B1A3A">
              <w:rPr>
                <w:color w:val="000000"/>
                <w:sz w:val="20"/>
                <w:szCs w:val="20"/>
              </w:rPr>
              <w:t>Network Accelerator</w:t>
            </w:r>
          </w:p>
        </w:tc>
        <w:tc>
          <w:tcPr>
            <w:tcW w:w="1127" w:type="dxa"/>
            <w:tcBorders>
              <w:top w:val="nil"/>
              <w:left w:val="nil"/>
              <w:bottom w:val="single" w:sz="4" w:space="0" w:color="auto"/>
              <w:right w:val="single" w:sz="4" w:space="0" w:color="auto"/>
            </w:tcBorders>
            <w:shd w:val="clear" w:color="auto" w:fill="auto"/>
            <w:hideMark/>
          </w:tcPr>
          <w:p w14:paraId="608B7288" w14:textId="77777777" w:rsidR="00C141FE" w:rsidRPr="003B1A3A" w:rsidRDefault="00C141FE" w:rsidP="00C141FE">
            <w:pPr>
              <w:jc w:val="center"/>
              <w:rPr>
                <w:color w:val="000000"/>
                <w:sz w:val="20"/>
                <w:szCs w:val="20"/>
              </w:rPr>
            </w:pPr>
            <w:r w:rsidRPr="003B1A3A">
              <w:rPr>
                <w:color w:val="000000"/>
                <w:sz w:val="20"/>
                <w:szCs w:val="20"/>
              </w:rPr>
              <w:t>SDC 10</w:t>
            </w:r>
          </w:p>
        </w:tc>
        <w:tc>
          <w:tcPr>
            <w:tcW w:w="2874" w:type="dxa"/>
            <w:tcBorders>
              <w:top w:val="nil"/>
              <w:left w:val="nil"/>
              <w:bottom w:val="single" w:sz="4" w:space="0" w:color="auto"/>
              <w:right w:val="single" w:sz="4" w:space="0" w:color="auto"/>
            </w:tcBorders>
            <w:shd w:val="clear" w:color="auto" w:fill="auto"/>
            <w:hideMark/>
          </w:tcPr>
          <w:p w14:paraId="60B5B308" w14:textId="77777777" w:rsidR="00C141FE" w:rsidRPr="003B1A3A" w:rsidRDefault="00C141FE" w:rsidP="00C141FE">
            <w:pPr>
              <w:rPr>
                <w:color w:val="000000"/>
                <w:sz w:val="20"/>
                <w:szCs w:val="20"/>
              </w:rPr>
            </w:pPr>
            <w:r w:rsidRPr="003B1A3A">
              <w:rPr>
                <w:color w:val="000000"/>
                <w:sz w:val="20"/>
                <w:szCs w:val="20"/>
              </w:rPr>
              <w:t>Perlunya pengadaan perangkat network accelerator seperti Webcache, dan Deep Packet Inspection</w:t>
            </w:r>
          </w:p>
        </w:tc>
      </w:tr>
      <w:tr w:rsidR="00C141FE" w:rsidRPr="003B1A3A" w14:paraId="16DD63EB" w14:textId="77777777" w:rsidTr="004B1C1C">
        <w:trPr>
          <w:trHeight w:val="901"/>
        </w:trPr>
        <w:tc>
          <w:tcPr>
            <w:tcW w:w="480" w:type="dxa"/>
            <w:vMerge w:val="restart"/>
            <w:tcBorders>
              <w:top w:val="nil"/>
              <w:left w:val="single" w:sz="4" w:space="0" w:color="auto"/>
              <w:bottom w:val="single" w:sz="4" w:space="0" w:color="auto"/>
              <w:right w:val="single" w:sz="4" w:space="0" w:color="auto"/>
            </w:tcBorders>
            <w:shd w:val="clear" w:color="auto" w:fill="auto"/>
            <w:noWrap/>
            <w:hideMark/>
          </w:tcPr>
          <w:p w14:paraId="270FEA39" w14:textId="77777777" w:rsidR="00C141FE" w:rsidRPr="003B1A3A" w:rsidRDefault="00C141FE" w:rsidP="00C141FE">
            <w:pPr>
              <w:rPr>
                <w:color w:val="000000"/>
                <w:sz w:val="20"/>
                <w:szCs w:val="20"/>
              </w:rPr>
            </w:pPr>
            <w:r w:rsidRPr="003B1A3A">
              <w:rPr>
                <w:color w:val="000000"/>
                <w:sz w:val="20"/>
                <w:szCs w:val="20"/>
              </w:rPr>
              <w:t>2</w:t>
            </w:r>
          </w:p>
        </w:tc>
        <w:tc>
          <w:tcPr>
            <w:tcW w:w="1450" w:type="dxa"/>
            <w:vMerge w:val="restart"/>
            <w:tcBorders>
              <w:top w:val="nil"/>
              <w:left w:val="single" w:sz="4" w:space="0" w:color="auto"/>
              <w:bottom w:val="single" w:sz="4" w:space="0" w:color="auto"/>
              <w:right w:val="single" w:sz="4" w:space="0" w:color="auto"/>
            </w:tcBorders>
            <w:shd w:val="clear" w:color="auto" w:fill="auto"/>
            <w:hideMark/>
          </w:tcPr>
          <w:p w14:paraId="28995324" w14:textId="77777777" w:rsidR="00C141FE" w:rsidRPr="003B1A3A" w:rsidRDefault="00C141FE" w:rsidP="00C141FE">
            <w:pPr>
              <w:rPr>
                <w:color w:val="000000"/>
                <w:sz w:val="20"/>
                <w:szCs w:val="20"/>
              </w:rPr>
            </w:pPr>
            <w:r w:rsidRPr="003B1A3A">
              <w:rPr>
                <w:color w:val="000000"/>
                <w:sz w:val="20"/>
                <w:szCs w:val="20"/>
              </w:rPr>
              <w:t>Jaringan Data</w:t>
            </w:r>
          </w:p>
        </w:tc>
        <w:tc>
          <w:tcPr>
            <w:tcW w:w="1145" w:type="dxa"/>
            <w:vMerge w:val="restart"/>
            <w:tcBorders>
              <w:top w:val="nil"/>
              <w:left w:val="single" w:sz="4" w:space="0" w:color="auto"/>
              <w:bottom w:val="single" w:sz="4" w:space="0" w:color="auto"/>
              <w:right w:val="single" w:sz="4" w:space="0" w:color="auto"/>
            </w:tcBorders>
            <w:shd w:val="clear" w:color="auto" w:fill="auto"/>
            <w:hideMark/>
          </w:tcPr>
          <w:p w14:paraId="1D175C07" w14:textId="277A156F" w:rsidR="00C141FE" w:rsidRPr="003B1A3A" w:rsidRDefault="00FD7BAF" w:rsidP="00C141FE">
            <w:pPr>
              <w:rPr>
                <w:color w:val="000000"/>
                <w:sz w:val="20"/>
                <w:szCs w:val="20"/>
              </w:rPr>
            </w:pPr>
            <w:r>
              <w:rPr>
                <w:color w:val="000000"/>
                <w:sz w:val="20"/>
                <w:szCs w:val="20"/>
              </w:rPr>
              <w:t>2 (</w:t>
            </w:r>
            <w:r w:rsidR="00C141FE" w:rsidRPr="003B1A3A">
              <w:rPr>
                <w:color w:val="000000"/>
                <w:sz w:val="20"/>
                <w:szCs w:val="20"/>
              </w:rPr>
              <w:t xml:space="preserve">Kurang) </w:t>
            </w:r>
          </w:p>
        </w:tc>
        <w:tc>
          <w:tcPr>
            <w:tcW w:w="988" w:type="dxa"/>
            <w:vMerge w:val="restart"/>
            <w:tcBorders>
              <w:top w:val="nil"/>
              <w:left w:val="single" w:sz="4" w:space="0" w:color="auto"/>
              <w:bottom w:val="single" w:sz="4" w:space="0" w:color="auto"/>
              <w:right w:val="single" w:sz="4" w:space="0" w:color="auto"/>
            </w:tcBorders>
            <w:shd w:val="clear" w:color="auto" w:fill="auto"/>
            <w:hideMark/>
          </w:tcPr>
          <w:p w14:paraId="24324B1E" w14:textId="77777777" w:rsidR="00C141FE" w:rsidRPr="003B1A3A" w:rsidRDefault="00C141FE" w:rsidP="00C141FE">
            <w:pP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387877D2" w14:textId="77777777" w:rsidR="00C141FE" w:rsidRPr="003B1A3A" w:rsidRDefault="00C141FE" w:rsidP="00C141FE">
            <w:pPr>
              <w:rPr>
                <w:color w:val="000000"/>
                <w:sz w:val="20"/>
                <w:szCs w:val="20"/>
              </w:rPr>
            </w:pPr>
            <w:r w:rsidRPr="003B1A3A">
              <w:rPr>
                <w:color w:val="000000"/>
                <w:sz w:val="20"/>
                <w:szCs w:val="20"/>
              </w:rPr>
              <w:t>Upgrading Core Internet Router</w:t>
            </w:r>
          </w:p>
        </w:tc>
        <w:tc>
          <w:tcPr>
            <w:tcW w:w="1127" w:type="dxa"/>
            <w:tcBorders>
              <w:top w:val="nil"/>
              <w:left w:val="nil"/>
              <w:bottom w:val="single" w:sz="4" w:space="0" w:color="auto"/>
              <w:right w:val="single" w:sz="4" w:space="0" w:color="auto"/>
            </w:tcBorders>
            <w:shd w:val="clear" w:color="auto" w:fill="auto"/>
            <w:hideMark/>
          </w:tcPr>
          <w:p w14:paraId="0099766E" w14:textId="77777777" w:rsidR="00C141FE" w:rsidRPr="003B1A3A" w:rsidRDefault="00C141FE" w:rsidP="00C141FE">
            <w:pPr>
              <w:jc w:val="center"/>
              <w:rPr>
                <w:color w:val="000000"/>
                <w:sz w:val="20"/>
                <w:szCs w:val="20"/>
              </w:rPr>
            </w:pPr>
            <w:r w:rsidRPr="003B1A3A">
              <w:rPr>
                <w:color w:val="000000"/>
                <w:sz w:val="20"/>
                <w:szCs w:val="20"/>
              </w:rPr>
              <w:t>SJD 1</w:t>
            </w:r>
          </w:p>
        </w:tc>
        <w:tc>
          <w:tcPr>
            <w:tcW w:w="2874" w:type="dxa"/>
            <w:tcBorders>
              <w:top w:val="nil"/>
              <w:left w:val="nil"/>
              <w:bottom w:val="single" w:sz="4" w:space="0" w:color="auto"/>
              <w:right w:val="single" w:sz="4" w:space="0" w:color="auto"/>
            </w:tcBorders>
            <w:shd w:val="clear" w:color="auto" w:fill="auto"/>
            <w:hideMark/>
          </w:tcPr>
          <w:p w14:paraId="1A6103D9" w14:textId="77777777" w:rsidR="00C141FE" w:rsidRPr="003B1A3A" w:rsidRDefault="00C141FE" w:rsidP="00C141FE">
            <w:pPr>
              <w:rPr>
                <w:color w:val="000000"/>
                <w:sz w:val="20"/>
                <w:szCs w:val="20"/>
              </w:rPr>
            </w:pPr>
            <w:r w:rsidRPr="003B1A3A">
              <w:rPr>
                <w:color w:val="000000"/>
                <w:sz w:val="20"/>
                <w:szCs w:val="20"/>
              </w:rPr>
              <w:t>Melakukan upgrading memory core internet router IAIN Raden Intan Lampung</w:t>
            </w:r>
          </w:p>
        </w:tc>
      </w:tr>
      <w:tr w:rsidR="00C141FE" w:rsidRPr="003B1A3A" w14:paraId="3F7F78A9" w14:textId="77777777" w:rsidTr="004B1C1C">
        <w:trPr>
          <w:trHeight w:val="1202"/>
        </w:trPr>
        <w:tc>
          <w:tcPr>
            <w:tcW w:w="480" w:type="dxa"/>
            <w:vMerge/>
            <w:tcBorders>
              <w:top w:val="nil"/>
              <w:left w:val="single" w:sz="4" w:space="0" w:color="auto"/>
              <w:bottom w:val="single" w:sz="4" w:space="0" w:color="auto"/>
              <w:right w:val="single" w:sz="4" w:space="0" w:color="auto"/>
            </w:tcBorders>
            <w:vAlign w:val="center"/>
            <w:hideMark/>
          </w:tcPr>
          <w:p w14:paraId="464EE34F"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5B7320FB"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6AC52628"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2855B8BB"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7B9C9C7F" w14:textId="77777777" w:rsidR="00C141FE" w:rsidRPr="003B1A3A" w:rsidRDefault="00C141FE" w:rsidP="00C141FE">
            <w:pPr>
              <w:rPr>
                <w:color w:val="000000"/>
                <w:sz w:val="20"/>
                <w:szCs w:val="20"/>
              </w:rPr>
            </w:pPr>
            <w:r w:rsidRPr="003B1A3A">
              <w:rPr>
                <w:color w:val="000000"/>
                <w:sz w:val="20"/>
                <w:szCs w:val="20"/>
              </w:rPr>
              <w:t>Pengadaan FO Baru</w:t>
            </w:r>
          </w:p>
        </w:tc>
        <w:tc>
          <w:tcPr>
            <w:tcW w:w="1127" w:type="dxa"/>
            <w:tcBorders>
              <w:top w:val="nil"/>
              <w:left w:val="nil"/>
              <w:bottom w:val="single" w:sz="4" w:space="0" w:color="auto"/>
              <w:right w:val="single" w:sz="4" w:space="0" w:color="auto"/>
            </w:tcBorders>
            <w:shd w:val="clear" w:color="auto" w:fill="auto"/>
            <w:hideMark/>
          </w:tcPr>
          <w:p w14:paraId="422CA7AD" w14:textId="77777777" w:rsidR="00C141FE" w:rsidRPr="003B1A3A" w:rsidRDefault="00C141FE" w:rsidP="00C141FE">
            <w:pPr>
              <w:jc w:val="center"/>
              <w:rPr>
                <w:color w:val="000000"/>
                <w:sz w:val="20"/>
                <w:szCs w:val="20"/>
              </w:rPr>
            </w:pPr>
            <w:r w:rsidRPr="003B1A3A">
              <w:rPr>
                <w:color w:val="000000"/>
                <w:sz w:val="20"/>
                <w:szCs w:val="20"/>
              </w:rPr>
              <w:t>SJD 2</w:t>
            </w:r>
          </w:p>
        </w:tc>
        <w:tc>
          <w:tcPr>
            <w:tcW w:w="2874" w:type="dxa"/>
            <w:tcBorders>
              <w:top w:val="nil"/>
              <w:left w:val="nil"/>
              <w:bottom w:val="single" w:sz="4" w:space="0" w:color="auto"/>
              <w:right w:val="single" w:sz="4" w:space="0" w:color="auto"/>
            </w:tcBorders>
            <w:shd w:val="clear" w:color="auto" w:fill="auto"/>
            <w:hideMark/>
          </w:tcPr>
          <w:p w14:paraId="46297522" w14:textId="77777777" w:rsidR="00C141FE" w:rsidRPr="003B1A3A" w:rsidRDefault="00C141FE" w:rsidP="00C141FE">
            <w:pPr>
              <w:rPr>
                <w:color w:val="000000"/>
                <w:sz w:val="20"/>
                <w:szCs w:val="20"/>
              </w:rPr>
            </w:pPr>
            <w:r w:rsidRPr="003B1A3A">
              <w:rPr>
                <w:color w:val="000000"/>
                <w:sz w:val="20"/>
                <w:szCs w:val="20"/>
              </w:rPr>
              <w:t xml:space="preserve">Melakukan pengadaan dan instalasi ulang backbone dan backhaul serta access network untuk efisiensi propagasi data </w:t>
            </w:r>
          </w:p>
        </w:tc>
      </w:tr>
      <w:tr w:rsidR="00C141FE" w:rsidRPr="003B1A3A" w14:paraId="53EA157B"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1844C709"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1945D5E"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53CEA25C"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39377AA4"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068A98A" w14:textId="77777777" w:rsidR="00C141FE" w:rsidRPr="003B1A3A" w:rsidRDefault="00C141FE" w:rsidP="00C141FE">
            <w:pPr>
              <w:rPr>
                <w:color w:val="000000"/>
                <w:sz w:val="20"/>
                <w:szCs w:val="20"/>
              </w:rPr>
            </w:pPr>
            <w:r w:rsidRPr="003B1A3A">
              <w:rPr>
                <w:color w:val="000000"/>
                <w:sz w:val="20"/>
                <w:szCs w:val="20"/>
              </w:rPr>
              <w:t>Penambahan perangkat Akses Point</w:t>
            </w:r>
          </w:p>
        </w:tc>
        <w:tc>
          <w:tcPr>
            <w:tcW w:w="1127" w:type="dxa"/>
            <w:tcBorders>
              <w:top w:val="nil"/>
              <w:left w:val="nil"/>
              <w:bottom w:val="single" w:sz="4" w:space="0" w:color="auto"/>
              <w:right w:val="single" w:sz="4" w:space="0" w:color="auto"/>
            </w:tcBorders>
            <w:shd w:val="clear" w:color="auto" w:fill="auto"/>
            <w:hideMark/>
          </w:tcPr>
          <w:p w14:paraId="6A3CE34E" w14:textId="77777777" w:rsidR="00C141FE" w:rsidRPr="003B1A3A" w:rsidRDefault="00C141FE" w:rsidP="00C141FE">
            <w:pPr>
              <w:jc w:val="center"/>
              <w:rPr>
                <w:color w:val="000000"/>
                <w:sz w:val="20"/>
                <w:szCs w:val="20"/>
              </w:rPr>
            </w:pPr>
            <w:r w:rsidRPr="003B1A3A">
              <w:rPr>
                <w:color w:val="000000"/>
                <w:sz w:val="20"/>
                <w:szCs w:val="20"/>
              </w:rPr>
              <w:t>SJD 3</w:t>
            </w:r>
          </w:p>
        </w:tc>
        <w:tc>
          <w:tcPr>
            <w:tcW w:w="2874" w:type="dxa"/>
            <w:tcBorders>
              <w:top w:val="nil"/>
              <w:left w:val="nil"/>
              <w:bottom w:val="single" w:sz="4" w:space="0" w:color="auto"/>
              <w:right w:val="single" w:sz="4" w:space="0" w:color="auto"/>
            </w:tcBorders>
            <w:shd w:val="clear" w:color="auto" w:fill="auto"/>
            <w:hideMark/>
          </w:tcPr>
          <w:p w14:paraId="3CE90ED0" w14:textId="77777777" w:rsidR="00C141FE" w:rsidRPr="003B1A3A" w:rsidRDefault="00C141FE" w:rsidP="00C141FE">
            <w:pPr>
              <w:rPr>
                <w:color w:val="000000"/>
                <w:sz w:val="20"/>
                <w:szCs w:val="20"/>
              </w:rPr>
            </w:pPr>
            <w:r w:rsidRPr="003B1A3A">
              <w:rPr>
                <w:color w:val="000000"/>
                <w:sz w:val="20"/>
                <w:szCs w:val="20"/>
              </w:rPr>
              <w:t>Melakukan penambahan dan instalasi Access Point untuk meningkatkan layanan Hotspot</w:t>
            </w:r>
          </w:p>
        </w:tc>
      </w:tr>
      <w:tr w:rsidR="00C141FE" w:rsidRPr="003B1A3A" w14:paraId="3D29D58B"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5646FA4E"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7BFD6E61"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44807C98"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1038A8B7"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68AD319F" w14:textId="77777777" w:rsidR="00C141FE" w:rsidRPr="003B1A3A" w:rsidRDefault="00C141FE" w:rsidP="00C141FE">
            <w:pPr>
              <w:rPr>
                <w:color w:val="000000"/>
                <w:sz w:val="20"/>
                <w:szCs w:val="20"/>
              </w:rPr>
            </w:pPr>
            <w:r w:rsidRPr="003B1A3A">
              <w:rPr>
                <w:color w:val="000000"/>
                <w:sz w:val="20"/>
                <w:szCs w:val="20"/>
              </w:rPr>
              <w:t>Membuat SOP Pengelolaan Jaringan Data</w:t>
            </w:r>
          </w:p>
        </w:tc>
        <w:tc>
          <w:tcPr>
            <w:tcW w:w="1127" w:type="dxa"/>
            <w:tcBorders>
              <w:top w:val="nil"/>
              <w:left w:val="nil"/>
              <w:bottom w:val="single" w:sz="4" w:space="0" w:color="auto"/>
              <w:right w:val="single" w:sz="4" w:space="0" w:color="auto"/>
            </w:tcBorders>
            <w:shd w:val="clear" w:color="auto" w:fill="auto"/>
            <w:hideMark/>
          </w:tcPr>
          <w:p w14:paraId="575582FE" w14:textId="77777777" w:rsidR="00C141FE" w:rsidRPr="003B1A3A" w:rsidRDefault="00C141FE" w:rsidP="00C141FE">
            <w:pPr>
              <w:jc w:val="center"/>
              <w:rPr>
                <w:color w:val="000000"/>
                <w:sz w:val="20"/>
                <w:szCs w:val="20"/>
              </w:rPr>
            </w:pPr>
            <w:r w:rsidRPr="003B1A3A">
              <w:rPr>
                <w:color w:val="000000"/>
                <w:sz w:val="20"/>
                <w:szCs w:val="20"/>
              </w:rPr>
              <w:t>SJD 4</w:t>
            </w:r>
          </w:p>
        </w:tc>
        <w:tc>
          <w:tcPr>
            <w:tcW w:w="2874" w:type="dxa"/>
            <w:tcBorders>
              <w:top w:val="nil"/>
              <w:left w:val="nil"/>
              <w:bottom w:val="single" w:sz="4" w:space="0" w:color="auto"/>
              <w:right w:val="single" w:sz="4" w:space="0" w:color="auto"/>
            </w:tcBorders>
            <w:shd w:val="clear" w:color="auto" w:fill="auto"/>
            <w:hideMark/>
          </w:tcPr>
          <w:p w14:paraId="068F2923" w14:textId="77777777" w:rsidR="00C141FE" w:rsidRPr="003B1A3A" w:rsidRDefault="00C141FE" w:rsidP="00C141FE">
            <w:pPr>
              <w:rPr>
                <w:color w:val="000000"/>
                <w:sz w:val="20"/>
                <w:szCs w:val="20"/>
              </w:rPr>
            </w:pPr>
            <w:r w:rsidRPr="003B1A3A">
              <w:rPr>
                <w:color w:val="000000"/>
                <w:sz w:val="20"/>
                <w:szCs w:val="20"/>
              </w:rPr>
              <w:t>Membuat SOP pengelolaan Jaringan Data meliputi Planning, Do, Check Item (dilakukan secara continue)</w:t>
            </w:r>
          </w:p>
        </w:tc>
      </w:tr>
      <w:tr w:rsidR="00C141FE" w:rsidRPr="003B1A3A" w14:paraId="59F9B2B0" w14:textId="77777777" w:rsidTr="004B1C1C">
        <w:trPr>
          <w:trHeight w:val="601"/>
        </w:trPr>
        <w:tc>
          <w:tcPr>
            <w:tcW w:w="480" w:type="dxa"/>
            <w:vMerge w:val="restart"/>
            <w:tcBorders>
              <w:top w:val="nil"/>
              <w:left w:val="single" w:sz="4" w:space="0" w:color="auto"/>
              <w:bottom w:val="single" w:sz="4" w:space="0" w:color="auto"/>
              <w:right w:val="single" w:sz="4" w:space="0" w:color="auto"/>
            </w:tcBorders>
            <w:shd w:val="clear" w:color="auto" w:fill="auto"/>
            <w:noWrap/>
            <w:hideMark/>
          </w:tcPr>
          <w:p w14:paraId="08F20752" w14:textId="77777777" w:rsidR="00C141FE" w:rsidRPr="003B1A3A" w:rsidRDefault="00C141FE" w:rsidP="00C141FE">
            <w:pPr>
              <w:rPr>
                <w:color w:val="000000"/>
                <w:sz w:val="20"/>
                <w:szCs w:val="20"/>
              </w:rPr>
            </w:pPr>
            <w:r w:rsidRPr="003B1A3A">
              <w:rPr>
                <w:color w:val="000000"/>
                <w:sz w:val="20"/>
                <w:szCs w:val="20"/>
              </w:rPr>
              <w:t>3</w:t>
            </w:r>
          </w:p>
        </w:tc>
        <w:tc>
          <w:tcPr>
            <w:tcW w:w="1450" w:type="dxa"/>
            <w:vMerge w:val="restart"/>
            <w:tcBorders>
              <w:top w:val="nil"/>
              <w:left w:val="single" w:sz="4" w:space="0" w:color="auto"/>
              <w:bottom w:val="single" w:sz="4" w:space="0" w:color="auto"/>
              <w:right w:val="single" w:sz="4" w:space="0" w:color="auto"/>
            </w:tcBorders>
            <w:shd w:val="clear" w:color="auto" w:fill="auto"/>
            <w:hideMark/>
          </w:tcPr>
          <w:p w14:paraId="480F95C0" w14:textId="77777777" w:rsidR="00C141FE" w:rsidRPr="003B1A3A" w:rsidRDefault="00C141FE" w:rsidP="00C141FE">
            <w:pPr>
              <w:rPr>
                <w:color w:val="000000"/>
                <w:sz w:val="20"/>
                <w:szCs w:val="20"/>
              </w:rPr>
            </w:pPr>
            <w:r w:rsidRPr="003B1A3A">
              <w:rPr>
                <w:color w:val="000000"/>
                <w:sz w:val="20"/>
                <w:szCs w:val="20"/>
              </w:rPr>
              <w:t>Keamanan</w:t>
            </w:r>
          </w:p>
        </w:tc>
        <w:tc>
          <w:tcPr>
            <w:tcW w:w="1145" w:type="dxa"/>
            <w:vMerge w:val="restart"/>
            <w:tcBorders>
              <w:top w:val="nil"/>
              <w:left w:val="single" w:sz="4" w:space="0" w:color="auto"/>
              <w:bottom w:val="single" w:sz="4" w:space="0" w:color="auto"/>
              <w:right w:val="single" w:sz="4" w:space="0" w:color="auto"/>
            </w:tcBorders>
            <w:shd w:val="clear" w:color="auto" w:fill="auto"/>
            <w:hideMark/>
          </w:tcPr>
          <w:p w14:paraId="18F0D319" w14:textId="1BD83C1F" w:rsidR="00C141FE" w:rsidRPr="003B1A3A" w:rsidRDefault="00FD7BAF" w:rsidP="00C141FE">
            <w:pPr>
              <w:jc w:val="center"/>
              <w:rPr>
                <w:color w:val="000000"/>
                <w:sz w:val="20"/>
                <w:szCs w:val="20"/>
              </w:rPr>
            </w:pPr>
            <w:r>
              <w:rPr>
                <w:color w:val="000000"/>
                <w:sz w:val="20"/>
                <w:szCs w:val="20"/>
              </w:rPr>
              <w:t>2 (</w:t>
            </w:r>
            <w:r w:rsidR="00C141FE" w:rsidRPr="003B1A3A">
              <w:rPr>
                <w:color w:val="000000"/>
                <w:sz w:val="20"/>
                <w:szCs w:val="20"/>
              </w:rPr>
              <w:t xml:space="preserve">Kurang) </w:t>
            </w:r>
          </w:p>
        </w:tc>
        <w:tc>
          <w:tcPr>
            <w:tcW w:w="988" w:type="dxa"/>
            <w:vMerge w:val="restart"/>
            <w:tcBorders>
              <w:top w:val="nil"/>
              <w:left w:val="single" w:sz="4" w:space="0" w:color="auto"/>
              <w:bottom w:val="single" w:sz="4" w:space="0" w:color="auto"/>
              <w:right w:val="single" w:sz="4" w:space="0" w:color="auto"/>
            </w:tcBorders>
            <w:shd w:val="clear" w:color="auto" w:fill="auto"/>
            <w:hideMark/>
          </w:tcPr>
          <w:p w14:paraId="69DF3295" w14:textId="77777777" w:rsidR="00C141FE" w:rsidRPr="003B1A3A" w:rsidRDefault="00C141FE" w:rsidP="00C141FE">
            <w:pP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32A4696D" w14:textId="77777777" w:rsidR="00C141FE" w:rsidRPr="003B1A3A" w:rsidRDefault="00C141FE" w:rsidP="00C141FE">
            <w:pPr>
              <w:rPr>
                <w:color w:val="000000"/>
                <w:sz w:val="20"/>
                <w:szCs w:val="20"/>
              </w:rPr>
            </w:pPr>
            <w:r w:rsidRPr="003B1A3A">
              <w:rPr>
                <w:color w:val="000000"/>
                <w:sz w:val="20"/>
                <w:szCs w:val="20"/>
              </w:rPr>
              <w:t>Pengadaan Firewall</w:t>
            </w:r>
          </w:p>
        </w:tc>
        <w:tc>
          <w:tcPr>
            <w:tcW w:w="1127" w:type="dxa"/>
            <w:tcBorders>
              <w:top w:val="nil"/>
              <w:left w:val="nil"/>
              <w:bottom w:val="single" w:sz="4" w:space="0" w:color="auto"/>
              <w:right w:val="single" w:sz="4" w:space="0" w:color="auto"/>
            </w:tcBorders>
            <w:shd w:val="clear" w:color="auto" w:fill="auto"/>
            <w:hideMark/>
          </w:tcPr>
          <w:p w14:paraId="686D58A1" w14:textId="77777777" w:rsidR="00C141FE" w:rsidRPr="003B1A3A" w:rsidRDefault="00C141FE" w:rsidP="00C141FE">
            <w:pPr>
              <w:jc w:val="center"/>
              <w:rPr>
                <w:color w:val="000000"/>
                <w:sz w:val="20"/>
                <w:szCs w:val="20"/>
              </w:rPr>
            </w:pPr>
            <w:r w:rsidRPr="003B1A3A">
              <w:rPr>
                <w:color w:val="000000"/>
                <w:sz w:val="20"/>
                <w:szCs w:val="20"/>
              </w:rPr>
              <w:t>SK 1</w:t>
            </w:r>
          </w:p>
        </w:tc>
        <w:tc>
          <w:tcPr>
            <w:tcW w:w="2874" w:type="dxa"/>
            <w:tcBorders>
              <w:top w:val="nil"/>
              <w:left w:val="nil"/>
              <w:bottom w:val="single" w:sz="4" w:space="0" w:color="auto"/>
              <w:right w:val="single" w:sz="4" w:space="0" w:color="auto"/>
            </w:tcBorders>
            <w:shd w:val="clear" w:color="auto" w:fill="auto"/>
            <w:hideMark/>
          </w:tcPr>
          <w:p w14:paraId="45EE171E" w14:textId="77777777" w:rsidR="00C141FE" w:rsidRPr="003B1A3A" w:rsidRDefault="00C141FE" w:rsidP="00C141FE">
            <w:pPr>
              <w:rPr>
                <w:color w:val="000000"/>
                <w:sz w:val="20"/>
                <w:szCs w:val="20"/>
              </w:rPr>
            </w:pPr>
            <w:r w:rsidRPr="003B1A3A">
              <w:rPr>
                <w:color w:val="000000"/>
                <w:sz w:val="20"/>
                <w:szCs w:val="20"/>
              </w:rPr>
              <w:t>Melakukan pengadaan perangkat lunak Firewall internet dan Jaringan data</w:t>
            </w:r>
          </w:p>
        </w:tc>
      </w:tr>
      <w:tr w:rsidR="00C141FE" w:rsidRPr="003B1A3A" w14:paraId="41A90552" w14:textId="77777777" w:rsidTr="004B1C1C">
        <w:trPr>
          <w:trHeight w:val="601"/>
        </w:trPr>
        <w:tc>
          <w:tcPr>
            <w:tcW w:w="480" w:type="dxa"/>
            <w:vMerge/>
            <w:tcBorders>
              <w:top w:val="nil"/>
              <w:left w:val="single" w:sz="4" w:space="0" w:color="auto"/>
              <w:bottom w:val="single" w:sz="4" w:space="0" w:color="auto"/>
              <w:right w:val="single" w:sz="4" w:space="0" w:color="auto"/>
            </w:tcBorders>
            <w:vAlign w:val="center"/>
            <w:hideMark/>
          </w:tcPr>
          <w:p w14:paraId="5B48ED24"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17BE6ACD"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7F140373"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3DD54FD5"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3B647E5D" w14:textId="77777777" w:rsidR="00C141FE" w:rsidRPr="003B1A3A" w:rsidRDefault="00C141FE" w:rsidP="00C141FE">
            <w:pPr>
              <w:rPr>
                <w:color w:val="000000"/>
                <w:sz w:val="20"/>
                <w:szCs w:val="20"/>
              </w:rPr>
            </w:pPr>
            <w:r w:rsidRPr="003B1A3A">
              <w:rPr>
                <w:color w:val="000000"/>
                <w:sz w:val="20"/>
                <w:szCs w:val="20"/>
              </w:rPr>
              <w:t>Aktivasi IDS/IPS</w:t>
            </w:r>
          </w:p>
        </w:tc>
        <w:tc>
          <w:tcPr>
            <w:tcW w:w="1127" w:type="dxa"/>
            <w:tcBorders>
              <w:top w:val="nil"/>
              <w:left w:val="nil"/>
              <w:bottom w:val="single" w:sz="4" w:space="0" w:color="auto"/>
              <w:right w:val="single" w:sz="4" w:space="0" w:color="auto"/>
            </w:tcBorders>
            <w:shd w:val="clear" w:color="auto" w:fill="auto"/>
            <w:hideMark/>
          </w:tcPr>
          <w:p w14:paraId="1950836A" w14:textId="77777777" w:rsidR="00C141FE" w:rsidRPr="003B1A3A" w:rsidRDefault="00C141FE" w:rsidP="00C141FE">
            <w:pPr>
              <w:jc w:val="center"/>
              <w:rPr>
                <w:color w:val="000000"/>
                <w:sz w:val="20"/>
                <w:szCs w:val="20"/>
              </w:rPr>
            </w:pPr>
            <w:r w:rsidRPr="003B1A3A">
              <w:rPr>
                <w:color w:val="000000"/>
                <w:sz w:val="20"/>
                <w:szCs w:val="20"/>
              </w:rPr>
              <w:t>SK 2</w:t>
            </w:r>
          </w:p>
        </w:tc>
        <w:tc>
          <w:tcPr>
            <w:tcW w:w="2874" w:type="dxa"/>
            <w:tcBorders>
              <w:top w:val="nil"/>
              <w:left w:val="nil"/>
              <w:bottom w:val="single" w:sz="4" w:space="0" w:color="auto"/>
              <w:right w:val="single" w:sz="4" w:space="0" w:color="auto"/>
            </w:tcBorders>
            <w:shd w:val="clear" w:color="auto" w:fill="auto"/>
            <w:hideMark/>
          </w:tcPr>
          <w:p w14:paraId="40CE33E1" w14:textId="77777777" w:rsidR="00C141FE" w:rsidRPr="003B1A3A" w:rsidRDefault="00C141FE" w:rsidP="00C141FE">
            <w:pPr>
              <w:rPr>
                <w:color w:val="000000"/>
                <w:sz w:val="20"/>
                <w:szCs w:val="20"/>
              </w:rPr>
            </w:pPr>
            <w:r w:rsidRPr="003B1A3A">
              <w:rPr>
                <w:color w:val="000000"/>
                <w:sz w:val="20"/>
                <w:szCs w:val="20"/>
              </w:rPr>
              <w:t>Menjalankan IDS/IPS/HoneyPot untuk monitoring security</w:t>
            </w:r>
          </w:p>
        </w:tc>
      </w:tr>
      <w:tr w:rsidR="00C141FE" w:rsidRPr="003B1A3A" w14:paraId="68516775" w14:textId="77777777" w:rsidTr="004B1C1C">
        <w:trPr>
          <w:trHeight w:val="1367"/>
        </w:trPr>
        <w:tc>
          <w:tcPr>
            <w:tcW w:w="480" w:type="dxa"/>
            <w:vMerge/>
            <w:tcBorders>
              <w:top w:val="nil"/>
              <w:left w:val="single" w:sz="4" w:space="0" w:color="auto"/>
              <w:bottom w:val="single" w:sz="4" w:space="0" w:color="auto"/>
              <w:right w:val="single" w:sz="4" w:space="0" w:color="auto"/>
            </w:tcBorders>
            <w:vAlign w:val="center"/>
            <w:hideMark/>
          </w:tcPr>
          <w:p w14:paraId="0C3DF8AD"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079CF2D"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1C0DD262"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594CB5B1"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6EE33B10" w14:textId="77777777" w:rsidR="00C141FE" w:rsidRPr="003B1A3A" w:rsidRDefault="00C141FE" w:rsidP="00C141FE">
            <w:pPr>
              <w:rPr>
                <w:color w:val="000000"/>
                <w:sz w:val="20"/>
                <w:szCs w:val="20"/>
              </w:rPr>
            </w:pPr>
            <w:r w:rsidRPr="003B1A3A">
              <w:rPr>
                <w:color w:val="000000"/>
                <w:sz w:val="20"/>
                <w:szCs w:val="20"/>
              </w:rPr>
              <w:t>Pengadaan Antivirus</w:t>
            </w:r>
          </w:p>
        </w:tc>
        <w:tc>
          <w:tcPr>
            <w:tcW w:w="1127" w:type="dxa"/>
            <w:tcBorders>
              <w:top w:val="nil"/>
              <w:left w:val="nil"/>
              <w:bottom w:val="single" w:sz="4" w:space="0" w:color="auto"/>
              <w:right w:val="single" w:sz="4" w:space="0" w:color="auto"/>
            </w:tcBorders>
            <w:shd w:val="clear" w:color="auto" w:fill="auto"/>
            <w:hideMark/>
          </w:tcPr>
          <w:p w14:paraId="1E5DC701" w14:textId="77777777" w:rsidR="00C141FE" w:rsidRPr="003B1A3A" w:rsidRDefault="00C141FE" w:rsidP="00C141FE">
            <w:pPr>
              <w:jc w:val="center"/>
              <w:rPr>
                <w:color w:val="000000"/>
                <w:sz w:val="20"/>
                <w:szCs w:val="20"/>
              </w:rPr>
            </w:pPr>
            <w:r w:rsidRPr="003B1A3A">
              <w:rPr>
                <w:color w:val="000000"/>
                <w:sz w:val="20"/>
                <w:szCs w:val="20"/>
              </w:rPr>
              <w:t>SK 3</w:t>
            </w:r>
          </w:p>
        </w:tc>
        <w:tc>
          <w:tcPr>
            <w:tcW w:w="2874" w:type="dxa"/>
            <w:tcBorders>
              <w:top w:val="nil"/>
              <w:left w:val="nil"/>
              <w:bottom w:val="single" w:sz="4" w:space="0" w:color="auto"/>
              <w:right w:val="single" w:sz="4" w:space="0" w:color="auto"/>
            </w:tcBorders>
            <w:shd w:val="clear" w:color="auto" w:fill="auto"/>
            <w:hideMark/>
          </w:tcPr>
          <w:p w14:paraId="0EA84450" w14:textId="77777777" w:rsidR="00C141FE" w:rsidRPr="003B1A3A" w:rsidRDefault="00C141FE" w:rsidP="00C141FE">
            <w:pPr>
              <w:rPr>
                <w:color w:val="000000"/>
                <w:sz w:val="20"/>
                <w:szCs w:val="20"/>
              </w:rPr>
            </w:pPr>
            <w:r w:rsidRPr="003B1A3A">
              <w:rPr>
                <w:color w:val="000000"/>
                <w:sz w:val="20"/>
                <w:szCs w:val="20"/>
              </w:rPr>
              <w:t>Perlu dilakukan pengadaan Antivirus berbasis client server (terpusat) kemudian mendistribusikan hingga ke unit terendah untuk antisipasi virus/worm</w:t>
            </w:r>
          </w:p>
        </w:tc>
      </w:tr>
      <w:tr w:rsidR="00C141FE" w:rsidRPr="003B1A3A" w14:paraId="16307168" w14:textId="77777777" w:rsidTr="004B1C1C">
        <w:trPr>
          <w:trHeight w:val="1021"/>
        </w:trPr>
        <w:tc>
          <w:tcPr>
            <w:tcW w:w="480" w:type="dxa"/>
            <w:vMerge/>
            <w:tcBorders>
              <w:top w:val="nil"/>
              <w:left w:val="single" w:sz="4" w:space="0" w:color="auto"/>
              <w:bottom w:val="single" w:sz="4" w:space="0" w:color="auto"/>
              <w:right w:val="single" w:sz="4" w:space="0" w:color="auto"/>
            </w:tcBorders>
            <w:vAlign w:val="center"/>
            <w:hideMark/>
          </w:tcPr>
          <w:p w14:paraId="15FAEEC4"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56A680F6"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4CAE3A34"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52FBB8C0"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1DEB921E" w14:textId="77777777" w:rsidR="00C141FE" w:rsidRPr="003B1A3A" w:rsidRDefault="00C141FE" w:rsidP="00C141FE">
            <w:pPr>
              <w:rPr>
                <w:color w:val="000000"/>
                <w:sz w:val="20"/>
                <w:szCs w:val="20"/>
              </w:rPr>
            </w:pPr>
            <w:r w:rsidRPr="003B1A3A">
              <w:rPr>
                <w:color w:val="000000"/>
                <w:sz w:val="20"/>
                <w:szCs w:val="20"/>
              </w:rPr>
              <w:t>Pengadaan CCTV</w:t>
            </w:r>
          </w:p>
        </w:tc>
        <w:tc>
          <w:tcPr>
            <w:tcW w:w="1127" w:type="dxa"/>
            <w:tcBorders>
              <w:top w:val="nil"/>
              <w:left w:val="nil"/>
              <w:bottom w:val="single" w:sz="4" w:space="0" w:color="auto"/>
              <w:right w:val="single" w:sz="4" w:space="0" w:color="auto"/>
            </w:tcBorders>
            <w:shd w:val="clear" w:color="auto" w:fill="auto"/>
            <w:hideMark/>
          </w:tcPr>
          <w:p w14:paraId="71513FBE" w14:textId="77777777" w:rsidR="00C141FE" w:rsidRPr="003B1A3A" w:rsidRDefault="00C141FE" w:rsidP="00C141FE">
            <w:pPr>
              <w:jc w:val="center"/>
              <w:rPr>
                <w:color w:val="000000"/>
                <w:sz w:val="20"/>
                <w:szCs w:val="20"/>
              </w:rPr>
            </w:pPr>
            <w:r w:rsidRPr="003B1A3A">
              <w:rPr>
                <w:color w:val="000000"/>
                <w:sz w:val="20"/>
                <w:szCs w:val="20"/>
              </w:rPr>
              <w:t>SK 4</w:t>
            </w:r>
          </w:p>
        </w:tc>
        <w:tc>
          <w:tcPr>
            <w:tcW w:w="2874" w:type="dxa"/>
            <w:tcBorders>
              <w:top w:val="nil"/>
              <w:left w:val="nil"/>
              <w:bottom w:val="single" w:sz="4" w:space="0" w:color="auto"/>
              <w:right w:val="single" w:sz="4" w:space="0" w:color="auto"/>
            </w:tcBorders>
            <w:shd w:val="clear" w:color="auto" w:fill="auto"/>
            <w:hideMark/>
          </w:tcPr>
          <w:p w14:paraId="55075ABA" w14:textId="77777777" w:rsidR="00C141FE" w:rsidRPr="003B1A3A" w:rsidRDefault="00C141FE" w:rsidP="00C141FE">
            <w:pPr>
              <w:rPr>
                <w:color w:val="000000"/>
                <w:sz w:val="20"/>
                <w:szCs w:val="20"/>
              </w:rPr>
            </w:pPr>
            <w:r w:rsidRPr="003B1A3A">
              <w:rPr>
                <w:color w:val="000000"/>
                <w:sz w:val="20"/>
                <w:szCs w:val="20"/>
              </w:rPr>
              <w:t>Melakukan pengadaan perangkat CCTV terutama untuk memonitor data centre dan aset strategis lainnya</w:t>
            </w:r>
          </w:p>
        </w:tc>
      </w:tr>
      <w:tr w:rsidR="00C141FE" w:rsidRPr="003B1A3A" w14:paraId="68A7B949" w14:textId="77777777" w:rsidTr="004B1C1C">
        <w:trPr>
          <w:trHeight w:val="601"/>
        </w:trPr>
        <w:tc>
          <w:tcPr>
            <w:tcW w:w="480" w:type="dxa"/>
            <w:vMerge/>
            <w:tcBorders>
              <w:top w:val="nil"/>
              <w:left w:val="single" w:sz="4" w:space="0" w:color="auto"/>
              <w:bottom w:val="single" w:sz="4" w:space="0" w:color="auto"/>
              <w:right w:val="single" w:sz="4" w:space="0" w:color="auto"/>
            </w:tcBorders>
            <w:vAlign w:val="center"/>
            <w:hideMark/>
          </w:tcPr>
          <w:p w14:paraId="5B7B6278"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77D7E92"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146D6CE0"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44F68BF1"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416369BA" w14:textId="77777777" w:rsidR="00C141FE" w:rsidRPr="003B1A3A" w:rsidRDefault="00C141FE" w:rsidP="00C141FE">
            <w:pPr>
              <w:rPr>
                <w:color w:val="000000"/>
                <w:sz w:val="20"/>
                <w:szCs w:val="20"/>
              </w:rPr>
            </w:pPr>
            <w:r w:rsidRPr="003B1A3A">
              <w:rPr>
                <w:color w:val="000000"/>
                <w:sz w:val="20"/>
                <w:szCs w:val="20"/>
              </w:rPr>
              <w:t>Pembuatan SOP Pengamanan</w:t>
            </w:r>
          </w:p>
        </w:tc>
        <w:tc>
          <w:tcPr>
            <w:tcW w:w="1127" w:type="dxa"/>
            <w:tcBorders>
              <w:top w:val="nil"/>
              <w:left w:val="nil"/>
              <w:bottom w:val="single" w:sz="4" w:space="0" w:color="auto"/>
              <w:right w:val="single" w:sz="4" w:space="0" w:color="auto"/>
            </w:tcBorders>
            <w:shd w:val="clear" w:color="auto" w:fill="auto"/>
            <w:hideMark/>
          </w:tcPr>
          <w:p w14:paraId="1DDBE1DC" w14:textId="77777777" w:rsidR="00C141FE" w:rsidRPr="003B1A3A" w:rsidRDefault="00C141FE" w:rsidP="00C141FE">
            <w:pPr>
              <w:jc w:val="center"/>
              <w:rPr>
                <w:color w:val="000000"/>
                <w:sz w:val="20"/>
                <w:szCs w:val="20"/>
              </w:rPr>
            </w:pPr>
            <w:r w:rsidRPr="003B1A3A">
              <w:rPr>
                <w:color w:val="000000"/>
                <w:sz w:val="20"/>
                <w:szCs w:val="20"/>
              </w:rPr>
              <w:t>SK 5</w:t>
            </w:r>
          </w:p>
        </w:tc>
        <w:tc>
          <w:tcPr>
            <w:tcW w:w="2874" w:type="dxa"/>
            <w:tcBorders>
              <w:top w:val="nil"/>
              <w:left w:val="nil"/>
              <w:bottom w:val="single" w:sz="4" w:space="0" w:color="auto"/>
              <w:right w:val="single" w:sz="4" w:space="0" w:color="auto"/>
            </w:tcBorders>
            <w:shd w:val="clear" w:color="auto" w:fill="auto"/>
            <w:hideMark/>
          </w:tcPr>
          <w:p w14:paraId="17746DDF" w14:textId="77777777" w:rsidR="00C141FE" w:rsidRPr="003B1A3A" w:rsidRDefault="00C141FE" w:rsidP="00C141FE">
            <w:pPr>
              <w:rPr>
                <w:color w:val="000000"/>
                <w:sz w:val="20"/>
                <w:szCs w:val="20"/>
              </w:rPr>
            </w:pPr>
            <w:r w:rsidRPr="003B1A3A">
              <w:rPr>
                <w:color w:val="000000"/>
                <w:sz w:val="20"/>
                <w:szCs w:val="20"/>
              </w:rPr>
              <w:t>Melakukan Planning, Do, Check item terkait dengan keamanan</w:t>
            </w:r>
          </w:p>
        </w:tc>
      </w:tr>
      <w:tr w:rsidR="00C141FE" w:rsidRPr="003B1A3A" w14:paraId="6D055B6F" w14:textId="77777777" w:rsidTr="004B1C1C">
        <w:trPr>
          <w:trHeight w:val="1277"/>
        </w:trPr>
        <w:tc>
          <w:tcPr>
            <w:tcW w:w="480" w:type="dxa"/>
            <w:vMerge/>
            <w:tcBorders>
              <w:top w:val="nil"/>
              <w:left w:val="single" w:sz="4" w:space="0" w:color="auto"/>
              <w:bottom w:val="single" w:sz="4" w:space="0" w:color="auto"/>
              <w:right w:val="single" w:sz="4" w:space="0" w:color="auto"/>
            </w:tcBorders>
            <w:vAlign w:val="center"/>
            <w:hideMark/>
          </w:tcPr>
          <w:p w14:paraId="057C04FB"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01D7D466"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4FFBFDE8"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1148979C"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8ECFC7D" w14:textId="77777777" w:rsidR="00C141FE" w:rsidRPr="003B1A3A" w:rsidRDefault="00C141FE" w:rsidP="00C141FE">
            <w:pPr>
              <w:rPr>
                <w:color w:val="000000"/>
                <w:sz w:val="20"/>
                <w:szCs w:val="20"/>
              </w:rPr>
            </w:pPr>
            <w:r w:rsidRPr="003B1A3A">
              <w:rPr>
                <w:color w:val="000000"/>
                <w:sz w:val="20"/>
                <w:szCs w:val="20"/>
              </w:rPr>
              <w:t>Inventarisasi resiko keamanan</w:t>
            </w:r>
          </w:p>
        </w:tc>
        <w:tc>
          <w:tcPr>
            <w:tcW w:w="1127" w:type="dxa"/>
            <w:tcBorders>
              <w:top w:val="nil"/>
              <w:left w:val="nil"/>
              <w:bottom w:val="single" w:sz="4" w:space="0" w:color="auto"/>
              <w:right w:val="single" w:sz="4" w:space="0" w:color="auto"/>
            </w:tcBorders>
            <w:shd w:val="clear" w:color="auto" w:fill="auto"/>
            <w:hideMark/>
          </w:tcPr>
          <w:p w14:paraId="269EFF75" w14:textId="77777777" w:rsidR="00C141FE" w:rsidRPr="003B1A3A" w:rsidRDefault="00C141FE" w:rsidP="00C141FE">
            <w:pPr>
              <w:jc w:val="center"/>
              <w:rPr>
                <w:color w:val="000000"/>
                <w:sz w:val="20"/>
                <w:szCs w:val="20"/>
              </w:rPr>
            </w:pPr>
            <w:r w:rsidRPr="003B1A3A">
              <w:rPr>
                <w:color w:val="000000"/>
                <w:sz w:val="20"/>
                <w:szCs w:val="20"/>
              </w:rPr>
              <w:t>SK 6</w:t>
            </w:r>
          </w:p>
        </w:tc>
        <w:tc>
          <w:tcPr>
            <w:tcW w:w="2874" w:type="dxa"/>
            <w:tcBorders>
              <w:top w:val="nil"/>
              <w:left w:val="nil"/>
              <w:bottom w:val="single" w:sz="4" w:space="0" w:color="auto"/>
              <w:right w:val="single" w:sz="4" w:space="0" w:color="auto"/>
            </w:tcBorders>
            <w:shd w:val="clear" w:color="auto" w:fill="auto"/>
            <w:hideMark/>
          </w:tcPr>
          <w:p w14:paraId="3CBB0040" w14:textId="77777777" w:rsidR="00C141FE" w:rsidRPr="003B1A3A" w:rsidRDefault="00C141FE" w:rsidP="00C141FE">
            <w:pPr>
              <w:rPr>
                <w:color w:val="000000"/>
                <w:sz w:val="20"/>
                <w:szCs w:val="20"/>
              </w:rPr>
            </w:pPr>
            <w:r w:rsidRPr="003B1A3A">
              <w:rPr>
                <w:color w:val="000000"/>
                <w:sz w:val="20"/>
                <w:szCs w:val="20"/>
              </w:rPr>
              <w:t>Membuat dokumentasi secara terperinci yang memetakan pola resiko keamanan terhadap aset TI dan mengurangi resiko (mitigasi)</w:t>
            </w:r>
          </w:p>
        </w:tc>
      </w:tr>
      <w:tr w:rsidR="00C141FE" w:rsidRPr="003B1A3A" w14:paraId="203757EE" w14:textId="77777777" w:rsidTr="004B1C1C">
        <w:trPr>
          <w:trHeight w:val="601"/>
        </w:trPr>
        <w:tc>
          <w:tcPr>
            <w:tcW w:w="480" w:type="dxa"/>
            <w:vMerge/>
            <w:tcBorders>
              <w:top w:val="nil"/>
              <w:left w:val="single" w:sz="4" w:space="0" w:color="auto"/>
              <w:bottom w:val="single" w:sz="4" w:space="0" w:color="auto"/>
              <w:right w:val="single" w:sz="4" w:space="0" w:color="auto"/>
            </w:tcBorders>
            <w:vAlign w:val="center"/>
            <w:hideMark/>
          </w:tcPr>
          <w:p w14:paraId="01919668"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943C89B"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4873BE52"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1B593731"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48A71FC0" w14:textId="77777777" w:rsidR="00C141FE" w:rsidRPr="003B1A3A" w:rsidRDefault="00C141FE" w:rsidP="00C141FE">
            <w:pPr>
              <w:rPr>
                <w:color w:val="000000"/>
                <w:sz w:val="20"/>
                <w:szCs w:val="20"/>
              </w:rPr>
            </w:pPr>
            <w:r w:rsidRPr="003B1A3A">
              <w:rPr>
                <w:color w:val="000000"/>
                <w:sz w:val="20"/>
                <w:szCs w:val="20"/>
              </w:rPr>
              <w:t>Mengadopsi Standar Keamanan ISO 27001</w:t>
            </w:r>
          </w:p>
        </w:tc>
        <w:tc>
          <w:tcPr>
            <w:tcW w:w="1127" w:type="dxa"/>
            <w:tcBorders>
              <w:top w:val="nil"/>
              <w:left w:val="nil"/>
              <w:bottom w:val="single" w:sz="4" w:space="0" w:color="auto"/>
              <w:right w:val="single" w:sz="4" w:space="0" w:color="auto"/>
            </w:tcBorders>
            <w:shd w:val="clear" w:color="auto" w:fill="auto"/>
            <w:hideMark/>
          </w:tcPr>
          <w:p w14:paraId="4E79F77E" w14:textId="77777777" w:rsidR="00C141FE" w:rsidRPr="003B1A3A" w:rsidRDefault="00C141FE" w:rsidP="00C141FE">
            <w:pPr>
              <w:jc w:val="center"/>
              <w:rPr>
                <w:color w:val="000000"/>
                <w:sz w:val="20"/>
                <w:szCs w:val="20"/>
              </w:rPr>
            </w:pPr>
            <w:r w:rsidRPr="003B1A3A">
              <w:rPr>
                <w:color w:val="000000"/>
                <w:sz w:val="20"/>
                <w:szCs w:val="20"/>
              </w:rPr>
              <w:t>SK 7</w:t>
            </w:r>
          </w:p>
        </w:tc>
        <w:tc>
          <w:tcPr>
            <w:tcW w:w="2874" w:type="dxa"/>
            <w:tcBorders>
              <w:top w:val="nil"/>
              <w:left w:val="nil"/>
              <w:bottom w:val="single" w:sz="4" w:space="0" w:color="auto"/>
              <w:right w:val="single" w:sz="4" w:space="0" w:color="auto"/>
            </w:tcBorders>
            <w:shd w:val="clear" w:color="auto" w:fill="auto"/>
            <w:hideMark/>
          </w:tcPr>
          <w:p w14:paraId="38188872" w14:textId="77777777" w:rsidR="00C141FE" w:rsidRPr="003B1A3A" w:rsidRDefault="00C141FE" w:rsidP="00C141FE">
            <w:pPr>
              <w:rPr>
                <w:color w:val="000000"/>
                <w:sz w:val="20"/>
                <w:szCs w:val="20"/>
              </w:rPr>
            </w:pPr>
            <w:r w:rsidRPr="003B1A3A">
              <w:rPr>
                <w:color w:val="000000"/>
                <w:sz w:val="20"/>
                <w:szCs w:val="20"/>
              </w:rPr>
              <w:t>Mengadopsi standar ISO 27001 untuk pemantapan proses keamanan informasi</w:t>
            </w:r>
          </w:p>
        </w:tc>
      </w:tr>
      <w:tr w:rsidR="00C141FE" w:rsidRPr="003B1A3A" w14:paraId="7254907B" w14:textId="77777777" w:rsidTr="004B1C1C">
        <w:trPr>
          <w:trHeight w:val="901"/>
        </w:trPr>
        <w:tc>
          <w:tcPr>
            <w:tcW w:w="480" w:type="dxa"/>
            <w:vMerge w:val="restart"/>
            <w:tcBorders>
              <w:top w:val="nil"/>
              <w:left w:val="single" w:sz="4" w:space="0" w:color="auto"/>
              <w:bottom w:val="single" w:sz="4" w:space="0" w:color="auto"/>
              <w:right w:val="single" w:sz="4" w:space="0" w:color="auto"/>
            </w:tcBorders>
            <w:shd w:val="clear" w:color="auto" w:fill="auto"/>
            <w:noWrap/>
            <w:hideMark/>
          </w:tcPr>
          <w:p w14:paraId="06350920" w14:textId="77777777" w:rsidR="00C141FE" w:rsidRPr="003B1A3A" w:rsidRDefault="00C141FE" w:rsidP="00C141FE">
            <w:pPr>
              <w:rPr>
                <w:color w:val="000000"/>
                <w:sz w:val="20"/>
                <w:szCs w:val="20"/>
              </w:rPr>
            </w:pPr>
            <w:r w:rsidRPr="003B1A3A">
              <w:rPr>
                <w:color w:val="000000"/>
                <w:sz w:val="20"/>
                <w:szCs w:val="20"/>
              </w:rPr>
              <w:t>4</w:t>
            </w:r>
          </w:p>
        </w:tc>
        <w:tc>
          <w:tcPr>
            <w:tcW w:w="1450" w:type="dxa"/>
            <w:vMerge w:val="restart"/>
            <w:tcBorders>
              <w:top w:val="nil"/>
              <w:left w:val="single" w:sz="4" w:space="0" w:color="auto"/>
              <w:bottom w:val="single" w:sz="4" w:space="0" w:color="auto"/>
              <w:right w:val="single" w:sz="4" w:space="0" w:color="auto"/>
            </w:tcBorders>
            <w:shd w:val="clear" w:color="auto" w:fill="auto"/>
            <w:hideMark/>
          </w:tcPr>
          <w:p w14:paraId="3BABC4ED" w14:textId="77777777" w:rsidR="00C141FE" w:rsidRPr="003B1A3A" w:rsidRDefault="00C141FE" w:rsidP="00C141FE">
            <w:pPr>
              <w:rPr>
                <w:color w:val="000000"/>
                <w:sz w:val="20"/>
                <w:szCs w:val="20"/>
              </w:rPr>
            </w:pPr>
            <w:r w:rsidRPr="003B1A3A">
              <w:rPr>
                <w:color w:val="000000"/>
                <w:sz w:val="20"/>
                <w:szCs w:val="20"/>
              </w:rPr>
              <w:t>Fasilitas Pendukung Infrastruktur TIK</w:t>
            </w:r>
          </w:p>
        </w:tc>
        <w:tc>
          <w:tcPr>
            <w:tcW w:w="1145" w:type="dxa"/>
            <w:vMerge w:val="restart"/>
            <w:tcBorders>
              <w:top w:val="nil"/>
              <w:left w:val="single" w:sz="4" w:space="0" w:color="auto"/>
              <w:bottom w:val="single" w:sz="4" w:space="0" w:color="auto"/>
              <w:right w:val="single" w:sz="4" w:space="0" w:color="auto"/>
            </w:tcBorders>
            <w:shd w:val="clear" w:color="auto" w:fill="auto"/>
            <w:hideMark/>
          </w:tcPr>
          <w:p w14:paraId="47AE89B2" w14:textId="432DFD6D" w:rsidR="00C141FE" w:rsidRPr="003B1A3A" w:rsidRDefault="00C141FE" w:rsidP="003B1A3A">
            <w:pPr>
              <w:rPr>
                <w:color w:val="000000"/>
                <w:sz w:val="20"/>
                <w:szCs w:val="20"/>
              </w:rPr>
            </w:pPr>
            <w:r w:rsidRPr="003B1A3A">
              <w:rPr>
                <w:color w:val="000000"/>
                <w:sz w:val="20"/>
                <w:szCs w:val="20"/>
              </w:rPr>
              <w:t xml:space="preserve">2 (Kurang) </w:t>
            </w:r>
          </w:p>
        </w:tc>
        <w:tc>
          <w:tcPr>
            <w:tcW w:w="988" w:type="dxa"/>
            <w:vMerge w:val="restart"/>
            <w:tcBorders>
              <w:top w:val="nil"/>
              <w:left w:val="single" w:sz="4" w:space="0" w:color="auto"/>
              <w:bottom w:val="single" w:sz="4" w:space="0" w:color="auto"/>
              <w:right w:val="single" w:sz="4" w:space="0" w:color="auto"/>
            </w:tcBorders>
            <w:shd w:val="clear" w:color="auto" w:fill="auto"/>
            <w:hideMark/>
          </w:tcPr>
          <w:p w14:paraId="0DE54417" w14:textId="77777777" w:rsidR="00C141FE" w:rsidRPr="003B1A3A" w:rsidRDefault="00C141FE" w:rsidP="00C141FE">
            <w:pP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2F71D257" w14:textId="77777777" w:rsidR="00C141FE" w:rsidRPr="003B1A3A" w:rsidRDefault="00C141FE" w:rsidP="00C141FE">
            <w:pPr>
              <w:rPr>
                <w:color w:val="000000"/>
                <w:sz w:val="20"/>
                <w:szCs w:val="20"/>
              </w:rPr>
            </w:pPr>
            <w:r w:rsidRPr="003B1A3A">
              <w:rPr>
                <w:color w:val="000000"/>
                <w:sz w:val="20"/>
                <w:szCs w:val="20"/>
              </w:rPr>
              <w:t>Pengadaan Genset</w:t>
            </w:r>
          </w:p>
        </w:tc>
        <w:tc>
          <w:tcPr>
            <w:tcW w:w="1127" w:type="dxa"/>
            <w:tcBorders>
              <w:top w:val="nil"/>
              <w:left w:val="nil"/>
              <w:bottom w:val="single" w:sz="4" w:space="0" w:color="auto"/>
              <w:right w:val="single" w:sz="4" w:space="0" w:color="auto"/>
            </w:tcBorders>
            <w:shd w:val="clear" w:color="auto" w:fill="auto"/>
            <w:hideMark/>
          </w:tcPr>
          <w:p w14:paraId="3C9F1EFC" w14:textId="77777777" w:rsidR="00C141FE" w:rsidRPr="003B1A3A" w:rsidRDefault="00C141FE" w:rsidP="00C141FE">
            <w:pPr>
              <w:jc w:val="center"/>
              <w:rPr>
                <w:color w:val="000000"/>
                <w:sz w:val="20"/>
                <w:szCs w:val="20"/>
              </w:rPr>
            </w:pPr>
            <w:r w:rsidRPr="003B1A3A">
              <w:rPr>
                <w:color w:val="000000"/>
                <w:sz w:val="20"/>
                <w:szCs w:val="20"/>
              </w:rPr>
              <w:t>SFP 1</w:t>
            </w:r>
          </w:p>
        </w:tc>
        <w:tc>
          <w:tcPr>
            <w:tcW w:w="2874" w:type="dxa"/>
            <w:tcBorders>
              <w:top w:val="nil"/>
              <w:left w:val="nil"/>
              <w:bottom w:val="single" w:sz="4" w:space="0" w:color="auto"/>
              <w:right w:val="single" w:sz="4" w:space="0" w:color="auto"/>
            </w:tcBorders>
            <w:shd w:val="clear" w:color="auto" w:fill="auto"/>
            <w:hideMark/>
          </w:tcPr>
          <w:p w14:paraId="3F74790C" w14:textId="77777777" w:rsidR="00C141FE" w:rsidRPr="003B1A3A" w:rsidRDefault="00C141FE" w:rsidP="00C141FE">
            <w:pPr>
              <w:rPr>
                <w:color w:val="000000"/>
                <w:sz w:val="20"/>
                <w:szCs w:val="20"/>
              </w:rPr>
            </w:pPr>
            <w:r w:rsidRPr="003B1A3A">
              <w:rPr>
                <w:color w:val="000000"/>
                <w:sz w:val="20"/>
                <w:szCs w:val="20"/>
              </w:rPr>
              <w:t>Pengadaan genset untuk menjamin kontinuitas suply listrik pada data center dan unit kerja</w:t>
            </w:r>
          </w:p>
        </w:tc>
      </w:tr>
      <w:tr w:rsidR="00C141FE" w:rsidRPr="003B1A3A" w14:paraId="391ECA90"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3137B7B2"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418EE8A1"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227F2E79"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0426A476"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598007CD" w14:textId="77777777" w:rsidR="00C141FE" w:rsidRPr="003B1A3A" w:rsidRDefault="00C141FE" w:rsidP="00C141FE">
            <w:pPr>
              <w:rPr>
                <w:color w:val="000000"/>
                <w:sz w:val="20"/>
                <w:szCs w:val="20"/>
              </w:rPr>
            </w:pPr>
            <w:r w:rsidRPr="003B1A3A">
              <w:rPr>
                <w:color w:val="000000"/>
                <w:sz w:val="20"/>
                <w:szCs w:val="20"/>
              </w:rPr>
              <w:t>Pengadaan UPS</w:t>
            </w:r>
          </w:p>
        </w:tc>
        <w:tc>
          <w:tcPr>
            <w:tcW w:w="1127" w:type="dxa"/>
            <w:tcBorders>
              <w:top w:val="nil"/>
              <w:left w:val="nil"/>
              <w:bottom w:val="single" w:sz="4" w:space="0" w:color="auto"/>
              <w:right w:val="single" w:sz="4" w:space="0" w:color="auto"/>
            </w:tcBorders>
            <w:shd w:val="clear" w:color="auto" w:fill="auto"/>
            <w:hideMark/>
          </w:tcPr>
          <w:p w14:paraId="1FB82183" w14:textId="77777777" w:rsidR="00C141FE" w:rsidRPr="003B1A3A" w:rsidRDefault="00C141FE" w:rsidP="00C141FE">
            <w:pPr>
              <w:jc w:val="center"/>
              <w:rPr>
                <w:color w:val="000000"/>
                <w:sz w:val="20"/>
                <w:szCs w:val="20"/>
              </w:rPr>
            </w:pPr>
            <w:r w:rsidRPr="003B1A3A">
              <w:rPr>
                <w:color w:val="000000"/>
                <w:sz w:val="20"/>
                <w:szCs w:val="20"/>
              </w:rPr>
              <w:t>SFP 2</w:t>
            </w:r>
          </w:p>
        </w:tc>
        <w:tc>
          <w:tcPr>
            <w:tcW w:w="2874" w:type="dxa"/>
            <w:tcBorders>
              <w:top w:val="nil"/>
              <w:left w:val="nil"/>
              <w:bottom w:val="single" w:sz="4" w:space="0" w:color="auto"/>
              <w:right w:val="single" w:sz="4" w:space="0" w:color="auto"/>
            </w:tcBorders>
            <w:shd w:val="clear" w:color="auto" w:fill="auto"/>
            <w:hideMark/>
          </w:tcPr>
          <w:p w14:paraId="75EA507D" w14:textId="77777777" w:rsidR="00C141FE" w:rsidRPr="003B1A3A" w:rsidRDefault="00C141FE" w:rsidP="00C141FE">
            <w:pPr>
              <w:rPr>
                <w:color w:val="000000"/>
                <w:sz w:val="20"/>
                <w:szCs w:val="20"/>
              </w:rPr>
            </w:pPr>
            <w:r w:rsidRPr="003B1A3A">
              <w:rPr>
                <w:color w:val="000000"/>
                <w:sz w:val="20"/>
                <w:szCs w:val="20"/>
              </w:rPr>
              <w:t>Melakukan pengadaan perangkat UPS terutama pada aset critical seperti server, switch, akses point</w:t>
            </w:r>
          </w:p>
        </w:tc>
      </w:tr>
      <w:tr w:rsidR="00C141FE" w:rsidRPr="003B1A3A" w14:paraId="18C565EB" w14:textId="77777777" w:rsidTr="004B1C1C">
        <w:trPr>
          <w:trHeight w:val="1622"/>
        </w:trPr>
        <w:tc>
          <w:tcPr>
            <w:tcW w:w="480" w:type="dxa"/>
            <w:vMerge/>
            <w:tcBorders>
              <w:top w:val="nil"/>
              <w:left w:val="single" w:sz="4" w:space="0" w:color="auto"/>
              <w:bottom w:val="single" w:sz="4" w:space="0" w:color="auto"/>
              <w:right w:val="single" w:sz="4" w:space="0" w:color="auto"/>
            </w:tcBorders>
            <w:vAlign w:val="center"/>
            <w:hideMark/>
          </w:tcPr>
          <w:p w14:paraId="6D4DD997"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5EA1698B"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715AE4B7"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47053DE9"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2F24F008" w14:textId="77777777" w:rsidR="00C141FE" w:rsidRPr="003B1A3A" w:rsidRDefault="00C141FE" w:rsidP="00C141FE">
            <w:pPr>
              <w:rPr>
                <w:color w:val="000000"/>
                <w:sz w:val="20"/>
                <w:szCs w:val="20"/>
              </w:rPr>
            </w:pPr>
            <w:r w:rsidRPr="003B1A3A">
              <w:rPr>
                <w:color w:val="000000"/>
                <w:sz w:val="20"/>
                <w:szCs w:val="20"/>
              </w:rPr>
              <w:t>Pengadaan Smart Card</w:t>
            </w:r>
          </w:p>
        </w:tc>
        <w:tc>
          <w:tcPr>
            <w:tcW w:w="1127" w:type="dxa"/>
            <w:tcBorders>
              <w:top w:val="nil"/>
              <w:left w:val="nil"/>
              <w:bottom w:val="single" w:sz="4" w:space="0" w:color="auto"/>
              <w:right w:val="single" w:sz="4" w:space="0" w:color="auto"/>
            </w:tcBorders>
            <w:shd w:val="clear" w:color="auto" w:fill="auto"/>
            <w:hideMark/>
          </w:tcPr>
          <w:p w14:paraId="37193B53" w14:textId="77777777" w:rsidR="00C141FE" w:rsidRPr="003B1A3A" w:rsidRDefault="00C141FE" w:rsidP="00C141FE">
            <w:pPr>
              <w:jc w:val="center"/>
              <w:rPr>
                <w:color w:val="000000"/>
                <w:sz w:val="20"/>
                <w:szCs w:val="20"/>
              </w:rPr>
            </w:pPr>
            <w:r w:rsidRPr="003B1A3A">
              <w:rPr>
                <w:color w:val="000000"/>
                <w:sz w:val="20"/>
                <w:szCs w:val="20"/>
              </w:rPr>
              <w:t>SFP 3</w:t>
            </w:r>
          </w:p>
        </w:tc>
        <w:tc>
          <w:tcPr>
            <w:tcW w:w="2874" w:type="dxa"/>
            <w:tcBorders>
              <w:top w:val="nil"/>
              <w:left w:val="nil"/>
              <w:bottom w:val="single" w:sz="4" w:space="0" w:color="auto"/>
              <w:right w:val="single" w:sz="4" w:space="0" w:color="auto"/>
            </w:tcBorders>
            <w:shd w:val="clear" w:color="auto" w:fill="auto"/>
            <w:hideMark/>
          </w:tcPr>
          <w:p w14:paraId="5E059F84" w14:textId="77777777" w:rsidR="00C141FE" w:rsidRPr="003B1A3A" w:rsidRDefault="00C141FE" w:rsidP="00C141FE">
            <w:pPr>
              <w:rPr>
                <w:color w:val="000000"/>
                <w:sz w:val="20"/>
                <w:szCs w:val="20"/>
              </w:rPr>
            </w:pPr>
            <w:r w:rsidRPr="003B1A3A">
              <w:rPr>
                <w:color w:val="000000"/>
                <w:sz w:val="20"/>
                <w:szCs w:val="20"/>
              </w:rPr>
              <w:t>Melakukan pengadaan smart card sebagai single identification civitas akademika Unila terhadap seluruh layanan yang ada (TI, Perpus, Pembayaran, dll) berbasis BioMetric</w:t>
            </w:r>
          </w:p>
        </w:tc>
      </w:tr>
      <w:tr w:rsidR="00C141FE" w:rsidRPr="003B1A3A" w14:paraId="1C3EE710" w14:textId="77777777" w:rsidTr="004B1C1C">
        <w:trPr>
          <w:trHeight w:val="991"/>
        </w:trPr>
        <w:tc>
          <w:tcPr>
            <w:tcW w:w="480" w:type="dxa"/>
            <w:vMerge/>
            <w:tcBorders>
              <w:top w:val="nil"/>
              <w:left w:val="single" w:sz="4" w:space="0" w:color="auto"/>
              <w:bottom w:val="single" w:sz="4" w:space="0" w:color="auto"/>
              <w:right w:val="single" w:sz="4" w:space="0" w:color="auto"/>
            </w:tcBorders>
            <w:vAlign w:val="center"/>
            <w:hideMark/>
          </w:tcPr>
          <w:p w14:paraId="67E3AF7A"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4CFC39F"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51907E9B"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2F55E3F7"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0D17448A" w14:textId="77777777" w:rsidR="00C141FE" w:rsidRPr="003B1A3A" w:rsidRDefault="00C141FE" w:rsidP="00C141FE">
            <w:pPr>
              <w:rPr>
                <w:color w:val="000000"/>
                <w:sz w:val="20"/>
                <w:szCs w:val="20"/>
              </w:rPr>
            </w:pPr>
            <w:r w:rsidRPr="003B1A3A">
              <w:rPr>
                <w:color w:val="000000"/>
                <w:sz w:val="20"/>
                <w:szCs w:val="20"/>
              </w:rPr>
              <w:t>Pengadaan Public Internet Corner</w:t>
            </w:r>
          </w:p>
        </w:tc>
        <w:tc>
          <w:tcPr>
            <w:tcW w:w="1127" w:type="dxa"/>
            <w:tcBorders>
              <w:top w:val="nil"/>
              <w:left w:val="nil"/>
              <w:bottom w:val="single" w:sz="4" w:space="0" w:color="auto"/>
              <w:right w:val="single" w:sz="4" w:space="0" w:color="auto"/>
            </w:tcBorders>
            <w:shd w:val="clear" w:color="auto" w:fill="auto"/>
            <w:hideMark/>
          </w:tcPr>
          <w:p w14:paraId="50AD1263" w14:textId="77777777" w:rsidR="00C141FE" w:rsidRPr="003B1A3A" w:rsidRDefault="00C141FE" w:rsidP="00C141FE">
            <w:pPr>
              <w:jc w:val="center"/>
              <w:rPr>
                <w:color w:val="000000"/>
                <w:sz w:val="20"/>
                <w:szCs w:val="20"/>
              </w:rPr>
            </w:pPr>
            <w:r w:rsidRPr="003B1A3A">
              <w:rPr>
                <w:color w:val="000000"/>
                <w:sz w:val="20"/>
                <w:szCs w:val="20"/>
              </w:rPr>
              <w:t>SFP 4</w:t>
            </w:r>
          </w:p>
        </w:tc>
        <w:tc>
          <w:tcPr>
            <w:tcW w:w="2874" w:type="dxa"/>
            <w:tcBorders>
              <w:top w:val="nil"/>
              <w:left w:val="nil"/>
              <w:bottom w:val="single" w:sz="4" w:space="0" w:color="auto"/>
              <w:right w:val="single" w:sz="4" w:space="0" w:color="auto"/>
            </w:tcBorders>
            <w:shd w:val="clear" w:color="auto" w:fill="auto"/>
            <w:hideMark/>
          </w:tcPr>
          <w:p w14:paraId="1AA738E8" w14:textId="77777777" w:rsidR="00C141FE" w:rsidRPr="003B1A3A" w:rsidRDefault="00C141FE" w:rsidP="00C141FE">
            <w:pPr>
              <w:rPr>
                <w:color w:val="000000"/>
                <w:sz w:val="20"/>
                <w:szCs w:val="20"/>
              </w:rPr>
            </w:pPr>
            <w:r w:rsidRPr="003B1A3A">
              <w:rPr>
                <w:color w:val="000000"/>
                <w:sz w:val="20"/>
                <w:szCs w:val="20"/>
              </w:rPr>
              <w:t>Melakukan pengadaan ruangan internet public yang tersedia fasilitas perangkat PC dan fasilitas Hotspot</w:t>
            </w:r>
          </w:p>
        </w:tc>
      </w:tr>
      <w:tr w:rsidR="00C141FE" w:rsidRPr="003B1A3A" w14:paraId="02244890"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34330EEE"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25D08A31"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4C524973"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0BD89DD7"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102C0B83" w14:textId="77777777" w:rsidR="00C141FE" w:rsidRPr="003B1A3A" w:rsidRDefault="00C141FE" w:rsidP="00C141FE">
            <w:pPr>
              <w:rPr>
                <w:color w:val="000000"/>
                <w:sz w:val="20"/>
                <w:szCs w:val="20"/>
              </w:rPr>
            </w:pPr>
            <w:r w:rsidRPr="003B1A3A">
              <w:rPr>
                <w:color w:val="000000"/>
                <w:sz w:val="20"/>
                <w:szCs w:val="20"/>
              </w:rPr>
              <w:t>Pengadaan perangkat Self Service Academic Process</w:t>
            </w:r>
          </w:p>
        </w:tc>
        <w:tc>
          <w:tcPr>
            <w:tcW w:w="1127" w:type="dxa"/>
            <w:tcBorders>
              <w:top w:val="nil"/>
              <w:left w:val="nil"/>
              <w:bottom w:val="single" w:sz="4" w:space="0" w:color="auto"/>
              <w:right w:val="single" w:sz="4" w:space="0" w:color="auto"/>
            </w:tcBorders>
            <w:shd w:val="clear" w:color="auto" w:fill="auto"/>
            <w:hideMark/>
          </w:tcPr>
          <w:p w14:paraId="04C2623B" w14:textId="77777777" w:rsidR="00C141FE" w:rsidRPr="003B1A3A" w:rsidRDefault="00C141FE" w:rsidP="00C141FE">
            <w:pPr>
              <w:jc w:val="center"/>
              <w:rPr>
                <w:color w:val="000000"/>
                <w:sz w:val="20"/>
                <w:szCs w:val="20"/>
              </w:rPr>
            </w:pPr>
            <w:r w:rsidRPr="003B1A3A">
              <w:rPr>
                <w:color w:val="000000"/>
                <w:sz w:val="20"/>
                <w:szCs w:val="20"/>
              </w:rPr>
              <w:t>SFP 5</w:t>
            </w:r>
          </w:p>
        </w:tc>
        <w:tc>
          <w:tcPr>
            <w:tcW w:w="2874" w:type="dxa"/>
            <w:tcBorders>
              <w:top w:val="nil"/>
              <w:left w:val="nil"/>
              <w:bottom w:val="single" w:sz="4" w:space="0" w:color="auto"/>
              <w:right w:val="single" w:sz="4" w:space="0" w:color="auto"/>
            </w:tcBorders>
            <w:shd w:val="clear" w:color="auto" w:fill="auto"/>
            <w:hideMark/>
          </w:tcPr>
          <w:p w14:paraId="303F2968" w14:textId="77777777" w:rsidR="00C141FE" w:rsidRPr="003B1A3A" w:rsidRDefault="00C141FE" w:rsidP="00C141FE">
            <w:pPr>
              <w:rPr>
                <w:color w:val="000000"/>
                <w:sz w:val="20"/>
                <w:szCs w:val="20"/>
              </w:rPr>
            </w:pPr>
            <w:r w:rsidRPr="003B1A3A">
              <w:rPr>
                <w:color w:val="000000"/>
                <w:sz w:val="20"/>
                <w:szCs w:val="20"/>
              </w:rPr>
              <w:t>Melakukan pengadaan perangkat smart device pada ruang publik untuk mengakses layanan siakad, perpustakaan</w:t>
            </w:r>
          </w:p>
        </w:tc>
      </w:tr>
      <w:tr w:rsidR="00C141FE" w:rsidRPr="003B1A3A" w14:paraId="1AC6DB40" w14:textId="77777777" w:rsidTr="004B1C1C">
        <w:trPr>
          <w:trHeight w:val="1202"/>
        </w:trPr>
        <w:tc>
          <w:tcPr>
            <w:tcW w:w="480" w:type="dxa"/>
            <w:vMerge w:val="restart"/>
            <w:tcBorders>
              <w:top w:val="nil"/>
              <w:left w:val="single" w:sz="4" w:space="0" w:color="auto"/>
              <w:bottom w:val="single" w:sz="4" w:space="0" w:color="auto"/>
              <w:right w:val="single" w:sz="4" w:space="0" w:color="auto"/>
            </w:tcBorders>
            <w:shd w:val="clear" w:color="auto" w:fill="auto"/>
            <w:noWrap/>
            <w:hideMark/>
          </w:tcPr>
          <w:p w14:paraId="45005E41" w14:textId="77777777" w:rsidR="00C141FE" w:rsidRPr="003B1A3A" w:rsidRDefault="00C141FE" w:rsidP="00C141FE">
            <w:pPr>
              <w:rPr>
                <w:color w:val="000000"/>
                <w:sz w:val="20"/>
                <w:szCs w:val="20"/>
              </w:rPr>
            </w:pPr>
            <w:r w:rsidRPr="003B1A3A">
              <w:rPr>
                <w:color w:val="000000"/>
                <w:sz w:val="20"/>
                <w:szCs w:val="20"/>
              </w:rPr>
              <w:t>5</w:t>
            </w:r>
          </w:p>
        </w:tc>
        <w:tc>
          <w:tcPr>
            <w:tcW w:w="1450" w:type="dxa"/>
            <w:vMerge w:val="restart"/>
            <w:tcBorders>
              <w:top w:val="nil"/>
              <w:left w:val="single" w:sz="4" w:space="0" w:color="auto"/>
              <w:bottom w:val="single" w:sz="4" w:space="0" w:color="auto"/>
              <w:right w:val="single" w:sz="4" w:space="0" w:color="auto"/>
            </w:tcBorders>
            <w:shd w:val="clear" w:color="auto" w:fill="auto"/>
            <w:hideMark/>
          </w:tcPr>
          <w:p w14:paraId="3A2CC852" w14:textId="77777777" w:rsidR="00C141FE" w:rsidRPr="003B1A3A" w:rsidRDefault="00C141FE" w:rsidP="00C141FE">
            <w:pPr>
              <w:rPr>
                <w:color w:val="000000"/>
                <w:sz w:val="20"/>
                <w:szCs w:val="20"/>
              </w:rPr>
            </w:pPr>
            <w:r w:rsidRPr="003B1A3A">
              <w:rPr>
                <w:color w:val="000000"/>
                <w:sz w:val="20"/>
                <w:szCs w:val="20"/>
              </w:rPr>
              <w:t>Disaster Recovery</w:t>
            </w:r>
          </w:p>
        </w:tc>
        <w:tc>
          <w:tcPr>
            <w:tcW w:w="1145" w:type="dxa"/>
            <w:vMerge w:val="restart"/>
            <w:tcBorders>
              <w:top w:val="nil"/>
              <w:left w:val="single" w:sz="4" w:space="0" w:color="auto"/>
              <w:bottom w:val="single" w:sz="4" w:space="0" w:color="auto"/>
              <w:right w:val="single" w:sz="4" w:space="0" w:color="auto"/>
            </w:tcBorders>
            <w:shd w:val="clear" w:color="auto" w:fill="auto"/>
            <w:hideMark/>
          </w:tcPr>
          <w:p w14:paraId="630DC110" w14:textId="6D89311C" w:rsidR="00C141FE" w:rsidRPr="003B1A3A" w:rsidRDefault="00C141FE" w:rsidP="003B1A3A">
            <w:pPr>
              <w:rPr>
                <w:color w:val="000000"/>
                <w:sz w:val="20"/>
                <w:szCs w:val="20"/>
              </w:rPr>
            </w:pPr>
            <w:r w:rsidRPr="003B1A3A">
              <w:rPr>
                <w:color w:val="000000"/>
                <w:sz w:val="20"/>
                <w:szCs w:val="20"/>
              </w:rPr>
              <w:t xml:space="preserve">2 (Kurang) </w:t>
            </w:r>
          </w:p>
        </w:tc>
        <w:tc>
          <w:tcPr>
            <w:tcW w:w="988" w:type="dxa"/>
            <w:vMerge w:val="restart"/>
            <w:tcBorders>
              <w:top w:val="nil"/>
              <w:left w:val="single" w:sz="4" w:space="0" w:color="auto"/>
              <w:bottom w:val="single" w:sz="4" w:space="0" w:color="auto"/>
              <w:right w:val="single" w:sz="4" w:space="0" w:color="auto"/>
            </w:tcBorders>
            <w:shd w:val="clear" w:color="auto" w:fill="auto"/>
            <w:hideMark/>
          </w:tcPr>
          <w:p w14:paraId="21B46366" w14:textId="77777777" w:rsidR="00C141FE" w:rsidRPr="003B1A3A" w:rsidRDefault="00C141FE" w:rsidP="00C141FE">
            <w:pPr>
              <w:jc w:val="cente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2055F8B4" w14:textId="77777777" w:rsidR="00C141FE" w:rsidRPr="003B1A3A" w:rsidRDefault="00C141FE" w:rsidP="00C141FE">
            <w:pPr>
              <w:rPr>
                <w:color w:val="000000"/>
                <w:sz w:val="20"/>
                <w:szCs w:val="20"/>
              </w:rPr>
            </w:pPr>
            <w:r w:rsidRPr="003B1A3A">
              <w:rPr>
                <w:color w:val="000000"/>
                <w:sz w:val="20"/>
                <w:szCs w:val="20"/>
              </w:rPr>
              <w:t>Membuat BCP</w:t>
            </w:r>
          </w:p>
        </w:tc>
        <w:tc>
          <w:tcPr>
            <w:tcW w:w="1127" w:type="dxa"/>
            <w:tcBorders>
              <w:top w:val="nil"/>
              <w:left w:val="nil"/>
              <w:bottom w:val="single" w:sz="4" w:space="0" w:color="auto"/>
              <w:right w:val="single" w:sz="4" w:space="0" w:color="auto"/>
            </w:tcBorders>
            <w:shd w:val="clear" w:color="auto" w:fill="auto"/>
            <w:hideMark/>
          </w:tcPr>
          <w:p w14:paraId="1D32D128" w14:textId="77777777" w:rsidR="00C141FE" w:rsidRPr="003B1A3A" w:rsidRDefault="00C141FE" w:rsidP="00C141FE">
            <w:pPr>
              <w:jc w:val="center"/>
              <w:rPr>
                <w:color w:val="000000"/>
                <w:sz w:val="20"/>
                <w:szCs w:val="20"/>
              </w:rPr>
            </w:pPr>
            <w:r w:rsidRPr="003B1A3A">
              <w:rPr>
                <w:color w:val="000000"/>
                <w:sz w:val="20"/>
                <w:szCs w:val="20"/>
              </w:rPr>
              <w:t>SDR 1</w:t>
            </w:r>
          </w:p>
        </w:tc>
        <w:tc>
          <w:tcPr>
            <w:tcW w:w="2874" w:type="dxa"/>
            <w:tcBorders>
              <w:top w:val="nil"/>
              <w:left w:val="nil"/>
              <w:bottom w:val="single" w:sz="4" w:space="0" w:color="auto"/>
              <w:right w:val="single" w:sz="4" w:space="0" w:color="auto"/>
            </w:tcBorders>
            <w:shd w:val="clear" w:color="auto" w:fill="auto"/>
            <w:hideMark/>
          </w:tcPr>
          <w:p w14:paraId="418EB51C" w14:textId="77777777" w:rsidR="00C141FE" w:rsidRPr="003B1A3A" w:rsidRDefault="00C141FE" w:rsidP="00C141FE">
            <w:pPr>
              <w:rPr>
                <w:color w:val="000000"/>
                <w:sz w:val="20"/>
                <w:szCs w:val="20"/>
              </w:rPr>
            </w:pPr>
            <w:r w:rsidRPr="003B1A3A">
              <w:rPr>
                <w:color w:val="000000"/>
                <w:sz w:val="20"/>
                <w:szCs w:val="20"/>
              </w:rPr>
              <w:t>Membuat Bisnis Continuity Plan (BCP) Meliputi Analisis, Solusi Design, Implementasi, testing, dan Maintenance, terhadap keamanan</w:t>
            </w:r>
          </w:p>
        </w:tc>
      </w:tr>
      <w:tr w:rsidR="00C141FE" w:rsidRPr="003B1A3A" w14:paraId="3A0CA8C5"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59D5E530"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7DC65274"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3C561B2F"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4E5DBB41"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7CE59D01" w14:textId="77777777" w:rsidR="00C141FE" w:rsidRPr="003B1A3A" w:rsidRDefault="00C141FE" w:rsidP="00C141FE">
            <w:pPr>
              <w:rPr>
                <w:color w:val="000000"/>
                <w:sz w:val="20"/>
                <w:szCs w:val="20"/>
              </w:rPr>
            </w:pPr>
            <w:r w:rsidRPr="003B1A3A">
              <w:rPr>
                <w:color w:val="000000"/>
                <w:sz w:val="20"/>
                <w:szCs w:val="20"/>
              </w:rPr>
              <w:t>Membuat DRP</w:t>
            </w:r>
          </w:p>
        </w:tc>
        <w:tc>
          <w:tcPr>
            <w:tcW w:w="1127" w:type="dxa"/>
            <w:tcBorders>
              <w:top w:val="nil"/>
              <w:left w:val="nil"/>
              <w:bottom w:val="single" w:sz="4" w:space="0" w:color="auto"/>
              <w:right w:val="single" w:sz="4" w:space="0" w:color="auto"/>
            </w:tcBorders>
            <w:shd w:val="clear" w:color="auto" w:fill="auto"/>
            <w:hideMark/>
          </w:tcPr>
          <w:p w14:paraId="0FC51AE3" w14:textId="77777777" w:rsidR="00C141FE" w:rsidRPr="003B1A3A" w:rsidRDefault="00C141FE" w:rsidP="00C141FE">
            <w:pPr>
              <w:jc w:val="center"/>
              <w:rPr>
                <w:color w:val="000000"/>
                <w:sz w:val="20"/>
                <w:szCs w:val="20"/>
              </w:rPr>
            </w:pPr>
            <w:r w:rsidRPr="003B1A3A">
              <w:rPr>
                <w:color w:val="000000"/>
                <w:sz w:val="20"/>
                <w:szCs w:val="20"/>
              </w:rPr>
              <w:t>SDR 2</w:t>
            </w:r>
          </w:p>
        </w:tc>
        <w:tc>
          <w:tcPr>
            <w:tcW w:w="2874" w:type="dxa"/>
            <w:tcBorders>
              <w:top w:val="nil"/>
              <w:left w:val="nil"/>
              <w:bottom w:val="single" w:sz="4" w:space="0" w:color="auto"/>
              <w:right w:val="single" w:sz="4" w:space="0" w:color="auto"/>
            </w:tcBorders>
            <w:shd w:val="clear" w:color="auto" w:fill="auto"/>
            <w:hideMark/>
          </w:tcPr>
          <w:p w14:paraId="17A5431F" w14:textId="77777777" w:rsidR="00C141FE" w:rsidRPr="003B1A3A" w:rsidRDefault="00C141FE" w:rsidP="00C141FE">
            <w:pPr>
              <w:rPr>
                <w:color w:val="000000"/>
                <w:sz w:val="20"/>
                <w:szCs w:val="20"/>
              </w:rPr>
            </w:pPr>
            <w:r w:rsidRPr="003B1A3A">
              <w:rPr>
                <w:color w:val="000000"/>
                <w:sz w:val="20"/>
                <w:szCs w:val="20"/>
              </w:rPr>
              <w:t>Membuat Disaster Recovery Center (DRC) untuk mengatasi jika terjadi gangguan pada data center</w:t>
            </w:r>
          </w:p>
        </w:tc>
      </w:tr>
      <w:tr w:rsidR="00C141FE" w:rsidRPr="003B1A3A" w14:paraId="46424717" w14:textId="77777777" w:rsidTr="004B1C1C">
        <w:trPr>
          <w:trHeight w:val="901"/>
        </w:trPr>
        <w:tc>
          <w:tcPr>
            <w:tcW w:w="480" w:type="dxa"/>
            <w:vMerge/>
            <w:tcBorders>
              <w:top w:val="nil"/>
              <w:left w:val="single" w:sz="4" w:space="0" w:color="auto"/>
              <w:bottom w:val="single" w:sz="4" w:space="0" w:color="auto"/>
              <w:right w:val="single" w:sz="4" w:space="0" w:color="auto"/>
            </w:tcBorders>
            <w:vAlign w:val="center"/>
            <w:hideMark/>
          </w:tcPr>
          <w:p w14:paraId="12B3635D" w14:textId="77777777" w:rsidR="00C141FE" w:rsidRPr="003B1A3A" w:rsidRDefault="00C141FE" w:rsidP="00C141FE">
            <w:pPr>
              <w:rPr>
                <w:color w:val="000000"/>
                <w:sz w:val="20"/>
                <w:szCs w:val="20"/>
              </w:rPr>
            </w:pPr>
          </w:p>
        </w:tc>
        <w:tc>
          <w:tcPr>
            <w:tcW w:w="1450" w:type="dxa"/>
            <w:vMerge/>
            <w:tcBorders>
              <w:top w:val="nil"/>
              <w:left w:val="single" w:sz="4" w:space="0" w:color="auto"/>
              <w:bottom w:val="single" w:sz="4" w:space="0" w:color="auto"/>
              <w:right w:val="single" w:sz="4" w:space="0" w:color="auto"/>
            </w:tcBorders>
            <w:vAlign w:val="center"/>
            <w:hideMark/>
          </w:tcPr>
          <w:p w14:paraId="06F79971" w14:textId="77777777" w:rsidR="00C141FE" w:rsidRPr="003B1A3A" w:rsidRDefault="00C141FE" w:rsidP="00C141FE">
            <w:pPr>
              <w:rPr>
                <w:color w:val="00000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14:paraId="63C62F6F" w14:textId="77777777" w:rsidR="00C141FE" w:rsidRPr="003B1A3A" w:rsidRDefault="00C141FE" w:rsidP="00C141FE">
            <w:pPr>
              <w:rPr>
                <w:color w:val="000000"/>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14:paraId="451695AF" w14:textId="77777777" w:rsidR="00C141FE" w:rsidRPr="003B1A3A" w:rsidRDefault="00C141FE" w:rsidP="00C141FE">
            <w:pPr>
              <w:rPr>
                <w:color w:val="000000"/>
                <w:sz w:val="20"/>
                <w:szCs w:val="20"/>
              </w:rPr>
            </w:pPr>
          </w:p>
        </w:tc>
        <w:tc>
          <w:tcPr>
            <w:tcW w:w="1718" w:type="dxa"/>
            <w:tcBorders>
              <w:top w:val="nil"/>
              <w:left w:val="nil"/>
              <w:bottom w:val="single" w:sz="4" w:space="0" w:color="auto"/>
              <w:right w:val="single" w:sz="4" w:space="0" w:color="auto"/>
            </w:tcBorders>
            <w:shd w:val="clear" w:color="auto" w:fill="auto"/>
            <w:hideMark/>
          </w:tcPr>
          <w:p w14:paraId="0E7924AF" w14:textId="77777777" w:rsidR="00C141FE" w:rsidRPr="003B1A3A" w:rsidRDefault="00C141FE" w:rsidP="00C141FE">
            <w:pPr>
              <w:rPr>
                <w:color w:val="000000"/>
                <w:sz w:val="20"/>
                <w:szCs w:val="20"/>
              </w:rPr>
            </w:pPr>
            <w:r w:rsidRPr="003B1A3A">
              <w:rPr>
                <w:color w:val="000000"/>
                <w:sz w:val="20"/>
                <w:szCs w:val="20"/>
              </w:rPr>
              <w:t>Membuat SOP Disaster Recovery</w:t>
            </w:r>
          </w:p>
        </w:tc>
        <w:tc>
          <w:tcPr>
            <w:tcW w:w="1127" w:type="dxa"/>
            <w:tcBorders>
              <w:top w:val="nil"/>
              <w:left w:val="nil"/>
              <w:bottom w:val="single" w:sz="4" w:space="0" w:color="auto"/>
              <w:right w:val="single" w:sz="4" w:space="0" w:color="auto"/>
            </w:tcBorders>
            <w:shd w:val="clear" w:color="auto" w:fill="auto"/>
            <w:hideMark/>
          </w:tcPr>
          <w:p w14:paraId="5880F356" w14:textId="77777777" w:rsidR="00C141FE" w:rsidRPr="003B1A3A" w:rsidRDefault="00C141FE" w:rsidP="00C141FE">
            <w:pPr>
              <w:jc w:val="center"/>
              <w:rPr>
                <w:color w:val="000000"/>
                <w:sz w:val="20"/>
                <w:szCs w:val="20"/>
              </w:rPr>
            </w:pPr>
            <w:r w:rsidRPr="003B1A3A">
              <w:rPr>
                <w:color w:val="000000"/>
                <w:sz w:val="20"/>
                <w:szCs w:val="20"/>
              </w:rPr>
              <w:t>SDR 3</w:t>
            </w:r>
          </w:p>
        </w:tc>
        <w:tc>
          <w:tcPr>
            <w:tcW w:w="2874" w:type="dxa"/>
            <w:tcBorders>
              <w:top w:val="nil"/>
              <w:left w:val="nil"/>
              <w:bottom w:val="single" w:sz="4" w:space="0" w:color="auto"/>
              <w:right w:val="single" w:sz="4" w:space="0" w:color="auto"/>
            </w:tcBorders>
            <w:shd w:val="clear" w:color="auto" w:fill="auto"/>
            <w:hideMark/>
          </w:tcPr>
          <w:p w14:paraId="6604190F" w14:textId="77777777" w:rsidR="00C141FE" w:rsidRPr="003B1A3A" w:rsidRDefault="00C141FE" w:rsidP="00C141FE">
            <w:pPr>
              <w:rPr>
                <w:color w:val="000000"/>
                <w:sz w:val="20"/>
                <w:szCs w:val="20"/>
              </w:rPr>
            </w:pPr>
            <w:r w:rsidRPr="003B1A3A">
              <w:rPr>
                <w:color w:val="000000"/>
                <w:sz w:val="20"/>
                <w:szCs w:val="20"/>
              </w:rPr>
              <w:t>Membuat prosedur Disaster Recovery, dan secara berkala melakukan simulasi terdapat sistem yang sudah dibangun</w:t>
            </w:r>
          </w:p>
        </w:tc>
      </w:tr>
      <w:tr w:rsidR="00C141FE" w:rsidRPr="003B1A3A" w14:paraId="0930476B" w14:textId="77777777" w:rsidTr="004B1C1C">
        <w:trPr>
          <w:trHeight w:val="1277"/>
        </w:trPr>
        <w:tc>
          <w:tcPr>
            <w:tcW w:w="480" w:type="dxa"/>
            <w:tcBorders>
              <w:top w:val="nil"/>
              <w:left w:val="single" w:sz="4" w:space="0" w:color="auto"/>
              <w:bottom w:val="single" w:sz="4" w:space="0" w:color="auto"/>
              <w:right w:val="single" w:sz="4" w:space="0" w:color="auto"/>
            </w:tcBorders>
            <w:shd w:val="clear" w:color="auto" w:fill="auto"/>
            <w:noWrap/>
            <w:hideMark/>
          </w:tcPr>
          <w:p w14:paraId="77AE13BF" w14:textId="77777777" w:rsidR="00C141FE" w:rsidRPr="003B1A3A" w:rsidRDefault="00C141FE" w:rsidP="00C141FE">
            <w:pPr>
              <w:rPr>
                <w:color w:val="000000"/>
                <w:sz w:val="20"/>
                <w:szCs w:val="20"/>
              </w:rPr>
            </w:pPr>
            <w:r w:rsidRPr="003B1A3A">
              <w:rPr>
                <w:color w:val="000000"/>
                <w:sz w:val="20"/>
                <w:szCs w:val="20"/>
              </w:rPr>
              <w:t>6</w:t>
            </w:r>
          </w:p>
        </w:tc>
        <w:tc>
          <w:tcPr>
            <w:tcW w:w="1450" w:type="dxa"/>
            <w:tcBorders>
              <w:top w:val="nil"/>
              <w:left w:val="nil"/>
              <w:bottom w:val="single" w:sz="4" w:space="0" w:color="auto"/>
              <w:right w:val="single" w:sz="4" w:space="0" w:color="auto"/>
            </w:tcBorders>
            <w:shd w:val="clear" w:color="auto" w:fill="auto"/>
            <w:hideMark/>
          </w:tcPr>
          <w:p w14:paraId="6C3870C8" w14:textId="77777777" w:rsidR="00C141FE" w:rsidRPr="003B1A3A" w:rsidRDefault="00C141FE" w:rsidP="00C141FE">
            <w:pPr>
              <w:rPr>
                <w:color w:val="000000"/>
                <w:sz w:val="20"/>
                <w:szCs w:val="20"/>
              </w:rPr>
            </w:pPr>
            <w:r w:rsidRPr="003B1A3A">
              <w:rPr>
                <w:color w:val="000000"/>
                <w:sz w:val="20"/>
                <w:szCs w:val="20"/>
              </w:rPr>
              <w:t>Pemeliharaan TI</w:t>
            </w:r>
          </w:p>
        </w:tc>
        <w:tc>
          <w:tcPr>
            <w:tcW w:w="1145" w:type="dxa"/>
            <w:tcBorders>
              <w:top w:val="nil"/>
              <w:left w:val="nil"/>
              <w:bottom w:val="single" w:sz="4" w:space="0" w:color="auto"/>
              <w:right w:val="single" w:sz="4" w:space="0" w:color="auto"/>
            </w:tcBorders>
            <w:shd w:val="clear" w:color="auto" w:fill="auto"/>
            <w:hideMark/>
          </w:tcPr>
          <w:p w14:paraId="4C4BA629" w14:textId="1F26256A" w:rsidR="00C141FE" w:rsidRPr="003B1A3A" w:rsidRDefault="00C141FE" w:rsidP="003B1A3A">
            <w:pPr>
              <w:rPr>
                <w:color w:val="000000"/>
                <w:sz w:val="20"/>
                <w:szCs w:val="20"/>
              </w:rPr>
            </w:pPr>
            <w:r w:rsidRPr="003B1A3A">
              <w:rPr>
                <w:color w:val="000000"/>
                <w:sz w:val="20"/>
                <w:szCs w:val="20"/>
              </w:rPr>
              <w:t xml:space="preserve">2 (Kurang) </w:t>
            </w:r>
          </w:p>
        </w:tc>
        <w:tc>
          <w:tcPr>
            <w:tcW w:w="988" w:type="dxa"/>
            <w:tcBorders>
              <w:top w:val="nil"/>
              <w:left w:val="nil"/>
              <w:bottom w:val="single" w:sz="4" w:space="0" w:color="auto"/>
              <w:right w:val="single" w:sz="4" w:space="0" w:color="auto"/>
            </w:tcBorders>
            <w:shd w:val="clear" w:color="auto" w:fill="auto"/>
            <w:hideMark/>
          </w:tcPr>
          <w:p w14:paraId="0D325654" w14:textId="77777777" w:rsidR="00C141FE" w:rsidRPr="003B1A3A" w:rsidRDefault="00C141FE" w:rsidP="00C141FE">
            <w:pPr>
              <w:rPr>
                <w:color w:val="000000"/>
                <w:sz w:val="20"/>
                <w:szCs w:val="20"/>
              </w:rPr>
            </w:pPr>
            <w:r w:rsidRPr="003B1A3A">
              <w:rPr>
                <w:color w:val="000000"/>
                <w:sz w:val="20"/>
                <w:szCs w:val="20"/>
              </w:rPr>
              <w:t>3 (Baik)</w:t>
            </w:r>
          </w:p>
        </w:tc>
        <w:tc>
          <w:tcPr>
            <w:tcW w:w="1718" w:type="dxa"/>
            <w:tcBorders>
              <w:top w:val="nil"/>
              <w:left w:val="nil"/>
              <w:bottom w:val="single" w:sz="4" w:space="0" w:color="auto"/>
              <w:right w:val="single" w:sz="4" w:space="0" w:color="auto"/>
            </w:tcBorders>
            <w:shd w:val="clear" w:color="auto" w:fill="auto"/>
            <w:hideMark/>
          </w:tcPr>
          <w:p w14:paraId="5F26896A" w14:textId="77777777" w:rsidR="00C141FE" w:rsidRPr="003B1A3A" w:rsidRDefault="00C141FE" w:rsidP="00C141FE">
            <w:pPr>
              <w:rPr>
                <w:color w:val="000000"/>
                <w:sz w:val="20"/>
                <w:szCs w:val="20"/>
              </w:rPr>
            </w:pPr>
            <w:r w:rsidRPr="003B1A3A">
              <w:rPr>
                <w:color w:val="000000"/>
                <w:sz w:val="20"/>
                <w:szCs w:val="20"/>
              </w:rPr>
              <w:t>Melakukan audit tata kelola TI</w:t>
            </w:r>
          </w:p>
        </w:tc>
        <w:tc>
          <w:tcPr>
            <w:tcW w:w="1127" w:type="dxa"/>
            <w:tcBorders>
              <w:top w:val="nil"/>
              <w:left w:val="nil"/>
              <w:bottom w:val="single" w:sz="4" w:space="0" w:color="auto"/>
              <w:right w:val="single" w:sz="4" w:space="0" w:color="auto"/>
            </w:tcBorders>
            <w:shd w:val="clear" w:color="auto" w:fill="auto"/>
            <w:hideMark/>
          </w:tcPr>
          <w:p w14:paraId="64728A7C" w14:textId="77777777" w:rsidR="00C141FE" w:rsidRPr="003B1A3A" w:rsidRDefault="00C141FE" w:rsidP="00C141FE">
            <w:pPr>
              <w:jc w:val="center"/>
              <w:rPr>
                <w:color w:val="000000"/>
                <w:sz w:val="20"/>
                <w:szCs w:val="20"/>
              </w:rPr>
            </w:pPr>
            <w:r w:rsidRPr="003B1A3A">
              <w:rPr>
                <w:color w:val="000000"/>
                <w:sz w:val="20"/>
                <w:szCs w:val="20"/>
              </w:rPr>
              <w:t>SPTI 1</w:t>
            </w:r>
          </w:p>
        </w:tc>
        <w:tc>
          <w:tcPr>
            <w:tcW w:w="2874" w:type="dxa"/>
            <w:tcBorders>
              <w:top w:val="nil"/>
              <w:left w:val="nil"/>
              <w:bottom w:val="single" w:sz="4" w:space="0" w:color="auto"/>
              <w:right w:val="single" w:sz="4" w:space="0" w:color="auto"/>
            </w:tcBorders>
            <w:shd w:val="clear" w:color="auto" w:fill="auto"/>
            <w:hideMark/>
          </w:tcPr>
          <w:p w14:paraId="1937B53B" w14:textId="77777777" w:rsidR="00C141FE" w:rsidRPr="003B1A3A" w:rsidRDefault="00C141FE" w:rsidP="00C141FE">
            <w:pPr>
              <w:rPr>
                <w:color w:val="000000"/>
                <w:sz w:val="20"/>
                <w:szCs w:val="20"/>
              </w:rPr>
            </w:pPr>
            <w:r w:rsidRPr="003B1A3A">
              <w:rPr>
                <w:color w:val="000000"/>
                <w:sz w:val="20"/>
                <w:szCs w:val="20"/>
              </w:rPr>
              <w:t>Melakukan audit Tata Kelola TI menggunakan kerangka kerja yang telah mendapat pengakuan internasional (COBIT, ISO, Best Practise, I.T.I.L, dll)</w:t>
            </w:r>
          </w:p>
        </w:tc>
      </w:tr>
      <w:tr w:rsidR="00C141FE" w:rsidRPr="003B1A3A" w14:paraId="5DFE8E4A" w14:textId="77777777" w:rsidTr="004B1C1C">
        <w:trPr>
          <w:trHeight w:val="916"/>
        </w:trPr>
        <w:tc>
          <w:tcPr>
            <w:tcW w:w="480" w:type="dxa"/>
            <w:tcBorders>
              <w:top w:val="nil"/>
              <w:left w:val="single" w:sz="4" w:space="0" w:color="auto"/>
              <w:bottom w:val="double" w:sz="6" w:space="0" w:color="auto"/>
              <w:right w:val="single" w:sz="4" w:space="0" w:color="auto"/>
            </w:tcBorders>
            <w:shd w:val="clear" w:color="auto" w:fill="auto"/>
            <w:noWrap/>
            <w:hideMark/>
          </w:tcPr>
          <w:p w14:paraId="1C308314" w14:textId="77777777" w:rsidR="00C141FE" w:rsidRPr="003B1A3A" w:rsidRDefault="00C141FE" w:rsidP="00C141FE">
            <w:pPr>
              <w:rPr>
                <w:color w:val="000000"/>
                <w:sz w:val="20"/>
                <w:szCs w:val="20"/>
              </w:rPr>
            </w:pPr>
            <w:r w:rsidRPr="003B1A3A">
              <w:rPr>
                <w:color w:val="000000"/>
                <w:sz w:val="20"/>
                <w:szCs w:val="20"/>
              </w:rPr>
              <w:t>7</w:t>
            </w:r>
          </w:p>
        </w:tc>
        <w:tc>
          <w:tcPr>
            <w:tcW w:w="1450" w:type="dxa"/>
            <w:tcBorders>
              <w:top w:val="nil"/>
              <w:left w:val="nil"/>
              <w:bottom w:val="double" w:sz="6" w:space="0" w:color="auto"/>
              <w:right w:val="single" w:sz="4" w:space="0" w:color="auto"/>
            </w:tcBorders>
            <w:shd w:val="clear" w:color="auto" w:fill="auto"/>
            <w:hideMark/>
          </w:tcPr>
          <w:p w14:paraId="0C215A61" w14:textId="77777777" w:rsidR="00C141FE" w:rsidRPr="003B1A3A" w:rsidRDefault="00C141FE" w:rsidP="00C141FE">
            <w:pPr>
              <w:rPr>
                <w:color w:val="000000"/>
                <w:sz w:val="20"/>
                <w:szCs w:val="20"/>
              </w:rPr>
            </w:pPr>
            <w:r w:rsidRPr="003B1A3A">
              <w:rPr>
                <w:color w:val="000000"/>
                <w:sz w:val="20"/>
                <w:szCs w:val="20"/>
              </w:rPr>
              <w:t>Inventarisasi Peralatan TIK</w:t>
            </w:r>
          </w:p>
        </w:tc>
        <w:tc>
          <w:tcPr>
            <w:tcW w:w="1145" w:type="dxa"/>
            <w:tcBorders>
              <w:top w:val="nil"/>
              <w:left w:val="nil"/>
              <w:bottom w:val="double" w:sz="6" w:space="0" w:color="auto"/>
              <w:right w:val="single" w:sz="4" w:space="0" w:color="auto"/>
            </w:tcBorders>
            <w:shd w:val="clear" w:color="auto" w:fill="auto"/>
            <w:hideMark/>
          </w:tcPr>
          <w:p w14:paraId="7694F2FB" w14:textId="1576117A" w:rsidR="00C141FE" w:rsidRPr="003B1A3A" w:rsidRDefault="00C141FE" w:rsidP="003B1A3A">
            <w:pPr>
              <w:rPr>
                <w:color w:val="000000"/>
                <w:sz w:val="20"/>
                <w:szCs w:val="20"/>
              </w:rPr>
            </w:pPr>
            <w:r w:rsidRPr="003B1A3A">
              <w:rPr>
                <w:color w:val="000000"/>
                <w:sz w:val="20"/>
                <w:szCs w:val="20"/>
              </w:rPr>
              <w:t xml:space="preserve">2 (Kurang) </w:t>
            </w:r>
          </w:p>
        </w:tc>
        <w:tc>
          <w:tcPr>
            <w:tcW w:w="988" w:type="dxa"/>
            <w:tcBorders>
              <w:top w:val="nil"/>
              <w:left w:val="nil"/>
              <w:bottom w:val="double" w:sz="6" w:space="0" w:color="auto"/>
              <w:right w:val="single" w:sz="4" w:space="0" w:color="auto"/>
            </w:tcBorders>
            <w:shd w:val="clear" w:color="auto" w:fill="auto"/>
            <w:hideMark/>
          </w:tcPr>
          <w:p w14:paraId="4B3A8CC8" w14:textId="77777777" w:rsidR="00C141FE" w:rsidRPr="003B1A3A" w:rsidRDefault="00C141FE" w:rsidP="00C141FE">
            <w:pPr>
              <w:rPr>
                <w:color w:val="000000"/>
                <w:sz w:val="20"/>
                <w:szCs w:val="20"/>
              </w:rPr>
            </w:pPr>
            <w:r w:rsidRPr="003B1A3A">
              <w:rPr>
                <w:color w:val="000000"/>
                <w:sz w:val="20"/>
                <w:szCs w:val="20"/>
              </w:rPr>
              <w:t>3 (Baik)</w:t>
            </w:r>
          </w:p>
        </w:tc>
        <w:tc>
          <w:tcPr>
            <w:tcW w:w="1718" w:type="dxa"/>
            <w:tcBorders>
              <w:top w:val="nil"/>
              <w:left w:val="nil"/>
              <w:bottom w:val="double" w:sz="6" w:space="0" w:color="auto"/>
              <w:right w:val="single" w:sz="4" w:space="0" w:color="auto"/>
            </w:tcBorders>
            <w:shd w:val="clear" w:color="auto" w:fill="auto"/>
            <w:hideMark/>
          </w:tcPr>
          <w:p w14:paraId="2037A967" w14:textId="77777777" w:rsidR="00C141FE" w:rsidRPr="003B1A3A" w:rsidRDefault="00C141FE" w:rsidP="00C141FE">
            <w:pPr>
              <w:rPr>
                <w:color w:val="000000"/>
                <w:sz w:val="20"/>
                <w:szCs w:val="20"/>
              </w:rPr>
            </w:pPr>
            <w:r w:rsidRPr="003B1A3A">
              <w:rPr>
                <w:color w:val="000000"/>
                <w:sz w:val="20"/>
                <w:szCs w:val="20"/>
              </w:rPr>
              <w:t>Membuat Aplikasi Inventarisasi peralatan TIK</w:t>
            </w:r>
          </w:p>
        </w:tc>
        <w:tc>
          <w:tcPr>
            <w:tcW w:w="1127" w:type="dxa"/>
            <w:tcBorders>
              <w:top w:val="nil"/>
              <w:left w:val="nil"/>
              <w:bottom w:val="double" w:sz="6" w:space="0" w:color="auto"/>
              <w:right w:val="single" w:sz="4" w:space="0" w:color="auto"/>
            </w:tcBorders>
            <w:shd w:val="clear" w:color="auto" w:fill="auto"/>
            <w:hideMark/>
          </w:tcPr>
          <w:p w14:paraId="126A989B" w14:textId="77777777" w:rsidR="00C141FE" w:rsidRPr="003B1A3A" w:rsidRDefault="00C141FE" w:rsidP="00C141FE">
            <w:pPr>
              <w:jc w:val="center"/>
              <w:rPr>
                <w:color w:val="000000"/>
                <w:sz w:val="20"/>
                <w:szCs w:val="20"/>
              </w:rPr>
            </w:pPr>
            <w:r w:rsidRPr="003B1A3A">
              <w:rPr>
                <w:color w:val="000000"/>
                <w:sz w:val="20"/>
                <w:szCs w:val="20"/>
              </w:rPr>
              <w:t>SIP 1</w:t>
            </w:r>
          </w:p>
        </w:tc>
        <w:tc>
          <w:tcPr>
            <w:tcW w:w="2874" w:type="dxa"/>
            <w:tcBorders>
              <w:top w:val="nil"/>
              <w:left w:val="nil"/>
              <w:bottom w:val="double" w:sz="6" w:space="0" w:color="auto"/>
              <w:right w:val="single" w:sz="4" w:space="0" w:color="auto"/>
            </w:tcBorders>
            <w:shd w:val="clear" w:color="auto" w:fill="auto"/>
            <w:hideMark/>
          </w:tcPr>
          <w:p w14:paraId="1E6D3107" w14:textId="77777777" w:rsidR="00C141FE" w:rsidRPr="003B1A3A" w:rsidRDefault="00C141FE" w:rsidP="00C141FE">
            <w:pPr>
              <w:rPr>
                <w:color w:val="000000"/>
                <w:sz w:val="20"/>
                <w:szCs w:val="20"/>
              </w:rPr>
            </w:pPr>
            <w:r w:rsidRPr="003B1A3A">
              <w:rPr>
                <w:color w:val="000000"/>
                <w:sz w:val="20"/>
                <w:szCs w:val="20"/>
              </w:rPr>
              <w:t>Membuat Aplikasi Inventarisasi peralatan TIK</w:t>
            </w:r>
          </w:p>
        </w:tc>
      </w:tr>
    </w:tbl>
    <w:p w14:paraId="2AABA962" w14:textId="77777777" w:rsidR="009E708B" w:rsidRDefault="009E708B" w:rsidP="009E708B">
      <w:pPr>
        <w:ind w:left="720"/>
        <w:contextualSpacing/>
        <w:jc w:val="center"/>
        <w:rPr>
          <w:i/>
          <w:sz w:val="20"/>
          <w:szCs w:val="20"/>
        </w:rPr>
      </w:pPr>
    </w:p>
    <w:p w14:paraId="3335FEF1" w14:textId="15908ACA" w:rsidR="00C141FE" w:rsidRPr="00C141FE" w:rsidRDefault="005915F2" w:rsidP="00C141FE">
      <w:pPr>
        <w:spacing w:line="360" w:lineRule="auto"/>
        <w:ind w:left="720"/>
        <w:contextualSpacing/>
        <w:jc w:val="both"/>
        <w:rPr>
          <w:b/>
        </w:rPr>
      </w:pPr>
      <w:r>
        <w:rPr>
          <w:b/>
        </w:rPr>
        <w:t>4</w:t>
      </w:r>
      <w:r w:rsidR="00226F6F">
        <w:rPr>
          <w:b/>
        </w:rPr>
        <w:t>.9</w:t>
      </w:r>
      <w:r w:rsidR="00C141FE" w:rsidRPr="00C141FE">
        <w:rPr>
          <w:b/>
        </w:rPr>
        <w:t xml:space="preserve">. </w:t>
      </w:r>
      <w:r w:rsidR="00CB7295">
        <w:rPr>
          <w:b/>
        </w:rPr>
        <w:t>Perencanaan Migrasi</w:t>
      </w:r>
    </w:p>
    <w:p w14:paraId="39823825" w14:textId="6CE699E5" w:rsidR="00C141FE" w:rsidRDefault="00CB7295" w:rsidP="001C6EAC">
      <w:pPr>
        <w:spacing w:line="360" w:lineRule="auto"/>
        <w:ind w:left="720"/>
        <w:contextualSpacing/>
        <w:jc w:val="both"/>
      </w:pPr>
      <w:r>
        <w:t>T</w:t>
      </w:r>
      <w:r w:rsidR="00C141FE" w:rsidRPr="00C141FE">
        <w:t>ahapan ini adalah merencanakan proses migrasi atau peralihan dari s</w:t>
      </w:r>
      <w:r>
        <w:t>i</w:t>
      </w:r>
      <w:r w:rsidR="00C141FE" w:rsidRPr="00C141FE">
        <w:t>stem yang lam</w:t>
      </w:r>
      <w:r>
        <w:t>a ke yang baru agar penerapan si</w:t>
      </w:r>
      <w:r w:rsidR="00C141FE" w:rsidRPr="00C141FE">
        <w:t>stem informasi yang akan dibangun menjadi terarah dan berjalan dengan baik. Proses migrasi salah satunya meliputi meminimalisasi resiko.</w:t>
      </w:r>
    </w:p>
    <w:p w14:paraId="65AAC69F" w14:textId="4EBFF99F" w:rsidR="00CB7295" w:rsidRPr="00FD7BAF" w:rsidRDefault="00CB7295" w:rsidP="00633386">
      <w:pPr>
        <w:pStyle w:val="ListParagraph"/>
        <w:numPr>
          <w:ilvl w:val="3"/>
          <w:numId w:val="32"/>
        </w:numPr>
        <w:spacing w:after="0" w:line="360" w:lineRule="auto"/>
        <w:jc w:val="both"/>
        <w:rPr>
          <w:rFonts w:ascii="Times New Roman" w:hAnsi="Times New Roman" w:cs="Times New Roman"/>
          <w:b/>
          <w:sz w:val="24"/>
          <w:szCs w:val="24"/>
        </w:rPr>
      </w:pPr>
      <w:r w:rsidRPr="00FD7BAF">
        <w:rPr>
          <w:rFonts w:ascii="Times New Roman" w:hAnsi="Times New Roman" w:cs="Times New Roman"/>
          <w:b/>
          <w:sz w:val="24"/>
          <w:szCs w:val="24"/>
          <w:lang w:val="en-US"/>
        </w:rPr>
        <w:t>Analisis menyeluruh.</w:t>
      </w:r>
    </w:p>
    <w:p w14:paraId="692FE265" w14:textId="389BDAC9" w:rsidR="00105EA4" w:rsidRPr="00105EA4" w:rsidRDefault="00105EA4" w:rsidP="00FD7BAF">
      <w:pPr>
        <w:spacing w:line="360" w:lineRule="auto"/>
        <w:ind w:left="720" w:firstLine="720"/>
        <w:jc w:val="both"/>
      </w:pPr>
      <w:r>
        <w:t xml:space="preserve">Untuk dapat menyusun langkah langkah dalam proses migrasi, diperlukan analisis prioritas berdasarkan aspek aspek yang mendukungnya, seperti kemampuan pendanaan untuk menyediakan perangkat yang dibutuhkan, kemampuan sumber daya </w:t>
      </w:r>
      <w:r>
        <w:lastRenderedPageBreak/>
        <w:t>manusia, resiko terhadap aplikasi yang sedang berjalan dan sebagainya hasil dari analisis ini adalah serangkaian rencana kegiatan yang akan dilaksanakan dalam jangka waktu 5 (lima) tahun yang akan datang.</w:t>
      </w:r>
    </w:p>
    <w:p w14:paraId="7ED6FBBB" w14:textId="7EB0DD8E" w:rsidR="00105EA4" w:rsidRPr="00FD7BAF" w:rsidRDefault="00105EA4" w:rsidP="00633386">
      <w:pPr>
        <w:pStyle w:val="ListParagraph"/>
        <w:numPr>
          <w:ilvl w:val="3"/>
          <w:numId w:val="32"/>
        </w:numPr>
        <w:spacing w:after="0" w:line="360" w:lineRule="auto"/>
        <w:jc w:val="both"/>
        <w:rPr>
          <w:rFonts w:ascii="Times New Roman" w:hAnsi="Times New Roman" w:cs="Times New Roman"/>
          <w:b/>
          <w:sz w:val="24"/>
          <w:szCs w:val="24"/>
        </w:rPr>
      </w:pPr>
      <w:r w:rsidRPr="00FD7BAF">
        <w:rPr>
          <w:rFonts w:ascii="Times New Roman" w:hAnsi="Times New Roman" w:cs="Times New Roman"/>
          <w:b/>
          <w:sz w:val="24"/>
          <w:szCs w:val="24"/>
          <w:lang w:val="en-US"/>
        </w:rPr>
        <w:t>Melakukan pengujian terhadap perangkat keras dan perangkat lunak</w:t>
      </w:r>
    </w:p>
    <w:p w14:paraId="41128624" w14:textId="49E821CB" w:rsidR="00105EA4" w:rsidRPr="00105EA4" w:rsidRDefault="00105EA4" w:rsidP="00FD7BAF">
      <w:pPr>
        <w:spacing w:line="360" w:lineRule="auto"/>
        <w:ind w:left="720" w:firstLine="720"/>
        <w:jc w:val="both"/>
        <w:rPr>
          <w:lang w:val="id-ID"/>
        </w:rPr>
      </w:pPr>
      <w:r w:rsidRPr="00105EA4">
        <w:t>Perangkat lunak dan perangkat keras yang di adakan atau direvisi berdasarkan renana kegiatan sebelumnya, sebelum diperasionalkan terlebih dahulu harus diuji dengan menyiapkan indikator indikator standar yang telah disiapkan. Pengujian harus melibatkan semua unsur stakeholder utama, agar diperoleh kepastian bahwa aplikasi dan teknologi informasi yang diadakan sesuai dengan rencana dan sesuai dengan kebutuhan pengembangan</w:t>
      </w:r>
    </w:p>
    <w:p w14:paraId="71AE61BA" w14:textId="13E35AA9" w:rsidR="00105EA4" w:rsidRPr="00FD7BAF" w:rsidRDefault="00B21A0A" w:rsidP="00633386">
      <w:pPr>
        <w:pStyle w:val="ListParagraph"/>
        <w:numPr>
          <w:ilvl w:val="3"/>
          <w:numId w:val="32"/>
        </w:numPr>
        <w:spacing w:after="0" w:line="360" w:lineRule="auto"/>
        <w:jc w:val="both"/>
        <w:rPr>
          <w:rFonts w:ascii="Times New Roman" w:hAnsi="Times New Roman" w:cs="Times New Roman"/>
          <w:b/>
          <w:sz w:val="24"/>
          <w:szCs w:val="24"/>
        </w:rPr>
      </w:pPr>
      <w:r w:rsidRPr="00FD7BAF">
        <w:rPr>
          <w:rFonts w:ascii="Times New Roman" w:hAnsi="Times New Roman" w:cs="Times New Roman"/>
          <w:b/>
          <w:sz w:val="24"/>
          <w:szCs w:val="24"/>
          <w:lang w:val="en-US"/>
        </w:rPr>
        <w:t>Melaksanakan kegiatan pengembangan Sumber Daya Manusia.</w:t>
      </w:r>
    </w:p>
    <w:p w14:paraId="323E1CCB" w14:textId="175628B1" w:rsidR="00B21A0A" w:rsidRPr="00B21A0A" w:rsidRDefault="00B21A0A" w:rsidP="00FD7BAF">
      <w:pPr>
        <w:spacing w:line="360" w:lineRule="auto"/>
        <w:ind w:left="720" w:firstLine="720"/>
        <w:jc w:val="both"/>
        <w:rPr>
          <w:lang w:val="id-ID"/>
        </w:rPr>
      </w:pPr>
      <w:r w:rsidRPr="00B21A0A">
        <w:t>Setelah aspek-aspek perangkat keras dan perangkat lunak disusun sesuai dengan skala kebutuhan pengembangan dengan memperhatikan aspek bisnis IAIN Raden Intan Lampung, kemudian dilakukan proses pengadaan dan pengujian, langkah selanjutnya adalah melakukan pengembangan sumber daya manusia.  Tahap ini dapat dilaksanakan dengan melakukan rekrutmen pegawai baru bidang teknologi informasi, dengan melalui mekanisme dan peluang yang tersedia, dan melakukan pendidikan dan pelatihan terhadap pegawai yang sudah tersedia.</w:t>
      </w:r>
    </w:p>
    <w:p w14:paraId="0E3EB944" w14:textId="6124B299" w:rsidR="00B21A0A" w:rsidRPr="00FD7BAF" w:rsidRDefault="00B21A0A" w:rsidP="00633386">
      <w:pPr>
        <w:pStyle w:val="ListParagraph"/>
        <w:numPr>
          <w:ilvl w:val="3"/>
          <w:numId w:val="32"/>
        </w:numPr>
        <w:spacing w:after="0" w:line="360" w:lineRule="auto"/>
        <w:jc w:val="both"/>
        <w:rPr>
          <w:rFonts w:ascii="Times New Roman" w:hAnsi="Times New Roman" w:cs="Times New Roman"/>
          <w:b/>
          <w:sz w:val="24"/>
          <w:szCs w:val="24"/>
        </w:rPr>
      </w:pPr>
      <w:r w:rsidRPr="00FD7BAF">
        <w:rPr>
          <w:rFonts w:ascii="Times New Roman" w:hAnsi="Times New Roman" w:cs="Times New Roman"/>
          <w:b/>
          <w:sz w:val="24"/>
          <w:szCs w:val="24"/>
          <w:lang w:val="en-US"/>
        </w:rPr>
        <w:t>Penyunan Kebijakan dan strategi</w:t>
      </w:r>
    </w:p>
    <w:p w14:paraId="64B72574" w14:textId="2A2A807D" w:rsidR="00B21A0A" w:rsidRPr="00CB7295" w:rsidRDefault="00B21A0A" w:rsidP="00FD7BAF">
      <w:pPr>
        <w:spacing w:line="360" w:lineRule="auto"/>
        <w:ind w:left="720" w:firstLine="630"/>
        <w:jc w:val="both"/>
      </w:pPr>
      <w:r w:rsidRPr="00B21A0A">
        <w:t>Tahapan ini diakhiri dengan penyusunan kebijakan dan penetapan strategi pengembangan bidang teknologi informasi.  Semua dokumen dan data hasil analisis dituangkan dalam bentuk dokumen resmi berupa surat keputusan manajemen untuk mendapatkan legitimasi operasional sehingga dapat berjalan dengan baik.</w:t>
      </w:r>
    </w:p>
    <w:p w14:paraId="70E9E0AE" w14:textId="3A47601B" w:rsidR="00C141FE" w:rsidRPr="00226F6F" w:rsidRDefault="00C141FE" w:rsidP="00633386">
      <w:pPr>
        <w:pStyle w:val="ListParagraph"/>
        <w:numPr>
          <w:ilvl w:val="2"/>
          <w:numId w:val="36"/>
        </w:numPr>
        <w:rPr>
          <w:rFonts w:ascii="Times New Roman" w:hAnsi="Times New Roman" w:cs="Times New Roman"/>
          <w:b/>
          <w:sz w:val="24"/>
          <w:szCs w:val="24"/>
        </w:rPr>
      </w:pPr>
      <w:r w:rsidRPr="00226F6F">
        <w:rPr>
          <w:rFonts w:ascii="Times New Roman" w:hAnsi="Times New Roman" w:cs="Times New Roman"/>
          <w:b/>
          <w:sz w:val="24"/>
          <w:szCs w:val="24"/>
        </w:rPr>
        <w:t>Rancangan Arsitektur Teknologi Informasi</w:t>
      </w:r>
      <w:r w:rsidR="00CB2234" w:rsidRPr="00226F6F">
        <w:rPr>
          <w:rFonts w:ascii="Times New Roman" w:hAnsi="Times New Roman" w:cs="Times New Roman"/>
          <w:b/>
          <w:sz w:val="24"/>
          <w:szCs w:val="24"/>
        </w:rPr>
        <w:t>/Sistem Informasi</w:t>
      </w:r>
      <w:r w:rsidRPr="00226F6F">
        <w:rPr>
          <w:rFonts w:ascii="Times New Roman" w:hAnsi="Times New Roman" w:cs="Times New Roman"/>
          <w:b/>
          <w:sz w:val="24"/>
          <w:szCs w:val="24"/>
        </w:rPr>
        <w:t xml:space="preserve"> IAIN Raden Intan Lampung</w:t>
      </w:r>
    </w:p>
    <w:p w14:paraId="5C8AA7B4" w14:textId="08A4864B" w:rsidR="00E957BF" w:rsidRPr="00731288" w:rsidRDefault="00E957BF" w:rsidP="00226F6F">
      <w:pPr>
        <w:tabs>
          <w:tab w:val="left" w:pos="720"/>
        </w:tabs>
        <w:spacing w:line="360" w:lineRule="auto"/>
        <w:ind w:left="720" w:firstLine="720"/>
        <w:contextualSpacing/>
        <w:jc w:val="both"/>
      </w:pPr>
      <w:r w:rsidRPr="00731288">
        <w:t xml:space="preserve">Dari hasil identifikasi proses bisnis, arstektur bisnis, arsitektur informasi dan arsitektur teknologi, kemudian tersusunlah rancangan strategis penerapan teknologi informasi/sistem informasi di IAIN Raden Intan Lampung. </w:t>
      </w:r>
    </w:p>
    <w:p w14:paraId="7719BDB8" w14:textId="77777777" w:rsidR="00E957BF" w:rsidRPr="00731288" w:rsidRDefault="00E957BF" w:rsidP="00226F6F">
      <w:pPr>
        <w:tabs>
          <w:tab w:val="left" w:pos="720"/>
        </w:tabs>
        <w:spacing w:line="360" w:lineRule="auto"/>
        <w:ind w:left="720" w:firstLine="720"/>
        <w:contextualSpacing/>
        <w:jc w:val="both"/>
      </w:pPr>
      <w:r w:rsidRPr="00731288">
        <w:t xml:space="preserve">IAIN Raden Intan Lampung memiliki target yang hendak dicapai dalam lima tahun ke depan, target tersebut tertuang dalam Perencanaan Strategis Organisasi IAIN Raden Intan Lampung. Target bisnis tersebut dikemudian diterjemahkan dalam bentuk strategi bisnis, atau strategi tata kelola dalam bentuk tujuan-tujuan, sasaran-sasaran yang akan dicapai setiap tahunnya, secara bertahap. Dari bisnis strategi </w:t>
      </w:r>
      <w:r w:rsidRPr="00731288">
        <w:lastRenderedPageBreak/>
        <w:t>diterjemahkan ke dalam bentuk asitektur enterprise IAIN Raden Intan Lampung, yang terdiri dari</w:t>
      </w:r>
    </w:p>
    <w:p w14:paraId="1898A56D" w14:textId="77777777" w:rsidR="00315262" w:rsidRPr="00731288" w:rsidRDefault="00E957BF" w:rsidP="00633386">
      <w:pPr>
        <w:pStyle w:val="ListParagraph"/>
        <w:numPr>
          <w:ilvl w:val="0"/>
          <w:numId w:val="28"/>
        </w:numPr>
        <w:spacing w:line="360" w:lineRule="auto"/>
        <w:ind w:left="1170" w:hanging="450"/>
        <w:jc w:val="both"/>
        <w:rPr>
          <w:rFonts w:ascii="Times New Roman" w:hAnsi="Times New Roman" w:cs="Times New Roman"/>
          <w:sz w:val="24"/>
          <w:szCs w:val="24"/>
        </w:rPr>
      </w:pPr>
      <w:r w:rsidRPr="00731288">
        <w:rPr>
          <w:rFonts w:ascii="Times New Roman" w:hAnsi="Times New Roman" w:cs="Times New Roman"/>
          <w:sz w:val="24"/>
          <w:szCs w:val="24"/>
          <w:lang w:val="en-US"/>
        </w:rPr>
        <w:t xml:space="preserve">Proses pencapaian, yaitu aktivitas untuk mendapatkan  </w:t>
      </w:r>
      <w:r w:rsidRPr="00731288">
        <w:rPr>
          <w:rFonts w:ascii="Times New Roman" w:hAnsi="Times New Roman" w:cs="Times New Roman"/>
          <w:sz w:val="24"/>
          <w:szCs w:val="24"/>
        </w:rPr>
        <w:t xml:space="preserve">Visi, Misi, Strategi Kebijakan, Rencana Mutu, Standar Operasional Prosedur dan Organisasi dan Administrasi. </w:t>
      </w:r>
      <w:r w:rsidRPr="00731288">
        <w:rPr>
          <w:rFonts w:ascii="Times New Roman" w:hAnsi="Times New Roman" w:cs="Times New Roman"/>
          <w:sz w:val="24"/>
          <w:szCs w:val="24"/>
          <w:lang w:val="en-US"/>
        </w:rPr>
        <w:t xml:space="preserve"> Proses ini</w:t>
      </w:r>
      <w:r w:rsidR="00315262" w:rsidRPr="00731288">
        <w:rPr>
          <w:rFonts w:ascii="Times New Roman" w:hAnsi="Times New Roman" w:cs="Times New Roman"/>
          <w:sz w:val="24"/>
          <w:szCs w:val="24"/>
          <w:lang w:val="en-US"/>
        </w:rPr>
        <w:t xml:space="preserve"> memiliki perspektif teknologi informasi dengan pengertian bahwa dalam proses tersebut teknologi informasi memberikan konstribusi berupa, efisiens, efektif, terukur dan sesuai renstra organisasi.</w:t>
      </w:r>
    </w:p>
    <w:p w14:paraId="68710662" w14:textId="1C9C3E70" w:rsidR="00315262" w:rsidRPr="00731288" w:rsidRDefault="00315262" w:rsidP="00633386">
      <w:pPr>
        <w:pStyle w:val="ListParagraph"/>
        <w:numPr>
          <w:ilvl w:val="0"/>
          <w:numId w:val="28"/>
        </w:numPr>
        <w:spacing w:line="360" w:lineRule="auto"/>
        <w:ind w:left="1170" w:hanging="450"/>
        <w:jc w:val="both"/>
        <w:rPr>
          <w:rFonts w:ascii="Times New Roman" w:hAnsi="Times New Roman" w:cs="Times New Roman"/>
          <w:sz w:val="24"/>
          <w:szCs w:val="24"/>
        </w:rPr>
      </w:pPr>
      <w:r w:rsidRPr="00731288">
        <w:rPr>
          <w:rFonts w:ascii="Times New Roman" w:hAnsi="Times New Roman" w:cs="Times New Roman"/>
          <w:sz w:val="24"/>
          <w:szCs w:val="24"/>
          <w:lang w:val="en-US"/>
        </w:rPr>
        <w:t>Prose</w:t>
      </w:r>
      <w:r w:rsidR="005B77A6">
        <w:rPr>
          <w:rFonts w:ascii="Times New Roman" w:hAnsi="Times New Roman" w:cs="Times New Roman"/>
          <w:sz w:val="24"/>
          <w:szCs w:val="24"/>
          <w:lang w:val="en-US"/>
        </w:rPr>
        <w:t>s</w:t>
      </w:r>
      <w:r w:rsidRPr="00731288">
        <w:rPr>
          <w:rFonts w:ascii="Times New Roman" w:hAnsi="Times New Roman" w:cs="Times New Roman"/>
          <w:sz w:val="24"/>
          <w:szCs w:val="24"/>
          <w:lang w:val="en-US"/>
        </w:rPr>
        <w:t xml:space="preserve"> kegiatan pencapaian target-target  IAIN Raden Intan menghasilkan aktifitas informasi manajemen, yang diidentifikasi sebanyak 22 jenis informasi manajemen. Teknologi Informasi dalam hal ini memberikan konstribusi untuk meyakinkan bahwa aktifitas informasi majamen bersifat Spesifik, Terukur, Terjangkau, sesuai sasaran,  memiliki akurasi, dan handal.</w:t>
      </w:r>
    </w:p>
    <w:p w14:paraId="030CD214" w14:textId="77777777" w:rsidR="00315262" w:rsidRPr="00731288" w:rsidRDefault="00315262" w:rsidP="00633386">
      <w:pPr>
        <w:pStyle w:val="ListParagraph"/>
        <w:numPr>
          <w:ilvl w:val="0"/>
          <w:numId w:val="28"/>
        </w:numPr>
        <w:spacing w:line="360" w:lineRule="auto"/>
        <w:ind w:left="1170" w:hanging="450"/>
        <w:jc w:val="both"/>
        <w:rPr>
          <w:rFonts w:ascii="Times New Roman" w:hAnsi="Times New Roman" w:cs="Times New Roman"/>
          <w:sz w:val="24"/>
          <w:szCs w:val="24"/>
        </w:rPr>
      </w:pPr>
      <w:r w:rsidRPr="00731288">
        <w:rPr>
          <w:rFonts w:ascii="Times New Roman" w:hAnsi="Times New Roman" w:cs="Times New Roman"/>
          <w:sz w:val="24"/>
          <w:szCs w:val="24"/>
          <w:lang w:val="en-US"/>
        </w:rPr>
        <w:t>Semua informasi manajemen dituangkan dalam bentuk aplikasi terintegrasi, yang terdiri dari aplikasi utama, aplikasi pendukung dan aplikasi untuk kebutuhan kegiatan manajerial.</w:t>
      </w:r>
    </w:p>
    <w:p w14:paraId="55DBC2C2" w14:textId="628F6DF8" w:rsidR="00E957BF" w:rsidRPr="00731288" w:rsidRDefault="00315262" w:rsidP="00633386">
      <w:pPr>
        <w:pStyle w:val="ListParagraph"/>
        <w:numPr>
          <w:ilvl w:val="0"/>
          <w:numId w:val="28"/>
        </w:numPr>
        <w:spacing w:line="360" w:lineRule="auto"/>
        <w:ind w:left="1170" w:hanging="450"/>
        <w:jc w:val="both"/>
        <w:rPr>
          <w:rFonts w:ascii="Times New Roman" w:hAnsi="Times New Roman" w:cs="Times New Roman"/>
          <w:sz w:val="24"/>
          <w:szCs w:val="24"/>
        </w:rPr>
      </w:pPr>
      <w:r w:rsidRPr="00731288">
        <w:rPr>
          <w:rFonts w:ascii="Times New Roman" w:hAnsi="Times New Roman" w:cs="Times New Roman"/>
          <w:sz w:val="24"/>
          <w:szCs w:val="24"/>
          <w:lang w:val="en-US"/>
        </w:rPr>
        <w:t>Aplikasi tersebut harus ditopang dengan teknologi yang dapat berjalan secara aman, memiliki ketahanan te</w:t>
      </w:r>
      <w:r w:rsidR="00E957BF" w:rsidRPr="00731288">
        <w:rPr>
          <w:rFonts w:ascii="Times New Roman" w:hAnsi="Times New Roman" w:cs="Times New Roman"/>
          <w:sz w:val="24"/>
          <w:szCs w:val="24"/>
          <w:lang w:val="en-US"/>
        </w:rPr>
        <w:t xml:space="preserve"> </w:t>
      </w:r>
      <w:r w:rsidRPr="00731288">
        <w:rPr>
          <w:rFonts w:ascii="Times New Roman" w:hAnsi="Times New Roman" w:cs="Times New Roman"/>
          <w:sz w:val="24"/>
          <w:szCs w:val="24"/>
          <w:lang w:val="en-US"/>
        </w:rPr>
        <w:t>hadap bencana, dapat berjalan melalui jaringan internet dan internet dapat diakses oleh seluruh stakeholder IAIN Raden Intan Lampung.  Untuk itu diperlukan teknologi yang ketersediaan (available), memiliki kapasitas yang memadai (capability)</w:t>
      </w:r>
      <w:r w:rsidR="00731288" w:rsidRPr="00731288">
        <w:rPr>
          <w:rFonts w:ascii="Times New Roman" w:hAnsi="Times New Roman" w:cs="Times New Roman"/>
          <w:sz w:val="24"/>
          <w:szCs w:val="24"/>
          <w:lang w:val="en-US"/>
        </w:rPr>
        <w:t>, dapat diakses kapanpun diperlukan (accesability), memiliki integritas (integrity), aman dari segala gangguan dan bencana (Secure), dapat bekerja dengan baik (reliability), dan dapat bekerja secara optimal.</w:t>
      </w:r>
    </w:p>
    <w:p w14:paraId="3EBFE3B5" w14:textId="179395F8" w:rsidR="00731288" w:rsidRDefault="00731288" w:rsidP="00731288">
      <w:pPr>
        <w:ind w:left="1080" w:firstLine="360"/>
        <w:jc w:val="both"/>
      </w:pPr>
      <w:r w:rsidRPr="00731288">
        <w:t>Rancanngan arsitektur tersebut digambarkan dalam diagram blok berikut ini.</w:t>
      </w:r>
    </w:p>
    <w:p w14:paraId="2E80EEC4" w14:textId="77777777" w:rsidR="00226F6F" w:rsidRPr="00731288" w:rsidRDefault="00226F6F" w:rsidP="00731288">
      <w:pPr>
        <w:ind w:left="1080" w:firstLine="360"/>
        <w:jc w:val="both"/>
      </w:pPr>
    </w:p>
    <w:p w14:paraId="33EB603E" w14:textId="77777777" w:rsidR="00C141FE" w:rsidRPr="00C141FE" w:rsidRDefault="00C141FE" w:rsidP="00C141FE">
      <w:pPr>
        <w:ind w:left="720" w:hanging="630"/>
        <w:contextualSpacing/>
      </w:pPr>
      <w:r w:rsidRPr="00C141FE">
        <w:rPr>
          <w:noProof/>
        </w:rPr>
        <w:lastRenderedPageBreak/>
        <w:drawing>
          <wp:inline distT="0" distB="0" distL="0" distR="0" wp14:anchorId="51F350BB" wp14:editId="00B7CFA1">
            <wp:extent cx="5657850" cy="562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0269" cy="5631682"/>
                    </a:xfrm>
                    <a:prstGeom prst="rect">
                      <a:avLst/>
                    </a:prstGeom>
                    <a:noFill/>
                    <a:ln>
                      <a:noFill/>
                    </a:ln>
                  </pic:spPr>
                </pic:pic>
              </a:graphicData>
            </a:graphic>
          </wp:inline>
        </w:drawing>
      </w:r>
    </w:p>
    <w:p w14:paraId="67D8003D" w14:textId="77777777" w:rsidR="00C141FE" w:rsidRPr="00C141FE" w:rsidRDefault="00C141FE" w:rsidP="00C141FE">
      <w:pPr>
        <w:ind w:left="720"/>
        <w:contextualSpacing/>
      </w:pPr>
    </w:p>
    <w:p w14:paraId="648E1C91" w14:textId="55074D4C" w:rsidR="00C141FE" w:rsidRPr="00B20C51" w:rsidRDefault="00B20C51" w:rsidP="00B20C51">
      <w:pPr>
        <w:ind w:left="720"/>
        <w:contextualSpacing/>
        <w:jc w:val="center"/>
        <w:rPr>
          <w:i/>
          <w:sz w:val="20"/>
          <w:szCs w:val="20"/>
        </w:rPr>
      </w:pPr>
      <w:r w:rsidRPr="00B20C51">
        <w:rPr>
          <w:i/>
          <w:sz w:val="20"/>
          <w:szCs w:val="20"/>
        </w:rPr>
        <w:t xml:space="preserve">Diagram </w:t>
      </w:r>
      <w:r w:rsidR="00493287">
        <w:rPr>
          <w:i/>
          <w:sz w:val="20"/>
          <w:szCs w:val="20"/>
        </w:rPr>
        <w:t>4</w:t>
      </w:r>
      <w:r w:rsidRPr="00B20C51">
        <w:rPr>
          <w:i/>
          <w:sz w:val="20"/>
          <w:szCs w:val="20"/>
        </w:rPr>
        <w:t>.</w:t>
      </w:r>
      <w:r w:rsidR="00EC7E5C">
        <w:rPr>
          <w:i/>
          <w:sz w:val="20"/>
          <w:szCs w:val="20"/>
        </w:rPr>
        <w:t>1</w:t>
      </w:r>
      <w:r w:rsidRPr="00B20C51">
        <w:rPr>
          <w:i/>
          <w:sz w:val="20"/>
          <w:szCs w:val="20"/>
        </w:rPr>
        <w:t>. Diagram Block Perencanaan Implementasi Teknolgi Informasi/Sistem Informasi di IAIN Raden Intan Lampung</w:t>
      </w:r>
    </w:p>
    <w:p w14:paraId="3AEAE2E8" w14:textId="77777777" w:rsidR="00C141FE" w:rsidRPr="00C141FE" w:rsidRDefault="00C141FE" w:rsidP="00C141FE">
      <w:pPr>
        <w:ind w:left="720"/>
        <w:contextualSpacing/>
      </w:pPr>
    </w:p>
    <w:p w14:paraId="600FBE43" w14:textId="77777777" w:rsidR="00C141FE" w:rsidRPr="00C141FE" w:rsidRDefault="00C141FE" w:rsidP="00C141FE">
      <w:pPr>
        <w:ind w:left="720"/>
        <w:contextualSpacing/>
      </w:pPr>
    </w:p>
    <w:p w14:paraId="57030454" w14:textId="77777777" w:rsidR="00C141FE" w:rsidRDefault="00C141FE" w:rsidP="00C141FE">
      <w:pPr>
        <w:ind w:left="720"/>
        <w:contextualSpacing/>
        <w:jc w:val="center"/>
        <w:rPr>
          <w:b/>
        </w:rPr>
      </w:pPr>
    </w:p>
    <w:p w14:paraId="274FDAFD" w14:textId="77777777" w:rsidR="00040A0B" w:rsidRDefault="00040A0B" w:rsidP="00C141FE">
      <w:pPr>
        <w:ind w:left="720"/>
        <w:contextualSpacing/>
        <w:jc w:val="center"/>
        <w:rPr>
          <w:b/>
        </w:rPr>
      </w:pPr>
    </w:p>
    <w:p w14:paraId="3D90E9B0" w14:textId="77777777" w:rsidR="00040A0B" w:rsidRDefault="00040A0B" w:rsidP="00C141FE">
      <w:pPr>
        <w:ind w:left="720"/>
        <w:contextualSpacing/>
        <w:jc w:val="center"/>
        <w:rPr>
          <w:b/>
        </w:rPr>
      </w:pPr>
    </w:p>
    <w:p w14:paraId="1236FED5" w14:textId="77777777" w:rsidR="001C6EAC" w:rsidRDefault="001C6EAC" w:rsidP="00C141FE">
      <w:pPr>
        <w:ind w:left="720"/>
        <w:contextualSpacing/>
        <w:jc w:val="center"/>
        <w:rPr>
          <w:b/>
        </w:rPr>
      </w:pPr>
    </w:p>
    <w:p w14:paraId="62DAE201" w14:textId="77777777" w:rsidR="001C6EAC" w:rsidRDefault="001C6EAC" w:rsidP="00C141FE">
      <w:pPr>
        <w:ind w:left="720"/>
        <w:contextualSpacing/>
        <w:jc w:val="center"/>
        <w:rPr>
          <w:b/>
        </w:rPr>
      </w:pPr>
    </w:p>
    <w:p w14:paraId="021D3C26" w14:textId="77777777" w:rsidR="001C6EAC" w:rsidRDefault="001C6EAC" w:rsidP="00C141FE">
      <w:pPr>
        <w:ind w:left="720"/>
        <w:contextualSpacing/>
        <w:jc w:val="center"/>
        <w:rPr>
          <w:b/>
        </w:rPr>
      </w:pPr>
    </w:p>
    <w:p w14:paraId="369933FB" w14:textId="77777777" w:rsidR="001C6EAC" w:rsidRDefault="001C6EAC" w:rsidP="00C141FE">
      <w:pPr>
        <w:ind w:left="720"/>
        <w:contextualSpacing/>
        <w:jc w:val="center"/>
        <w:rPr>
          <w:b/>
        </w:rPr>
      </w:pPr>
    </w:p>
    <w:p w14:paraId="2E6BE42D" w14:textId="77777777" w:rsidR="001C6EAC" w:rsidRDefault="001C6EAC" w:rsidP="00C141FE">
      <w:pPr>
        <w:ind w:left="720"/>
        <w:contextualSpacing/>
        <w:jc w:val="center"/>
        <w:rPr>
          <w:b/>
        </w:rPr>
      </w:pPr>
    </w:p>
    <w:p w14:paraId="1048C846" w14:textId="77777777" w:rsidR="001C6EAC" w:rsidRDefault="001C6EAC" w:rsidP="00C141FE">
      <w:pPr>
        <w:ind w:left="720"/>
        <w:contextualSpacing/>
        <w:jc w:val="center"/>
        <w:rPr>
          <w:b/>
        </w:rPr>
      </w:pPr>
    </w:p>
    <w:p w14:paraId="47C54982" w14:textId="77777777" w:rsidR="00226F6F" w:rsidRDefault="00226F6F" w:rsidP="00C141FE">
      <w:pPr>
        <w:ind w:left="720"/>
        <w:contextualSpacing/>
        <w:jc w:val="center"/>
        <w:rPr>
          <w:b/>
        </w:rPr>
      </w:pPr>
    </w:p>
    <w:p w14:paraId="76A1ED2B" w14:textId="77777777" w:rsidR="00226F6F" w:rsidRDefault="00226F6F" w:rsidP="00C141FE">
      <w:pPr>
        <w:ind w:left="720"/>
        <w:contextualSpacing/>
        <w:jc w:val="center"/>
        <w:rPr>
          <w:b/>
        </w:rPr>
      </w:pPr>
    </w:p>
    <w:p w14:paraId="3D148EDF" w14:textId="77777777" w:rsidR="00226F6F" w:rsidRDefault="00226F6F" w:rsidP="00C141FE">
      <w:pPr>
        <w:ind w:left="720"/>
        <w:contextualSpacing/>
        <w:jc w:val="center"/>
        <w:rPr>
          <w:b/>
        </w:rPr>
      </w:pPr>
    </w:p>
    <w:p w14:paraId="58B9CB6A" w14:textId="77777777" w:rsidR="00226F6F" w:rsidRDefault="00226F6F" w:rsidP="00C141FE">
      <w:pPr>
        <w:ind w:left="720"/>
        <w:contextualSpacing/>
        <w:jc w:val="center"/>
        <w:rPr>
          <w:b/>
        </w:rPr>
      </w:pPr>
    </w:p>
    <w:p w14:paraId="6ABD8982" w14:textId="77777777" w:rsidR="00226F6F" w:rsidRDefault="00226F6F" w:rsidP="00C141FE">
      <w:pPr>
        <w:ind w:left="720"/>
        <w:contextualSpacing/>
        <w:jc w:val="center"/>
        <w:rPr>
          <w:b/>
        </w:rPr>
      </w:pPr>
    </w:p>
    <w:p w14:paraId="5337EB69" w14:textId="77777777" w:rsidR="001C6EAC" w:rsidRDefault="001C6EAC" w:rsidP="00C141FE">
      <w:pPr>
        <w:ind w:left="720"/>
        <w:contextualSpacing/>
        <w:jc w:val="center"/>
        <w:rPr>
          <w:b/>
        </w:rPr>
      </w:pPr>
    </w:p>
    <w:p w14:paraId="3694CBA1" w14:textId="77777777" w:rsidR="00CB2234" w:rsidRPr="00C141FE" w:rsidRDefault="00CB2234" w:rsidP="00C141FE">
      <w:pPr>
        <w:ind w:left="720"/>
        <w:contextualSpacing/>
        <w:jc w:val="center"/>
        <w:rPr>
          <w:b/>
        </w:rPr>
      </w:pPr>
    </w:p>
    <w:p w14:paraId="2D724923" w14:textId="6E930FEE" w:rsidR="00C141FE" w:rsidRPr="00C141FE" w:rsidRDefault="00C141FE" w:rsidP="00D57E51">
      <w:pPr>
        <w:spacing w:line="360" w:lineRule="auto"/>
        <w:ind w:left="720"/>
        <w:contextualSpacing/>
        <w:jc w:val="center"/>
        <w:rPr>
          <w:b/>
        </w:rPr>
      </w:pPr>
      <w:r w:rsidRPr="00C141FE">
        <w:rPr>
          <w:b/>
        </w:rPr>
        <w:t>B</w:t>
      </w:r>
      <w:r w:rsidR="00226F6F">
        <w:rPr>
          <w:b/>
        </w:rPr>
        <w:t xml:space="preserve">AB V. </w:t>
      </w:r>
      <w:r w:rsidRPr="00C141FE">
        <w:rPr>
          <w:b/>
        </w:rPr>
        <w:t>KESIMPULAN DAN SARAN</w:t>
      </w:r>
    </w:p>
    <w:p w14:paraId="146C9F94" w14:textId="77777777" w:rsidR="00C141FE" w:rsidRPr="00C141FE" w:rsidRDefault="00C141FE" w:rsidP="00C141FE">
      <w:pPr>
        <w:ind w:left="720"/>
        <w:contextualSpacing/>
      </w:pPr>
    </w:p>
    <w:p w14:paraId="2DE3061C" w14:textId="77777777" w:rsidR="00CB2234" w:rsidRPr="00C141FE" w:rsidRDefault="00CB2234" w:rsidP="00C141FE">
      <w:pPr>
        <w:ind w:left="720"/>
        <w:contextualSpacing/>
      </w:pPr>
    </w:p>
    <w:p w14:paraId="03CD426B" w14:textId="77777777" w:rsidR="00C141FE" w:rsidRPr="00C141FE" w:rsidRDefault="00C141FE" w:rsidP="00C141FE">
      <w:pPr>
        <w:ind w:left="720"/>
        <w:contextualSpacing/>
      </w:pPr>
    </w:p>
    <w:p w14:paraId="7479B4D8" w14:textId="6E6C87EB" w:rsidR="00C141FE" w:rsidRPr="00DE3471" w:rsidRDefault="00C141FE" w:rsidP="00633386">
      <w:pPr>
        <w:pStyle w:val="ListParagraph"/>
        <w:numPr>
          <w:ilvl w:val="1"/>
          <w:numId w:val="30"/>
        </w:numPr>
        <w:spacing w:line="360" w:lineRule="auto"/>
        <w:ind w:left="540" w:hanging="450"/>
        <w:rPr>
          <w:rFonts w:ascii="Times New Roman" w:hAnsi="Times New Roman" w:cs="Times New Roman"/>
          <w:b/>
          <w:sz w:val="24"/>
          <w:szCs w:val="24"/>
        </w:rPr>
      </w:pPr>
      <w:r w:rsidRPr="00DE3471">
        <w:rPr>
          <w:rFonts w:ascii="Times New Roman" w:hAnsi="Times New Roman" w:cs="Times New Roman"/>
          <w:b/>
          <w:sz w:val="24"/>
          <w:szCs w:val="24"/>
        </w:rPr>
        <w:t>Kesimpulan</w:t>
      </w:r>
    </w:p>
    <w:p w14:paraId="01E7E3C7" w14:textId="77777777" w:rsidR="00D57E51" w:rsidRPr="00060AB5" w:rsidRDefault="00D57E51" w:rsidP="00633386">
      <w:pPr>
        <w:pStyle w:val="ListParagraph"/>
        <w:numPr>
          <w:ilvl w:val="2"/>
          <w:numId w:val="30"/>
        </w:numPr>
        <w:spacing w:line="360" w:lineRule="auto"/>
        <w:ind w:left="1170" w:hanging="630"/>
        <w:jc w:val="both"/>
        <w:rPr>
          <w:rFonts w:ascii="Times New Roman" w:hAnsi="Times New Roman" w:cs="Times New Roman"/>
          <w:sz w:val="24"/>
          <w:szCs w:val="24"/>
        </w:rPr>
      </w:pPr>
      <w:r w:rsidRPr="00060AB5">
        <w:rPr>
          <w:rFonts w:ascii="Times New Roman" w:hAnsi="Times New Roman" w:cs="Times New Roman"/>
          <w:sz w:val="24"/>
          <w:szCs w:val="24"/>
        </w:rPr>
        <w:t xml:space="preserve">Framework togaf yang terdiri dari 10 (sepuluh) tahapan dapat dipergunakan untuk menyusun perencanaan strategis penerapan teknologi informasi pada IAIN Raden Intan Lampung. </w:t>
      </w:r>
    </w:p>
    <w:p w14:paraId="5511C51F" w14:textId="77777777" w:rsidR="00D57E51" w:rsidRPr="00060AB5" w:rsidRDefault="00D57E51" w:rsidP="00633386">
      <w:pPr>
        <w:pStyle w:val="ListParagraph"/>
        <w:numPr>
          <w:ilvl w:val="2"/>
          <w:numId w:val="30"/>
        </w:numPr>
        <w:spacing w:line="360" w:lineRule="auto"/>
        <w:ind w:left="1170" w:hanging="630"/>
        <w:jc w:val="both"/>
        <w:rPr>
          <w:rFonts w:ascii="Times New Roman" w:hAnsi="Times New Roman" w:cs="Times New Roman"/>
          <w:sz w:val="24"/>
          <w:szCs w:val="24"/>
        </w:rPr>
      </w:pPr>
      <w:r w:rsidRPr="00060AB5">
        <w:rPr>
          <w:rFonts w:ascii="Times New Roman" w:hAnsi="Times New Roman" w:cs="Times New Roman"/>
          <w:sz w:val="24"/>
          <w:szCs w:val="24"/>
        </w:rPr>
        <w:t xml:space="preserve">Framework TOGAF ADM yang terdiri dari peleminary sampai dengan tahapan peluang dan solusi (opportunity anda solution) dapat dipergunakan untuk menyusun rangkaian rencana strategis penerapan teknologi informasi. </w:t>
      </w:r>
    </w:p>
    <w:p w14:paraId="696BF13B" w14:textId="1EF417B4" w:rsidR="00D57E51" w:rsidRPr="00060AB5" w:rsidRDefault="00D57E51" w:rsidP="00633386">
      <w:pPr>
        <w:pStyle w:val="ListParagraph"/>
        <w:numPr>
          <w:ilvl w:val="2"/>
          <w:numId w:val="30"/>
        </w:numPr>
        <w:spacing w:line="360" w:lineRule="auto"/>
        <w:ind w:left="1170" w:hanging="630"/>
        <w:jc w:val="both"/>
        <w:rPr>
          <w:rFonts w:ascii="Times New Roman" w:hAnsi="Times New Roman" w:cs="Times New Roman"/>
          <w:sz w:val="24"/>
          <w:szCs w:val="24"/>
        </w:rPr>
      </w:pPr>
      <w:r w:rsidRPr="00060AB5">
        <w:rPr>
          <w:rFonts w:ascii="Times New Roman" w:hAnsi="Times New Roman" w:cs="Times New Roman"/>
          <w:sz w:val="24"/>
          <w:szCs w:val="24"/>
        </w:rPr>
        <w:t>Framework Togaf merupakan framework yang terbuka terhadap berbagai macam model analisis untuk menyusun kebutuhan pengembangan.</w:t>
      </w:r>
    </w:p>
    <w:p w14:paraId="218B07A6" w14:textId="6F4B3579" w:rsidR="00C141FE" w:rsidRPr="00DE3471" w:rsidRDefault="00DE3471" w:rsidP="00C141FE">
      <w:pPr>
        <w:autoSpaceDE w:val="0"/>
        <w:autoSpaceDN w:val="0"/>
        <w:adjustRightInd w:val="0"/>
        <w:spacing w:line="360" w:lineRule="auto"/>
        <w:jc w:val="both"/>
        <w:rPr>
          <w:b/>
          <w:color w:val="000000"/>
        </w:rPr>
      </w:pPr>
      <w:r>
        <w:rPr>
          <w:b/>
          <w:color w:val="000000"/>
        </w:rPr>
        <w:t>5</w:t>
      </w:r>
      <w:r w:rsidR="00C141FE" w:rsidRPr="00DE3471">
        <w:rPr>
          <w:b/>
          <w:color w:val="000000"/>
        </w:rPr>
        <w:t xml:space="preserve">.2. </w:t>
      </w:r>
      <w:r w:rsidR="00060AB5">
        <w:rPr>
          <w:b/>
          <w:color w:val="000000"/>
        </w:rPr>
        <w:t xml:space="preserve"> </w:t>
      </w:r>
      <w:r w:rsidR="00C141FE" w:rsidRPr="00DE3471">
        <w:rPr>
          <w:b/>
          <w:color w:val="000000"/>
        </w:rPr>
        <w:t>Saran</w:t>
      </w:r>
    </w:p>
    <w:p w14:paraId="43C2191B" w14:textId="57146C70" w:rsidR="00C141FE" w:rsidRPr="00060AB5" w:rsidRDefault="00C141FE" w:rsidP="00633386">
      <w:pPr>
        <w:pStyle w:val="ListParagraph"/>
        <w:numPr>
          <w:ilvl w:val="1"/>
          <w:numId w:val="31"/>
        </w:numPr>
        <w:autoSpaceDE w:val="0"/>
        <w:autoSpaceDN w:val="0"/>
        <w:adjustRightInd w:val="0"/>
        <w:spacing w:line="360" w:lineRule="auto"/>
        <w:ind w:hanging="720"/>
        <w:jc w:val="both"/>
        <w:rPr>
          <w:rFonts w:ascii="Times New Roman" w:hAnsi="Times New Roman" w:cs="Times New Roman"/>
          <w:color w:val="000000"/>
          <w:sz w:val="24"/>
          <w:szCs w:val="24"/>
        </w:rPr>
      </w:pPr>
      <w:r w:rsidRPr="00060AB5">
        <w:rPr>
          <w:rFonts w:ascii="Times New Roman" w:hAnsi="Times New Roman" w:cs="Times New Roman"/>
          <w:color w:val="000000"/>
          <w:sz w:val="24"/>
          <w:szCs w:val="24"/>
        </w:rPr>
        <w:t>Dengan adanya pengembangan sistem informasi baru yang bersifat modular dan terintegrasi maka proses pendokumentasian atas seluruh sistem informasi harus dilakukan dengan baik.</w:t>
      </w:r>
      <w:r w:rsidR="00DE3471" w:rsidRPr="00060AB5">
        <w:rPr>
          <w:rFonts w:ascii="Times New Roman" w:hAnsi="Times New Roman" w:cs="Times New Roman"/>
          <w:color w:val="000000"/>
          <w:sz w:val="24"/>
          <w:szCs w:val="24"/>
        </w:rPr>
        <w:t xml:space="preserve"> </w:t>
      </w:r>
      <w:r w:rsidRPr="00060AB5">
        <w:rPr>
          <w:rFonts w:ascii="Times New Roman" w:hAnsi="Times New Roman" w:cs="Times New Roman"/>
          <w:color w:val="000000"/>
          <w:sz w:val="24"/>
          <w:szCs w:val="24"/>
        </w:rPr>
        <w:t xml:space="preserve">Dipandang perlu dilakukan penambahan </w:t>
      </w:r>
      <w:r w:rsidR="00DE3471" w:rsidRPr="00060AB5">
        <w:rPr>
          <w:rFonts w:ascii="Times New Roman" w:hAnsi="Times New Roman" w:cs="Times New Roman"/>
          <w:color w:val="000000"/>
          <w:sz w:val="24"/>
          <w:szCs w:val="24"/>
        </w:rPr>
        <w:t xml:space="preserve">sumber daya manusia pengelola Teknologi Informasi </w:t>
      </w:r>
      <w:r w:rsidRPr="00060AB5">
        <w:rPr>
          <w:rFonts w:ascii="Times New Roman" w:hAnsi="Times New Roman" w:cs="Times New Roman"/>
          <w:color w:val="000000"/>
          <w:sz w:val="24"/>
          <w:szCs w:val="24"/>
        </w:rPr>
        <w:t xml:space="preserve">baik pada UPT </w:t>
      </w:r>
      <w:r w:rsidR="00DC68EF" w:rsidRPr="00060AB5">
        <w:rPr>
          <w:rFonts w:ascii="Times New Roman" w:hAnsi="Times New Roman" w:cs="Times New Roman"/>
          <w:color w:val="000000"/>
          <w:sz w:val="24"/>
          <w:szCs w:val="24"/>
        </w:rPr>
        <w:t xml:space="preserve">Pusat Data dan Informasi Perguruan Tinggi dan Biro Administrasi Umum Akademik dan Kemahasiswaan IAIN Raden Intan Lampung </w:t>
      </w:r>
      <w:r w:rsidRPr="00060AB5">
        <w:rPr>
          <w:rFonts w:ascii="Times New Roman" w:hAnsi="Times New Roman" w:cs="Times New Roman"/>
          <w:color w:val="000000"/>
          <w:sz w:val="24"/>
          <w:szCs w:val="24"/>
        </w:rPr>
        <w:t>dengan kualitas personil yang sesuai dengan kebutuhan, untuk menangani seluruh aplikasi yang diusulkan.</w:t>
      </w:r>
    </w:p>
    <w:p w14:paraId="09187408" w14:textId="3D3D2BD8" w:rsidR="000E5567" w:rsidRPr="00060AB5" w:rsidRDefault="00AC09FA" w:rsidP="00633386">
      <w:pPr>
        <w:pStyle w:val="ListParagraph"/>
        <w:numPr>
          <w:ilvl w:val="1"/>
          <w:numId w:val="31"/>
        </w:numPr>
        <w:autoSpaceDE w:val="0"/>
        <w:autoSpaceDN w:val="0"/>
        <w:adjustRightInd w:val="0"/>
        <w:spacing w:line="360" w:lineRule="auto"/>
        <w:ind w:hanging="720"/>
        <w:jc w:val="both"/>
        <w:rPr>
          <w:rFonts w:ascii="Times New Roman" w:hAnsi="Times New Roman" w:cs="Times New Roman"/>
          <w:caps/>
          <w:sz w:val="24"/>
          <w:szCs w:val="24"/>
        </w:rPr>
      </w:pPr>
      <w:r>
        <w:rPr>
          <w:rFonts w:ascii="Times New Roman" w:hAnsi="Times New Roman" w:cs="Times New Roman"/>
          <w:color w:val="000000"/>
          <w:sz w:val="24"/>
          <w:szCs w:val="24"/>
          <w:lang w:val="en-US"/>
        </w:rPr>
        <w:t>D</w:t>
      </w:r>
      <w:r w:rsidR="00DE3471" w:rsidRPr="00060AB5">
        <w:rPr>
          <w:rFonts w:ascii="Times New Roman" w:hAnsi="Times New Roman" w:cs="Times New Roman"/>
          <w:color w:val="000000"/>
          <w:sz w:val="24"/>
          <w:szCs w:val="24"/>
        </w:rPr>
        <w:t xml:space="preserve">iperlukan analisis lebih lanjut agar tercapai keseimbangan proses bisnis yang lebih dibutuhkan, pengembangan sistem informasi dan aplikasi serta kebutuhan infrastruktur untuk menjalankannya. </w:t>
      </w:r>
    </w:p>
    <w:p w14:paraId="5CDDA965" w14:textId="25F053BA" w:rsidR="00DE3471" w:rsidRPr="00060AB5" w:rsidRDefault="00DE3471" w:rsidP="00633386">
      <w:pPr>
        <w:pStyle w:val="ListParagraph"/>
        <w:numPr>
          <w:ilvl w:val="1"/>
          <w:numId w:val="31"/>
        </w:numPr>
        <w:autoSpaceDE w:val="0"/>
        <w:autoSpaceDN w:val="0"/>
        <w:adjustRightInd w:val="0"/>
        <w:spacing w:line="360" w:lineRule="auto"/>
        <w:ind w:hanging="720"/>
        <w:jc w:val="both"/>
        <w:rPr>
          <w:rFonts w:ascii="Times New Roman" w:hAnsi="Times New Roman" w:cs="Times New Roman"/>
          <w:caps/>
          <w:sz w:val="24"/>
          <w:szCs w:val="24"/>
        </w:rPr>
      </w:pPr>
      <w:r w:rsidRPr="00060AB5">
        <w:rPr>
          <w:rFonts w:ascii="Times New Roman" w:hAnsi="Times New Roman" w:cs="Times New Roman"/>
          <w:color w:val="000000"/>
          <w:sz w:val="24"/>
          <w:szCs w:val="24"/>
        </w:rPr>
        <w:t>Penelitian lebih lanjut dan lebih mendalam sangat diperlukan untuk dapat mengoperasionalkan konsep-konsep pengembangan teknologi informasi di IAIN Raden Intan Lampung</w:t>
      </w:r>
    </w:p>
    <w:p w14:paraId="7FEF095D" w14:textId="77777777" w:rsidR="00C141FE" w:rsidRDefault="00C141FE" w:rsidP="001D5245">
      <w:pPr>
        <w:tabs>
          <w:tab w:val="center" w:pos="4513"/>
          <w:tab w:val="left" w:pos="6540"/>
        </w:tabs>
        <w:rPr>
          <w:caps/>
          <w:sz w:val="32"/>
          <w:szCs w:val="28"/>
        </w:rPr>
      </w:pPr>
    </w:p>
    <w:p w14:paraId="4E6A6029" w14:textId="77777777" w:rsidR="00B21A0A" w:rsidRDefault="00B21A0A" w:rsidP="001D5245">
      <w:pPr>
        <w:tabs>
          <w:tab w:val="center" w:pos="4513"/>
          <w:tab w:val="left" w:pos="6540"/>
        </w:tabs>
        <w:rPr>
          <w:caps/>
          <w:sz w:val="32"/>
          <w:szCs w:val="28"/>
        </w:rPr>
      </w:pPr>
    </w:p>
    <w:p w14:paraId="61F7E1E1" w14:textId="77777777" w:rsidR="00B21A0A" w:rsidRDefault="00B21A0A" w:rsidP="001D5245">
      <w:pPr>
        <w:tabs>
          <w:tab w:val="center" w:pos="4513"/>
          <w:tab w:val="left" w:pos="6540"/>
        </w:tabs>
        <w:rPr>
          <w:caps/>
          <w:sz w:val="32"/>
          <w:szCs w:val="28"/>
        </w:rPr>
      </w:pPr>
    </w:p>
    <w:p w14:paraId="10473FC8" w14:textId="77777777" w:rsidR="00C141FE" w:rsidRDefault="00C141FE" w:rsidP="001D5245">
      <w:pPr>
        <w:tabs>
          <w:tab w:val="center" w:pos="4513"/>
          <w:tab w:val="left" w:pos="6540"/>
        </w:tabs>
        <w:rPr>
          <w:caps/>
          <w:sz w:val="32"/>
          <w:szCs w:val="28"/>
        </w:rPr>
      </w:pPr>
    </w:p>
    <w:p w14:paraId="26A50970" w14:textId="77777777" w:rsidR="00731288" w:rsidRPr="00C141FE" w:rsidRDefault="00731288" w:rsidP="001D5245">
      <w:pPr>
        <w:tabs>
          <w:tab w:val="center" w:pos="4513"/>
          <w:tab w:val="left" w:pos="6540"/>
        </w:tabs>
        <w:rPr>
          <w:caps/>
          <w:sz w:val="32"/>
          <w:szCs w:val="28"/>
        </w:rPr>
      </w:pPr>
    </w:p>
    <w:p w14:paraId="0A27FE3F" w14:textId="77777777" w:rsidR="006E1BF1" w:rsidRDefault="000E5567" w:rsidP="000E5567">
      <w:pPr>
        <w:tabs>
          <w:tab w:val="center" w:pos="4513"/>
          <w:tab w:val="left" w:pos="6540"/>
        </w:tabs>
        <w:jc w:val="center"/>
        <w:rPr>
          <w:caps/>
          <w:sz w:val="32"/>
          <w:szCs w:val="28"/>
        </w:rPr>
      </w:pPr>
      <w:r>
        <w:rPr>
          <w:caps/>
          <w:sz w:val="32"/>
          <w:szCs w:val="28"/>
        </w:rPr>
        <w:lastRenderedPageBreak/>
        <w:t>Daftar Pustaka</w:t>
      </w:r>
    </w:p>
    <w:p w14:paraId="1C5363C9" w14:textId="77777777" w:rsidR="00650AC3" w:rsidRDefault="00650AC3" w:rsidP="000E5567">
      <w:pPr>
        <w:tabs>
          <w:tab w:val="center" w:pos="4513"/>
          <w:tab w:val="left" w:pos="6540"/>
        </w:tabs>
        <w:jc w:val="center"/>
        <w:rPr>
          <w:caps/>
          <w:sz w:val="32"/>
          <w:szCs w:val="28"/>
        </w:rPr>
      </w:pPr>
    </w:p>
    <w:p w14:paraId="3F7E0B88" w14:textId="77777777" w:rsidR="00F47050" w:rsidRPr="00F47050" w:rsidRDefault="00F47050" w:rsidP="00F47050">
      <w:pPr>
        <w:jc w:val="center"/>
        <w:rPr>
          <w:sz w:val="28"/>
          <w:szCs w:val="28"/>
        </w:rPr>
      </w:pPr>
    </w:p>
    <w:p w14:paraId="2CE428C0" w14:textId="77777777" w:rsidR="00650AC3" w:rsidRPr="00053C3C" w:rsidRDefault="00650AC3" w:rsidP="00650AC3">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 xml:space="preserve">Southwest Minnesota State University  </w:t>
      </w:r>
      <w:r w:rsidRPr="004C62F2">
        <w:rPr>
          <w:rFonts w:ascii="Times New Roman" w:hAnsi="Times New Roman" w:cs="Times New Roman"/>
          <w:i/>
          <w:sz w:val="24"/>
          <w:szCs w:val="24"/>
        </w:rPr>
        <w:t>Information Technology Services July 2013 – June 2016 “Strategic Plan”,</w:t>
      </w:r>
      <w:r w:rsidRPr="00053C3C">
        <w:rPr>
          <w:rFonts w:ascii="Times New Roman" w:hAnsi="Times New Roman" w:cs="Times New Roman"/>
          <w:sz w:val="24"/>
          <w:szCs w:val="24"/>
        </w:rPr>
        <w:t xml:space="preserve"> Southwest Minnesota State University.</w:t>
      </w:r>
    </w:p>
    <w:p w14:paraId="4BF332E3" w14:textId="77777777" w:rsidR="00F47050" w:rsidRPr="00053C3C" w:rsidRDefault="00F47050" w:rsidP="00F47050">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Ben A Maguad dan Robert M Krone 2012: “</w:t>
      </w:r>
      <w:r w:rsidRPr="00053C3C">
        <w:rPr>
          <w:rFonts w:ascii="Times New Roman" w:hAnsi="Times New Roman" w:cs="Times New Roman"/>
          <w:i/>
          <w:sz w:val="24"/>
          <w:szCs w:val="24"/>
        </w:rPr>
        <w:t>Managing in quality in higher education: a system Perspectives</w:t>
      </w:r>
      <w:r w:rsidRPr="00053C3C">
        <w:rPr>
          <w:rFonts w:ascii="Times New Roman" w:hAnsi="Times New Roman" w:cs="Times New Roman"/>
          <w:sz w:val="24"/>
          <w:szCs w:val="24"/>
        </w:rPr>
        <w:t>”, , Bonbook.com 2012</w:t>
      </w:r>
    </w:p>
    <w:p w14:paraId="6D81EEE7" w14:textId="77777777" w:rsidR="00F47050" w:rsidRPr="00053C3C" w:rsidRDefault="00F47050" w:rsidP="00F47050">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Dennis Jones dan Dewayne Matthews, 2002: “</w:t>
      </w:r>
      <w:r w:rsidRPr="00053C3C">
        <w:rPr>
          <w:rFonts w:ascii="Times New Roman" w:hAnsi="Times New Roman" w:cs="Times New Roman"/>
          <w:i/>
          <w:sz w:val="24"/>
          <w:szCs w:val="24"/>
        </w:rPr>
        <w:t>The Transformation of Instruction by Information Technology:  Implications for State Higher Education Policy</w:t>
      </w:r>
      <w:r w:rsidRPr="00053C3C">
        <w:rPr>
          <w:rFonts w:ascii="Times New Roman" w:hAnsi="Times New Roman" w:cs="Times New Roman"/>
          <w:sz w:val="24"/>
          <w:szCs w:val="24"/>
        </w:rPr>
        <w:t>”, WCET (Western Cooperative for Educational  Telecommunications).</w:t>
      </w:r>
    </w:p>
    <w:p w14:paraId="2CB7091B" w14:textId="77777777" w:rsidR="00F47050" w:rsidRDefault="00F47050" w:rsidP="00F47050">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Dyna Marisa Khairina (2012): “Enterprise Architecture Planning untuk Pengembangan siste</w:t>
      </w:r>
      <w:r w:rsidR="003109E2">
        <w:rPr>
          <w:rFonts w:ascii="Times New Roman" w:hAnsi="Times New Roman" w:cs="Times New Roman"/>
          <w:sz w:val="24"/>
          <w:szCs w:val="24"/>
        </w:rPr>
        <w:t>m</w:t>
      </w:r>
      <w:r w:rsidRPr="00053C3C">
        <w:rPr>
          <w:rFonts w:ascii="Times New Roman" w:hAnsi="Times New Roman" w:cs="Times New Roman"/>
          <w:sz w:val="24"/>
          <w:szCs w:val="24"/>
        </w:rPr>
        <w:t xml:space="preserve"> Informasi Perguruant Tinggi”,  Program Pasca Sarjana Universitas Diponegoro 2012</w:t>
      </w:r>
    </w:p>
    <w:p w14:paraId="71969F05" w14:textId="77777777" w:rsidR="00650AC3" w:rsidRDefault="00650AC3" w:rsidP="00650AC3">
      <w:pPr>
        <w:autoSpaceDE w:val="0"/>
        <w:autoSpaceDN w:val="0"/>
        <w:adjustRightInd w:val="0"/>
        <w:spacing w:after="240"/>
        <w:ind w:left="567" w:hanging="567"/>
        <w:jc w:val="both"/>
        <w:rPr>
          <w:bCs/>
        </w:rPr>
      </w:pPr>
      <w:r w:rsidRPr="00053C3C">
        <w:rPr>
          <w:bCs/>
        </w:rPr>
        <w:t>Kalani Kirk Hausman&amp;Susan L. Cook, “</w:t>
      </w:r>
      <w:r w:rsidRPr="00053C3C">
        <w:rPr>
          <w:bCs/>
          <w:i/>
        </w:rPr>
        <w:t>IT Arcitecture for Dummies”</w:t>
      </w:r>
      <w:r w:rsidRPr="00053C3C">
        <w:rPr>
          <w:bCs/>
        </w:rPr>
        <w:t>,Wiley Publishing Inc, 2011</w:t>
      </w:r>
    </w:p>
    <w:p w14:paraId="35BDF54C" w14:textId="77777777" w:rsidR="00650AC3" w:rsidRDefault="00650AC3" w:rsidP="00650AC3">
      <w:pPr>
        <w:pStyle w:val="FootnoteText"/>
        <w:spacing w:after="240"/>
        <w:ind w:left="567" w:hanging="567"/>
        <w:jc w:val="both"/>
        <w:rPr>
          <w:rFonts w:ascii="Times New Roman" w:hAnsi="Times New Roman" w:cs="Times New Roman"/>
          <w:iCs/>
          <w:sz w:val="24"/>
          <w:szCs w:val="24"/>
          <w:lang w:val="en-US"/>
        </w:rPr>
      </w:pPr>
      <w:r w:rsidRPr="00053C3C">
        <w:rPr>
          <w:rFonts w:ascii="Times New Roman" w:hAnsi="Times New Roman" w:cs="Times New Roman"/>
          <w:sz w:val="24"/>
          <w:szCs w:val="24"/>
        </w:rPr>
        <w:t>Erin Budi Setiawan, “</w:t>
      </w:r>
      <w:r w:rsidRPr="00053C3C">
        <w:rPr>
          <w:rFonts w:ascii="Times New Roman" w:hAnsi="Times New Roman" w:cs="Times New Roman"/>
          <w:i/>
          <w:sz w:val="24"/>
          <w:szCs w:val="24"/>
        </w:rPr>
        <w:t>Pemilihan EA (enterprise arsitektur) Framework</w:t>
      </w:r>
      <w:r w:rsidRPr="00053C3C">
        <w:rPr>
          <w:rFonts w:ascii="Times New Roman" w:hAnsi="Times New Roman" w:cs="Times New Roman"/>
          <w:sz w:val="24"/>
          <w:szCs w:val="24"/>
        </w:rPr>
        <w:t xml:space="preserve">”, </w:t>
      </w:r>
      <w:r w:rsidRPr="00053C3C">
        <w:rPr>
          <w:rFonts w:ascii="Times New Roman" w:hAnsi="Times New Roman" w:cs="Times New Roman"/>
          <w:iCs/>
          <w:sz w:val="24"/>
          <w:szCs w:val="24"/>
        </w:rPr>
        <w:t>Seminar Nasional Aplikasi Teknologi Informasi 2009 (SNATI 2009)</w:t>
      </w:r>
    </w:p>
    <w:p w14:paraId="7562DF6F" w14:textId="2A99618E" w:rsidR="00E3640F" w:rsidRPr="00E3640F" w:rsidRDefault="00E3640F" w:rsidP="00650AC3">
      <w:pPr>
        <w:pStyle w:val="FootnoteText"/>
        <w:spacing w:after="240"/>
        <w:ind w:left="567" w:hanging="567"/>
        <w:jc w:val="both"/>
        <w:rPr>
          <w:rFonts w:ascii="Times New Roman" w:hAnsi="Times New Roman" w:cs="Times New Roman"/>
          <w:iCs/>
          <w:sz w:val="24"/>
          <w:szCs w:val="24"/>
          <w:lang w:val="en-US"/>
        </w:rPr>
      </w:pPr>
      <w:r>
        <w:rPr>
          <w:rFonts w:ascii="Times New Roman" w:hAnsi="Times New Roman" w:cs="Times New Roman"/>
          <w:iCs/>
          <w:sz w:val="24"/>
          <w:szCs w:val="24"/>
          <w:lang w:val="en-US"/>
        </w:rPr>
        <w:t>Ektron, 2009</w:t>
      </w:r>
      <w:r w:rsidRPr="00E3640F">
        <w:rPr>
          <w:rFonts w:ascii="Times New Roman" w:hAnsi="Times New Roman" w:cs="Times New Roman"/>
          <w:i/>
          <w:iCs/>
          <w:sz w:val="24"/>
          <w:szCs w:val="24"/>
          <w:lang w:val="en-US"/>
        </w:rPr>
        <w:t>, Social Media Strategy</w:t>
      </w:r>
      <w:r>
        <w:rPr>
          <w:rFonts w:ascii="Times New Roman" w:hAnsi="Times New Roman" w:cs="Times New Roman"/>
          <w:iCs/>
          <w:sz w:val="24"/>
          <w:szCs w:val="24"/>
          <w:lang w:val="en-US"/>
        </w:rPr>
        <w:t>, Ektron White Paper, 2009</w:t>
      </w:r>
    </w:p>
    <w:p w14:paraId="7140B622" w14:textId="77777777" w:rsidR="00650AC3" w:rsidRPr="00053C3C" w:rsidRDefault="00650AC3" w:rsidP="00650AC3">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Sitepu BP(2008) : “</w:t>
      </w:r>
      <w:r w:rsidRPr="00053C3C">
        <w:rPr>
          <w:rFonts w:ascii="Times New Roman" w:hAnsi="Times New Roman" w:cs="Times New Roman"/>
          <w:i/>
          <w:sz w:val="24"/>
          <w:szCs w:val="24"/>
        </w:rPr>
        <w:t>Pengembangan Sumber Belajar</w:t>
      </w:r>
      <w:r w:rsidRPr="00053C3C">
        <w:rPr>
          <w:rFonts w:ascii="Times New Roman" w:hAnsi="Times New Roman" w:cs="Times New Roman"/>
          <w:sz w:val="24"/>
          <w:szCs w:val="24"/>
        </w:rPr>
        <w:t>”, Jurnal Pendidikan Penabur - No.11/Tahun ke-7/Desember 2008</w:t>
      </w:r>
    </w:p>
    <w:p w14:paraId="61A42588" w14:textId="61A31605" w:rsidR="00650AC3" w:rsidRDefault="00650AC3" w:rsidP="00650AC3">
      <w:pPr>
        <w:autoSpaceDE w:val="0"/>
        <w:autoSpaceDN w:val="0"/>
        <w:adjustRightInd w:val="0"/>
        <w:spacing w:after="240"/>
        <w:ind w:left="567" w:hanging="567"/>
        <w:jc w:val="both"/>
        <w:rPr>
          <w:bCs/>
        </w:rPr>
      </w:pPr>
      <w:r w:rsidRPr="00650AC3">
        <w:rPr>
          <w:bCs/>
        </w:rPr>
        <w:t>Sitepu BP(2008) : “Pengembangan Sumber Belajar”, Jurnal Pendidikan Penabur - No.11/Tahun ke-7/Desember 2008</w:t>
      </w:r>
    </w:p>
    <w:p w14:paraId="79BFC8D4" w14:textId="77777777" w:rsidR="0063531C" w:rsidRPr="0063531C" w:rsidRDefault="0063531C" w:rsidP="0063531C">
      <w:pPr>
        <w:autoSpaceDE w:val="0"/>
        <w:autoSpaceDN w:val="0"/>
        <w:adjustRightInd w:val="0"/>
        <w:spacing w:after="240"/>
        <w:ind w:left="567" w:hanging="567"/>
        <w:jc w:val="both"/>
        <w:rPr>
          <w:bCs/>
        </w:rPr>
      </w:pPr>
      <w:r w:rsidRPr="0063531C">
        <w:rPr>
          <w:bCs/>
        </w:rPr>
        <w:t xml:space="preserve">The Economist Intelligence Unit 2008:”The future of higher education: How technology will shape learning”, The Economist </w:t>
      </w:r>
    </w:p>
    <w:p w14:paraId="4D887130" w14:textId="77777777" w:rsidR="0063531C" w:rsidRPr="0063531C" w:rsidRDefault="0063531C" w:rsidP="0063531C">
      <w:pPr>
        <w:autoSpaceDE w:val="0"/>
        <w:autoSpaceDN w:val="0"/>
        <w:adjustRightInd w:val="0"/>
        <w:spacing w:after="240"/>
        <w:ind w:left="567" w:hanging="567"/>
        <w:jc w:val="both"/>
        <w:rPr>
          <w:bCs/>
        </w:rPr>
      </w:pPr>
      <w:r w:rsidRPr="0063531C">
        <w:rPr>
          <w:bCs/>
        </w:rPr>
        <w:t>Vassil milev dkk, “Method for creation of enterprise architecture”,www.tuj.asenevtsi.com tt</w:t>
      </w:r>
    </w:p>
    <w:p w14:paraId="4F73E1E0" w14:textId="066B282A" w:rsidR="0063531C" w:rsidRDefault="0063531C" w:rsidP="0063531C">
      <w:pPr>
        <w:autoSpaceDE w:val="0"/>
        <w:autoSpaceDN w:val="0"/>
        <w:adjustRightInd w:val="0"/>
        <w:spacing w:after="240"/>
        <w:ind w:left="567" w:hanging="567"/>
        <w:jc w:val="both"/>
        <w:rPr>
          <w:bCs/>
        </w:rPr>
      </w:pPr>
      <w:r w:rsidRPr="0063531C">
        <w:rPr>
          <w:bCs/>
        </w:rPr>
        <w:t>Veronica S. Moertini (2008) :”Pengembangan Sistem dan Sarana Teknologi Informasi untuk Perguruan Tinggi Indonesia”, Biro Teknologi Informasi – Unpar Rapat Umum Anggota APTIK, Bandung, 10-12 Maret 2008</w:t>
      </w:r>
    </w:p>
    <w:p w14:paraId="4E97789A" w14:textId="77777777" w:rsidR="00650AC3" w:rsidRPr="00053C3C" w:rsidRDefault="00650AC3" w:rsidP="00650AC3">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 xml:space="preserve">Podolyakin, </w:t>
      </w:r>
      <w:r>
        <w:rPr>
          <w:rFonts w:ascii="Times New Roman" w:hAnsi="Times New Roman" w:cs="Times New Roman"/>
          <w:sz w:val="24"/>
          <w:szCs w:val="24"/>
          <w:lang w:val="en-US"/>
        </w:rPr>
        <w:t>O</w:t>
      </w:r>
      <w:r w:rsidRPr="00053C3C">
        <w:rPr>
          <w:rFonts w:ascii="Times New Roman" w:hAnsi="Times New Roman" w:cs="Times New Roman"/>
          <w:sz w:val="24"/>
          <w:szCs w:val="24"/>
        </w:rPr>
        <w:t xml:space="preserve">leg dan Selin, Mikhael: “ </w:t>
      </w:r>
      <w:r w:rsidRPr="00053C3C">
        <w:rPr>
          <w:rFonts w:ascii="Times New Roman" w:hAnsi="Times New Roman" w:cs="Times New Roman"/>
          <w:i/>
          <w:sz w:val="24"/>
          <w:szCs w:val="24"/>
        </w:rPr>
        <w:t>Management Information System Aplication at Universities Of Russian Federation</w:t>
      </w:r>
      <w:r w:rsidRPr="00053C3C">
        <w:rPr>
          <w:rFonts w:ascii="Times New Roman" w:hAnsi="Times New Roman" w:cs="Times New Roman"/>
          <w:sz w:val="24"/>
          <w:szCs w:val="24"/>
        </w:rPr>
        <w:t>” Proceedings of European and Mediterranean Conference on Information Systems 2007 (EMCIS2007)</w:t>
      </w:r>
    </w:p>
    <w:p w14:paraId="66859EF5" w14:textId="77777777" w:rsidR="00650AC3" w:rsidRDefault="00650AC3" w:rsidP="00650AC3">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 xml:space="preserve">Podolyakin, </w:t>
      </w:r>
      <w:r>
        <w:rPr>
          <w:rFonts w:ascii="Times New Roman" w:hAnsi="Times New Roman" w:cs="Times New Roman"/>
          <w:sz w:val="24"/>
          <w:szCs w:val="24"/>
          <w:lang w:val="en-US"/>
        </w:rPr>
        <w:t>O</w:t>
      </w:r>
      <w:r w:rsidRPr="00053C3C">
        <w:rPr>
          <w:rFonts w:ascii="Times New Roman" w:hAnsi="Times New Roman" w:cs="Times New Roman"/>
          <w:sz w:val="24"/>
          <w:szCs w:val="24"/>
        </w:rPr>
        <w:t xml:space="preserve">leg dan Selin, Mikhael: “ </w:t>
      </w:r>
      <w:r w:rsidRPr="00053C3C">
        <w:rPr>
          <w:rFonts w:ascii="Times New Roman" w:hAnsi="Times New Roman" w:cs="Times New Roman"/>
          <w:i/>
          <w:sz w:val="24"/>
          <w:szCs w:val="24"/>
        </w:rPr>
        <w:t>Management Information System Aplication at Universities Of Russian Federation</w:t>
      </w:r>
      <w:r w:rsidRPr="00053C3C">
        <w:rPr>
          <w:rFonts w:ascii="Times New Roman" w:hAnsi="Times New Roman" w:cs="Times New Roman"/>
          <w:sz w:val="24"/>
          <w:szCs w:val="24"/>
        </w:rPr>
        <w:t>” Proceedings of European and Mediterranean Conference on Information Systems 2007 (EMCIS2007)</w:t>
      </w:r>
    </w:p>
    <w:p w14:paraId="3C68D22A" w14:textId="77777777" w:rsidR="00650AC3" w:rsidRDefault="00650AC3" w:rsidP="00650AC3">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Zainal A Hasibuan, 2007, “</w:t>
      </w:r>
      <w:r w:rsidRPr="00053C3C">
        <w:rPr>
          <w:rFonts w:ascii="Times New Roman" w:hAnsi="Times New Roman" w:cs="Times New Roman"/>
          <w:i/>
          <w:sz w:val="24"/>
          <w:szCs w:val="24"/>
        </w:rPr>
        <w:t>Metodologi Penelitian pada Bidang Ilmu Komputer dan Teknologi Informasi</w:t>
      </w:r>
      <w:r w:rsidRPr="00053C3C">
        <w:rPr>
          <w:rFonts w:ascii="Times New Roman" w:hAnsi="Times New Roman" w:cs="Times New Roman"/>
          <w:sz w:val="24"/>
          <w:szCs w:val="24"/>
        </w:rPr>
        <w:t xml:space="preserve">”, Fakultas Ilmu Komputer Universitas Indonesia </w:t>
      </w:r>
    </w:p>
    <w:p w14:paraId="382AC83E" w14:textId="77777777" w:rsidR="00650AC3" w:rsidRDefault="00650AC3" w:rsidP="00650AC3">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lastRenderedPageBreak/>
        <w:t>Anita Cassydi, “</w:t>
      </w:r>
      <w:r w:rsidRPr="00053C3C">
        <w:rPr>
          <w:rFonts w:ascii="Times New Roman" w:hAnsi="Times New Roman" w:cs="Times New Roman"/>
          <w:i/>
          <w:sz w:val="24"/>
          <w:szCs w:val="24"/>
        </w:rPr>
        <w:t>Practical guide to information sistem strategic, 2nd edition</w:t>
      </w:r>
      <w:r w:rsidRPr="00053C3C">
        <w:rPr>
          <w:rFonts w:ascii="Times New Roman" w:hAnsi="Times New Roman" w:cs="Times New Roman"/>
          <w:sz w:val="24"/>
          <w:szCs w:val="24"/>
        </w:rPr>
        <w:t>”, Uuerbach Publication, 2006</w:t>
      </w:r>
      <w:r w:rsidRPr="00650AC3">
        <w:rPr>
          <w:rFonts w:ascii="Times New Roman" w:hAnsi="Times New Roman" w:cs="Times New Roman"/>
          <w:sz w:val="24"/>
          <w:szCs w:val="24"/>
        </w:rPr>
        <w:t xml:space="preserve"> </w:t>
      </w:r>
    </w:p>
    <w:p w14:paraId="40160B73" w14:textId="5C50D74D" w:rsidR="00650AC3" w:rsidRPr="00053C3C" w:rsidRDefault="00650AC3" w:rsidP="00650AC3">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Kuswardani Mutyarini, ST., Dr. Ir. Jaka Sembiring (2006): “</w:t>
      </w:r>
      <w:r w:rsidRPr="000E5567">
        <w:rPr>
          <w:rFonts w:ascii="Times New Roman" w:hAnsi="Times New Roman" w:cs="Times New Roman"/>
          <w:i/>
          <w:sz w:val="24"/>
          <w:szCs w:val="24"/>
        </w:rPr>
        <w:t>Arsitektur Sistem Informasi Untuk Institusi Perguruan Tinggi di Indonesia</w:t>
      </w:r>
      <w:r w:rsidRPr="00053C3C">
        <w:rPr>
          <w:rFonts w:ascii="Times New Roman" w:hAnsi="Times New Roman" w:cs="Times New Roman"/>
          <w:sz w:val="24"/>
          <w:szCs w:val="24"/>
        </w:rPr>
        <w:t>”  Prosiding Konferensi Nasional Teknologi Informasi &amp; Komunikasi untuk Indonesia 3-4 Mei 2006, Aula Barat &amp; Timur Institut Teknologi Bandung</w:t>
      </w:r>
    </w:p>
    <w:p w14:paraId="67206E49" w14:textId="3815C2F8" w:rsidR="00F47050" w:rsidRDefault="004C62F2" w:rsidP="00F47050">
      <w:pPr>
        <w:pStyle w:val="FootnoteText"/>
        <w:spacing w:after="240"/>
        <w:ind w:left="567" w:hanging="567"/>
        <w:jc w:val="both"/>
        <w:rPr>
          <w:rFonts w:ascii="Times New Roman" w:hAnsi="Times New Roman" w:cs="Times New Roman"/>
          <w:sz w:val="24"/>
          <w:szCs w:val="24"/>
          <w:lang w:val="en-US"/>
        </w:rPr>
      </w:pPr>
      <w:r>
        <w:rPr>
          <w:rFonts w:ascii="Times New Roman" w:hAnsi="Times New Roman" w:cs="Times New Roman"/>
          <w:sz w:val="24"/>
          <w:szCs w:val="24"/>
        </w:rPr>
        <w:t>Fathul Wahid</w:t>
      </w:r>
      <w:r>
        <w:rPr>
          <w:rFonts w:ascii="Times New Roman" w:hAnsi="Times New Roman" w:cs="Times New Roman"/>
          <w:sz w:val="24"/>
          <w:szCs w:val="24"/>
          <w:lang w:val="en-US"/>
        </w:rPr>
        <w:t>, 2005,</w:t>
      </w:r>
      <w:r w:rsidR="00F47050" w:rsidRPr="00053C3C">
        <w:rPr>
          <w:rFonts w:ascii="Times New Roman" w:hAnsi="Times New Roman" w:cs="Times New Roman"/>
          <w:sz w:val="24"/>
          <w:szCs w:val="24"/>
        </w:rPr>
        <w:t xml:space="preserve"> :” </w:t>
      </w:r>
      <w:r w:rsidR="00F47050" w:rsidRPr="00053C3C">
        <w:rPr>
          <w:rFonts w:ascii="Times New Roman" w:hAnsi="Times New Roman" w:cs="Times New Roman"/>
          <w:i/>
          <w:sz w:val="24"/>
          <w:szCs w:val="24"/>
        </w:rPr>
        <w:t>Peran Teknologi Informasi dalam Modernisasi Pendidikan Bangsa</w:t>
      </w:r>
      <w:r w:rsidR="00F47050" w:rsidRPr="00053C3C">
        <w:rPr>
          <w:rFonts w:ascii="Times New Roman" w:hAnsi="Times New Roman" w:cs="Times New Roman"/>
          <w:sz w:val="24"/>
          <w:szCs w:val="24"/>
        </w:rPr>
        <w:t>” Simposium Nasional Peduli Pendidikan yang diadakan oleh pendidikan@yahoogroups. com, di Fakultas Teknologi Industri, Universitas Islam Indonesia, Yogyakarta, pada 9 Juli 2005.</w:t>
      </w:r>
    </w:p>
    <w:p w14:paraId="7CC10DB3" w14:textId="77777777" w:rsidR="00650AC3" w:rsidRPr="00053C3C" w:rsidRDefault="00650AC3" w:rsidP="00650AC3">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M.Gordon Hunter, 2005: “</w:t>
      </w:r>
      <w:r w:rsidRPr="00053C3C">
        <w:rPr>
          <w:rFonts w:ascii="Times New Roman" w:hAnsi="Times New Roman" w:cs="Times New Roman"/>
          <w:i/>
          <w:sz w:val="24"/>
          <w:szCs w:val="24"/>
        </w:rPr>
        <w:t>Qualitative research in information systems: consideration of selected theories</w:t>
      </w:r>
      <w:r w:rsidRPr="00053C3C">
        <w:rPr>
          <w:rFonts w:ascii="Times New Roman" w:hAnsi="Times New Roman" w:cs="Times New Roman"/>
          <w:sz w:val="24"/>
          <w:szCs w:val="24"/>
        </w:rPr>
        <w:t>”, Australian National University.</w:t>
      </w:r>
    </w:p>
    <w:p w14:paraId="6233CA66" w14:textId="77777777" w:rsidR="00F47050" w:rsidRPr="00053C3C" w:rsidRDefault="00F47050" w:rsidP="00F47050">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Fathul Wahid, 2004, “</w:t>
      </w:r>
      <w:r w:rsidRPr="00053C3C">
        <w:rPr>
          <w:rFonts w:ascii="Times New Roman" w:hAnsi="Times New Roman" w:cs="Times New Roman"/>
          <w:i/>
          <w:sz w:val="24"/>
          <w:szCs w:val="24"/>
        </w:rPr>
        <w:t>Metodologi Penelitian Sistem Informasi: Sebuah Gambaran Umum</w:t>
      </w:r>
      <w:r w:rsidRPr="00053C3C">
        <w:rPr>
          <w:rFonts w:ascii="Times New Roman" w:hAnsi="Times New Roman" w:cs="Times New Roman"/>
          <w:sz w:val="24"/>
          <w:szCs w:val="24"/>
        </w:rPr>
        <w:t>”,Media Informatika Vol.2 No.1 Juni2004</w:t>
      </w:r>
    </w:p>
    <w:p w14:paraId="2EF9EE75" w14:textId="77777777" w:rsidR="00F47050" w:rsidRDefault="00F47050" w:rsidP="00F47050">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 xml:space="preserve">Ferneley, Elaine dkk, tt:” </w:t>
      </w:r>
      <w:r w:rsidRPr="00053C3C">
        <w:rPr>
          <w:rFonts w:ascii="Times New Roman" w:hAnsi="Times New Roman" w:cs="Times New Roman"/>
          <w:i/>
          <w:sz w:val="24"/>
          <w:szCs w:val="24"/>
        </w:rPr>
        <w:t>Research 2.0: Improving Participation in Online Research Communities</w:t>
      </w:r>
      <w:r w:rsidRPr="00053C3C">
        <w:rPr>
          <w:rFonts w:ascii="Times New Roman" w:hAnsi="Times New Roman" w:cs="Times New Roman"/>
          <w:sz w:val="24"/>
          <w:szCs w:val="24"/>
        </w:rPr>
        <w:t>” 17th European Conference on Information System</w:t>
      </w:r>
    </w:p>
    <w:p w14:paraId="431FB871" w14:textId="17CC2E5B" w:rsidR="0063531C" w:rsidRPr="0063531C" w:rsidRDefault="0063531C" w:rsidP="00F47050">
      <w:pPr>
        <w:pStyle w:val="FootnoteText"/>
        <w:spacing w:after="240"/>
        <w:ind w:left="567" w:hanging="567"/>
        <w:jc w:val="both"/>
        <w:rPr>
          <w:rFonts w:ascii="Times New Roman" w:hAnsi="Times New Roman" w:cs="Times New Roman"/>
          <w:sz w:val="24"/>
          <w:szCs w:val="24"/>
          <w:lang w:val="en-US"/>
        </w:rPr>
      </w:pPr>
      <w:r w:rsidRPr="0063531C">
        <w:rPr>
          <w:rFonts w:ascii="Times New Roman" w:hAnsi="Times New Roman" w:cs="Times New Roman"/>
          <w:sz w:val="24"/>
          <w:szCs w:val="24"/>
          <w:lang w:val="en-US"/>
        </w:rPr>
        <w:t>Nasution, Rozaini, 2003: “</w:t>
      </w:r>
      <w:r w:rsidRPr="0063531C">
        <w:rPr>
          <w:rFonts w:ascii="Times New Roman" w:hAnsi="Times New Roman" w:cs="Times New Roman"/>
          <w:i/>
          <w:sz w:val="24"/>
          <w:szCs w:val="24"/>
          <w:lang w:val="en-US"/>
        </w:rPr>
        <w:t>Teknik Sampling</w:t>
      </w:r>
      <w:r w:rsidRPr="0063531C">
        <w:rPr>
          <w:rFonts w:ascii="Times New Roman" w:hAnsi="Times New Roman" w:cs="Times New Roman"/>
          <w:sz w:val="24"/>
          <w:szCs w:val="24"/>
          <w:lang w:val="en-US"/>
        </w:rPr>
        <w:t>”, USU digital library</w:t>
      </w:r>
    </w:p>
    <w:p w14:paraId="453DD8A5" w14:textId="77777777" w:rsidR="00F47050" w:rsidRPr="00053C3C" w:rsidRDefault="00F47050" w:rsidP="00F47050">
      <w:pPr>
        <w:autoSpaceDE w:val="0"/>
        <w:autoSpaceDN w:val="0"/>
        <w:adjustRightInd w:val="0"/>
        <w:spacing w:after="240"/>
        <w:ind w:left="567" w:hanging="567"/>
        <w:jc w:val="both"/>
      </w:pPr>
      <w:r w:rsidRPr="00053C3C">
        <w:t>John Ward dan Joe Pepard (2002),: “</w:t>
      </w:r>
      <w:r w:rsidRPr="00053C3C">
        <w:rPr>
          <w:i/>
        </w:rPr>
        <w:t>Strategic planning for Infromation system, Cranfield School of Management</w:t>
      </w:r>
      <w:r w:rsidRPr="00053C3C">
        <w:t>”,Cranfield, Bedfordshire, UK 3rd edition, 2002</w:t>
      </w:r>
    </w:p>
    <w:p w14:paraId="1B6393E4" w14:textId="3A5F657F" w:rsidR="00F47050" w:rsidRPr="00650AC3" w:rsidRDefault="00F47050" w:rsidP="00F47050">
      <w:pPr>
        <w:pStyle w:val="FootnoteText"/>
        <w:spacing w:after="240"/>
        <w:ind w:left="567" w:hanging="567"/>
        <w:jc w:val="both"/>
        <w:rPr>
          <w:rFonts w:ascii="Times New Roman" w:hAnsi="Times New Roman" w:cs="Times New Roman"/>
          <w:i/>
          <w:sz w:val="24"/>
          <w:szCs w:val="24"/>
          <w:lang w:val="en-US"/>
        </w:rPr>
      </w:pPr>
      <w:r w:rsidRPr="00053C3C">
        <w:rPr>
          <w:rFonts w:ascii="Times New Roman" w:hAnsi="Times New Roman" w:cs="Times New Roman"/>
          <w:sz w:val="24"/>
          <w:szCs w:val="24"/>
        </w:rPr>
        <w:t>Mitchel Resnick: “</w:t>
      </w:r>
      <w:r w:rsidRPr="00053C3C">
        <w:rPr>
          <w:rFonts w:ascii="Times New Roman" w:hAnsi="Times New Roman" w:cs="Times New Roman"/>
          <w:i/>
          <w:sz w:val="24"/>
          <w:szCs w:val="24"/>
        </w:rPr>
        <w:t>Revolutionizing Learning in the Digital Age”</w:t>
      </w:r>
      <w:r w:rsidR="00650AC3">
        <w:rPr>
          <w:rFonts w:ascii="Times New Roman" w:hAnsi="Times New Roman" w:cs="Times New Roman"/>
          <w:i/>
          <w:sz w:val="24"/>
          <w:szCs w:val="24"/>
          <w:lang w:val="en-US"/>
        </w:rPr>
        <w:t>tt</w:t>
      </w:r>
    </w:p>
    <w:p w14:paraId="562D53FD" w14:textId="61AA69C8" w:rsidR="00F47050" w:rsidRPr="00053C3C" w:rsidRDefault="00650AC3" w:rsidP="00F47050">
      <w:pPr>
        <w:pStyle w:val="FootnoteText"/>
        <w:spacing w:after="240"/>
        <w:ind w:left="567" w:hanging="567"/>
        <w:jc w:val="both"/>
        <w:rPr>
          <w:rFonts w:ascii="Times New Roman" w:hAnsi="Times New Roman" w:cs="Times New Roman"/>
          <w:sz w:val="24"/>
          <w:szCs w:val="24"/>
        </w:rPr>
      </w:pPr>
      <w:r>
        <w:rPr>
          <w:rFonts w:ascii="Times New Roman" w:hAnsi="Times New Roman" w:cs="Times New Roman"/>
          <w:sz w:val="24"/>
          <w:szCs w:val="24"/>
        </w:rPr>
        <w:t>Patton and Michael Cochran</w:t>
      </w:r>
      <w:r>
        <w:rPr>
          <w:rFonts w:ascii="Times New Roman" w:hAnsi="Times New Roman" w:cs="Times New Roman"/>
          <w:sz w:val="24"/>
          <w:szCs w:val="24"/>
          <w:lang w:val="en-US"/>
        </w:rPr>
        <w:t xml:space="preserve">, </w:t>
      </w:r>
      <w:r w:rsidR="00F47050" w:rsidRPr="00053C3C">
        <w:rPr>
          <w:rFonts w:ascii="Times New Roman" w:hAnsi="Times New Roman" w:cs="Times New Roman"/>
          <w:sz w:val="24"/>
          <w:szCs w:val="24"/>
        </w:rPr>
        <w:t>2002 : “</w:t>
      </w:r>
      <w:r w:rsidR="00F47050" w:rsidRPr="00053C3C">
        <w:rPr>
          <w:rFonts w:ascii="Times New Roman" w:hAnsi="Times New Roman" w:cs="Times New Roman"/>
          <w:i/>
          <w:sz w:val="24"/>
          <w:szCs w:val="24"/>
        </w:rPr>
        <w:t>A Guide to Using Qualitative Research Methodology</w:t>
      </w:r>
      <w:r w:rsidR="00F47050" w:rsidRPr="00053C3C">
        <w:rPr>
          <w:rFonts w:ascii="Times New Roman" w:hAnsi="Times New Roman" w:cs="Times New Roman"/>
          <w:sz w:val="24"/>
          <w:szCs w:val="24"/>
        </w:rPr>
        <w:t>”, Medecins Sans Frotiers</w:t>
      </w:r>
    </w:p>
    <w:p w14:paraId="14A59FB0" w14:textId="77777777" w:rsidR="00F47050" w:rsidRPr="00053C3C" w:rsidRDefault="00F47050" w:rsidP="00F47050">
      <w:pPr>
        <w:autoSpaceDE w:val="0"/>
        <w:autoSpaceDN w:val="0"/>
        <w:adjustRightInd w:val="0"/>
        <w:spacing w:after="240"/>
        <w:ind w:left="567" w:hanging="567"/>
        <w:jc w:val="both"/>
      </w:pPr>
      <w:r w:rsidRPr="00053C3C">
        <w:t>Saber Abdallah dkk, “</w:t>
      </w:r>
      <w:r w:rsidRPr="00053C3C">
        <w:rPr>
          <w:bCs/>
          <w:i/>
        </w:rPr>
        <w:t>Towards a Framework for Enterprise Architecture Frameworks Comparison and Selection”,</w:t>
      </w:r>
      <w:r w:rsidRPr="00053C3C">
        <w:rPr>
          <w:bCs/>
        </w:rPr>
        <w:t xml:space="preserve"> Fakultas Komputer Universitas Cairo, tt</w:t>
      </w:r>
    </w:p>
    <w:p w14:paraId="043B1ADB" w14:textId="77777777" w:rsidR="00F47050" w:rsidRPr="00053C3C" w:rsidRDefault="00F47050" w:rsidP="00F47050">
      <w:pPr>
        <w:pStyle w:val="FootnoteText"/>
        <w:spacing w:after="240"/>
        <w:ind w:left="567" w:hanging="567"/>
        <w:jc w:val="both"/>
        <w:rPr>
          <w:rFonts w:ascii="Times New Roman" w:hAnsi="Times New Roman" w:cs="Times New Roman"/>
          <w:sz w:val="24"/>
          <w:szCs w:val="24"/>
        </w:rPr>
      </w:pPr>
      <w:r w:rsidRPr="00053C3C">
        <w:rPr>
          <w:rFonts w:ascii="Times New Roman" w:hAnsi="Times New Roman" w:cs="Times New Roman"/>
          <w:sz w:val="24"/>
          <w:szCs w:val="24"/>
        </w:rPr>
        <w:t>Wawan Wardiana (2002): “</w:t>
      </w:r>
      <w:r w:rsidRPr="00053C3C">
        <w:rPr>
          <w:rFonts w:ascii="Times New Roman" w:hAnsi="Times New Roman" w:cs="Times New Roman"/>
          <w:i/>
          <w:sz w:val="24"/>
          <w:szCs w:val="24"/>
        </w:rPr>
        <w:t>Perkembangan Teknologi Informasi di Indonesia</w:t>
      </w:r>
      <w:r w:rsidRPr="00053C3C">
        <w:rPr>
          <w:rFonts w:ascii="Times New Roman" w:hAnsi="Times New Roman" w:cs="Times New Roman"/>
          <w:sz w:val="24"/>
          <w:szCs w:val="24"/>
        </w:rPr>
        <w:t>” Seminar dan Pameran Teknologi Informasi 2002, Fakultas Teknik Universitas Komputer Indonesia (UNIKOM) Jurusan Teknik Informatika, tanggal 9 Juli 2002</w:t>
      </w:r>
    </w:p>
    <w:p w14:paraId="5F129A87" w14:textId="77777777" w:rsidR="00E11978" w:rsidRPr="00053C3C" w:rsidRDefault="00E11978" w:rsidP="00E11978">
      <w:pPr>
        <w:autoSpaceDE w:val="0"/>
        <w:autoSpaceDN w:val="0"/>
        <w:adjustRightInd w:val="0"/>
        <w:spacing w:after="240"/>
        <w:ind w:left="567" w:hanging="567"/>
        <w:jc w:val="both"/>
      </w:pPr>
      <w:r w:rsidRPr="00053C3C">
        <w:t>FEAPO, “</w:t>
      </w:r>
      <w:r w:rsidRPr="00053C3C">
        <w:rPr>
          <w:bCs/>
          <w:i/>
        </w:rPr>
        <w:t>A Common Perspective on Enterprise Architecture”</w:t>
      </w:r>
      <w:r w:rsidRPr="00053C3C">
        <w:rPr>
          <w:bCs/>
        </w:rPr>
        <w:t xml:space="preserve">, </w:t>
      </w:r>
      <w:hyperlink r:id="rId75" w:history="1">
        <w:r w:rsidRPr="00053C3C">
          <w:rPr>
            <w:rStyle w:val="Hyperlink"/>
            <w:bCs/>
          </w:rPr>
          <w:t>www.feapo.org</w:t>
        </w:r>
      </w:hyperlink>
      <w:r w:rsidRPr="00053C3C">
        <w:rPr>
          <w:bCs/>
        </w:rPr>
        <w:t>, tt</w:t>
      </w:r>
    </w:p>
    <w:p w14:paraId="0D66C095" w14:textId="77777777" w:rsidR="00650AC3" w:rsidRPr="00886598" w:rsidRDefault="00650AC3" w:rsidP="00650AC3">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Chairil Anwar, Spits Warnars H.L.H: “</w:t>
      </w:r>
      <w:r w:rsidRPr="004C62F2">
        <w:rPr>
          <w:rFonts w:ascii="Times New Roman" w:hAnsi="Times New Roman" w:cs="Times New Roman"/>
          <w:i/>
          <w:sz w:val="24"/>
          <w:szCs w:val="24"/>
        </w:rPr>
        <w:t>Sistem Informasi Akademik On Line sebagai Penunjang Sistem Perkuliahan</w:t>
      </w:r>
      <w:r w:rsidRPr="00053C3C">
        <w:rPr>
          <w:rFonts w:ascii="Times New Roman" w:hAnsi="Times New Roman" w:cs="Times New Roman"/>
          <w:sz w:val="24"/>
          <w:szCs w:val="24"/>
        </w:rPr>
        <w:t xml:space="preserve">”, </w:t>
      </w:r>
      <w:hyperlink r:id="rId76" w:history="1">
        <w:r w:rsidRPr="008F5E31">
          <w:rPr>
            <w:rStyle w:val="Hyperlink"/>
            <w:rFonts w:ascii="Times New Roman" w:hAnsi="Times New Roman" w:cs="Times New Roman"/>
            <w:sz w:val="24"/>
            <w:szCs w:val="24"/>
          </w:rPr>
          <w:t>http://arxiv.org/ftp/arxiv/papers/1006/1006.2082.pdf</w:t>
        </w:r>
      </w:hyperlink>
      <w:r>
        <w:rPr>
          <w:rFonts w:ascii="Times New Roman" w:hAnsi="Times New Roman" w:cs="Times New Roman"/>
          <w:sz w:val="24"/>
          <w:szCs w:val="24"/>
          <w:lang w:val="en-US"/>
        </w:rPr>
        <w:t>, diakses tahun 2015</w:t>
      </w:r>
    </w:p>
    <w:p w14:paraId="2AF89209" w14:textId="148BDC40" w:rsidR="00650AC3" w:rsidRDefault="00650AC3" w:rsidP="00650AC3">
      <w:pPr>
        <w:pStyle w:val="FootnoteText"/>
        <w:spacing w:after="240"/>
        <w:ind w:left="567" w:hanging="567"/>
        <w:jc w:val="both"/>
        <w:rPr>
          <w:rFonts w:ascii="Times New Roman" w:hAnsi="Times New Roman" w:cs="Times New Roman"/>
          <w:sz w:val="24"/>
          <w:szCs w:val="24"/>
          <w:lang w:val="en-US"/>
        </w:rPr>
      </w:pPr>
      <w:r w:rsidRPr="00053C3C">
        <w:rPr>
          <w:rFonts w:ascii="Times New Roman" w:hAnsi="Times New Roman" w:cs="Times New Roman"/>
          <w:sz w:val="24"/>
          <w:szCs w:val="24"/>
        </w:rPr>
        <w:t xml:space="preserve">Arthur W. Chickering and Stephen C. Ehrmann:  “ </w:t>
      </w:r>
      <w:r w:rsidRPr="00053C3C">
        <w:rPr>
          <w:rFonts w:ascii="Times New Roman" w:hAnsi="Times New Roman" w:cs="Times New Roman"/>
          <w:i/>
          <w:sz w:val="24"/>
          <w:szCs w:val="24"/>
        </w:rPr>
        <w:t>Implementing The Seven Principles: Technology as Lever</w:t>
      </w:r>
      <w:r w:rsidRPr="00053C3C">
        <w:rPr>
          <w:rFonts w:ascii="Times New Roman" w:hAnsi="Times New Roman" w:cs="Times New Roman"/>
          <w:sz w:val="24"/>
          <w:szCs w:val="24"/>
        </w:rPr>
        <w:t xml:space="preserve">” </w:t>
      </w:r>
      <w:hyperlink r:id="rId77" w:history="1">
        <w:r w:rsidR="006A602F" w:rsidRPr="003D02C4">
          <w:rPr>
            <w:rStyle w:val="Hyperlink"/>
            <w:rFonts w:ascii="Times New Roman" w:hAnsi="Times New Roman" w:cs="Times New Roman"/>
            <w:sz w:val="24"/>
            <w:szCs w:val="24"/>
          </w:rPr>
          <w:t>http://www.tltgroup.org/programs/seven.html</w:t>
        </w:r>
      </w:hyperlink>
      <w:r w:rsidR="006A602F">
        <w:rPr>
          <w:rFonts w:ascii="Times New Roman" w:hAnsi="Times New Roman" w:cs="Times New Roman"/>
          <w:sz w:val="24"/>
          <w:szCs w:val="24"/>
          <w:lang w:val="en-US"/>
        </w:rPr>
        <w:t>.</w:t>
      </w:r>
    </w:p>
    <w:p w14:paraId="70DF02BB" w14:textId="269E8B16" w:rsidR="003136DE" w:rsidRPr="006A602F" w:rsidRDefault="003136DE" w:rsidP="00650AC3">
      <w:pPr>
        <w:pStyle w:val="FootnoteText"/>
        <w:spacing w:after="240"/>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Hootsuite University, “</w:t>
      </w:r>
      <w:r w:rsidRPr="00226F6F">
        <w:rPr>
          <w:rFonts w:ascii="Times New Roman" w:hAnsi="Times New Roman" w:cs="Times New Roman"/>
          <w:i/>
          <w:sz w:val="24"/>
          <w:szCs w:val="24"/>
          <w:lang w:val="en-US"/>
        </w:rPr>
        <w:t>Guide to Creating A Social Media Strategy</w:t>
      </w:r>
      <w:r>
        <w:rPr>
          <w:rFonts w:ascii="Times New Roman" w:hAnsi="Times New Roman" w:cs="Times New Roman"/>
          <w:sz w:val="24"/>
          <w:szCs w:val="24"/>
          <w:lang w:val="en-US"/>
        </w:rPr>
        <w:t xml:space="preserve">” </w:t>
      </w:r>
      <w:r w:rsidRPr="003136DE">
        <w:rPr>
          <w:rFonts w:ascii="Times New Roman" w:hAnsi="Times New Roman" w:cs="Times New Roman"/>
          <w:sz w:val="24"/>
          <w:szCs w:val="24"/>
          <w:lang w:val="en-US"/>
        </w:rPr>
        <w:t>https://socialbusiness.hootsuite.com/social-media-strategy-courseware.html</w:t>
      </w:r>
    </w:p>
    <w:p w14:paraId="6EB2DE9A" w14:textId="77777777" w:rsidR="00E11978" w:rsidRPr="00E11978" w:rsidRDefault="00E11978" w:rsidP="00F47050">
      <w:pPr>
        <w:pStyle w:val="FootnoteText"/>
        <w:spacing w:after="240"/>
        <w:ind w:left="567" w:hanging="567"/>
        <w:jc w:val="both"/>
        <w:rPr>
          <w:rFonts w:ascii="Times New Roman" w:hAnsi="Times New Roman" w:cs="Times New Roman"/>
          <w:sz w:val="24"/>
          <w:szCs w:val="24"/>
          <w:lang w:val="en-US"/>
        </w:rPr>
      </w:pPr>
    </w:p>
    <w:p w14:paraId="199DF288" w14:textId="77777777" w:rsidR="006E1BF1" w:rsidRDefault="006E1BF1" w:rsidP="00C562A8"/>
    <w:p w14:paraId="46A11D04" w14:textId="77777777" w:rsidR="00CB2234" w:rsidRDefault="00CB2234" w:rsidP="00C562A8"/>
    <w:p w14:paraId="17D4DA1C" w14:textId="77777777" w:rsidR="00927677" w:rsidRPr="00927677" w:rsidRDefault="00927677" w:rsidP="00053C3C">
      <w:pPr>
        <w:pStyle w:val="ListParagraph"/>
        <w:jc w:val="center"/>
        <w:rPr>
          <w:b/>
          <w:caps/>
          <w:sz w:val="40"/>
          <w:lang w:val="en-US"/>
        </w:rPr>
      </w:pPr>
    </w:p>
    <w:sectPr w:rsidR="00927677" w:rsidRPr="00927677" w:rsidSect="008E6765">
      <w:headerReference w:type="default" r:id="rId78"/>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D34E8" w14:textId="77777777" w:rsidR="0090674B" w:rsidRDefault="0090674B" w:rsidP="00C562A8">
      <w:r>
        <w:separator/>
      </w:r>
    </w:p>
  </w:endnote>
  <w:endnote w:type="continuationSeparator" w:id="0">
    <w:p w14:paraId="64376874" w14:textId="77777777" w:rsidR="0090674B" w:rsidRDefault="0090674B" w:rsidP="00C5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5CF4" w14:textId="53C663F5" w:rsidR="00887519" w:rsidRDefault="00887519">
    <w:pPr>
      <w:pStyle w:val="Footer"/>
      <w:jc w:val="right"/>
    </w:pPr>
  </w:p>
  <w:p w14:paraId="7A40D068" w14:textId="77777777" w:rsidR="00887519" w:rsidRDefault="008875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22D3F" w14:textId="77777777" w:rsidR="0090674B" w:rsidRDefault="0090674B" w:rsidP="00C562A8">
      <w:r>
        <w:separator/>
      </w:r>
    </w:p>
  </w:footnote>
  <w:footnote w:type="continuationSeparator" w:id="0">
    <w:p w14:paraId="129D67EF" w14:textId="77777777" w:rsidR="0090674B" w:rsidRDefault="0090674B" w:rsidP="00C562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577987"/>
      <w:docPartObj>
        <w:docPartGallery w:val="Page Numbers (Top of Page)"/>
        <w:docPartUnique/>
      </w:docPartObj>
    </w:sdtPr>
    <w:sdtEndPr>
      <w:rPr>
        <w:noProof/>
      </w:rPr>
    </w:sdtEndPr>
    <w:sdtContent>
      <w:p w14:paraId="10513215" w14:textId="563D236A" w:rsidR="00887519" w:rsidRDefault="00887519">
        <w:pPr>
          <w:pStyle w:val="Header"/>
          <w:jc w:val="right"/>
        </w:pPr>
        <w:r>
          <w:fldChar w:fldCharType="begin"/>
        </w:r>
        <w:r>
          <w:instrText xml:space="preserve"> PAGE   \* MERGEFORMAT </w:instrText>
        </w:r>
        <w:r>
          <w:fldChar w:fldCharType="separate"/>
        </w:r>
        <w:r w:rsidR="00745E64">
          <w:rPr>
            <w:noProof/>
          </w:rPr>
          <w:t>6</w:t>
        </w:r>
        <w:r>
          <w:rPr>
            <w:noProof/>
          </w:rPr>
          <w:fldChar w:fldCharType="end"/>
        </w:r>
      </w:p>
    </w:sdtContent>
  </w:sdt>
  <w:p w14:paraId="4239032E" w14:textId="77777777" w:rsidR="00887519" w:rsidRDefault="008875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3E4"/>
    <w:multiLevelType w:val="hybridMultilevel"/>
    <w:tmpl w:val="99D4F884"/>
    <w:lvl w:ilvl="0" w:tplc="DBDAFB66">
      <w:numFmt w:val="bullet"/>
      <w:lvlText w:val="•"/>
      <w:lvlJc w:val="left"/>
      <w:pPr>
        <w:ind w:left="432"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C1A8C"/>
    <w:multiLevelType w:val="multilevel"/>
    <w:tmpl w:val="47CCE2E8"/>
    <w:lvl w:ilvl="0">
      <w:start w:val="1"/>
      <w:numFmt w:val="decimal"/>
      <w:lvlText w:val="%1."/>
      <w:lvlJc w:val="left"/>
      <w:pPr>
        <w:ind w:left="25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C11B7"/>
    <w:multiLevelType w:val="hybridMultilevel"/>
    <w:tmpl w:val="9BD254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324B6"/>
    <w:multiLevelType w:val="singleLevel"/>
    <w:tmpl w:val="BA886570"/>
    <w:lvl w:ilvl="0">
      <w:start w:val="1"/>
      <w:numFmt w:val="upperLetter"/>
      <w:pStyle w:val="Heading4"/>
      <w:lvlText w:val="%1)"/>
      <w:lvlJc w:val="left"/>
      <w:pPr>
        <w:tabs>
          <w:tab w:val="num" w:pos="720"/>
        </w:tabs>
        <w:ind w:left="720" w:hanging="360"/>
      </w:pPr>
      <w:rPr>
        <w:rFonts w:hint="default"/>
        <w:i w:val="0"/>
        <w:iCs w:val="0"/>
      </w:rPr>
    </w:lvl>
  </w:abstractNum>
  <w:abstractNum w:abstractNumId="4" w15:restartNumberingAfterBreak="0">
    <w:nsid w:val="11297CD0"/>
    <w:multiLevelType w:val="hybridMultilevel"/>
    <w:tmpl w:val="197CFD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1B"/>
    <w:multiLevelType w:val="hybridMultilevel"/>
    <w:tmpl w:val="060657BA"/>
    <w:lvl w:ilvl="0" w:tplc="D2FCB8DE">
      <w:start w:val="1"/>
      <w:numFmt w:val="upperLetter"/>
      <w:pStyle w:val="Heading7"/>
      <w:lvlText w:val="%1."/>
      <w:lvlJc w:val="left"/>
      <w:pPr>
        <w:tabs>
          <w:tab w:val="num" w:pos="360"/>
        </w:tabs>
        <w:ind w:left="340" w:hanging="34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 w15:restartNumberingAfterBreak="0">
    <w:nsid w:val="15162ABE"/>
    <w:multiLevelType w:val="hybridMultilevel"/>
    <w:tmpl w:val="CD8C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C670E"/>
    <w:multiLevelType w:val="hybridMultilevel"/>
    <w:tmpl w:val="83A27F6C"/>
    <w:lvl w:ilvl="0" w:tplc="52DC5AC4">
      <w:start w:val="1"/>
      <w:numFmt w:val="decimal"/>
      <w:lvlText w:val="2.%1."/>
      <w:lvlJc w:val="left"/>
      <w:pPr>
        <w:ind w:left="2790" w:hanging="360"/>
      </w:pPr>
      <w:rPr>
        <w:rFonts w:hint="default"/>
      </w:rPr>
    </w:lvl>
    <w:lvl w:ilvl="1" w:tplc="04210019" w:tentative="1">
      <w:start w:val="1"/>
      <w:numFmt w:val="lowerLetter"/>
      <w:lvlText w:val="%2."/>
      <w:lvlJc w:val="left"/>
      <w:pPr>
        <w:ind w:left="3510" w:hanging="360"/>
      </w:pPr>
    </w:lvl>
    <w:lvl w:ilvl="2" w:tplc="0421001B" w:tentative="1">
      <w:start w:val="1"/>
      <w:numFmt w:val="lowerRoman"/>
      <w:lvlText w:val="%3."/>
      <w:lvlJc w:val="right"/>
      <w:pPr>
        <w:ind w:left="4230" w:hanging="180"/>
      </w:pPr>
    </w:lvl>
    <w:lvl w:ilvl="3" w:tplc="0421000F" w:tentative="1">
      <w:start w:val="1"/>
      <w:numFmt w:val="decimal"/>
      <w:lvlText w:val="%4."/>
      <w:lvlJc w:val="left"/>
      <w:pPr>
        <w:ind w:left="4950" w:hanging="360"/>
      </w:pPr>
    </w:lvl>
    <w:lvl w:ilvl="4" w:tplc="04210019" w:tentative="1">
      <w:start w:val="1"/>
      <w:numFmt w:val="lowerLetter"/>
      <w:lvlText w:val="%5."/>
      <w:lvlJc w:val="left"/>
      <w:pPr>
        <w:ind w:left="5670" w:hanging="360"/>
      </w:pPr>
    </w:lvl>
    <w:lvl w:ilvl="5" w:tplc="0421001B" w:tentative="1">
      <w:start w:val="1"/>
      <w:numFmt w:val="lowerRoman"/>
      <w:lvlText w:val="%6."/>
      <w:lvlJc w:val="right"/>
      <w:pPr>
        <w:ind w:left="6390" w:hanging="180"/>
      </w:pPr>
    </w:lvl>
    <w:lvl w:ilvl="6" w:tplc="0421000F" w:tentative="1">
      <w:start w:val="1"/>
      <w:numFmt w:val="decimal"/>
      <w:lvlText w:val="%7."/>
      <w:lvlJc w:val="left"/>
      <w:pPr>
        <w:ind w:left="7110" w:hanging="360"/>
      </w:pPr>
    </w:lvl>
    <w:lvl w:ilvl="7" w:tplc="04210019" w:tentative="1">
      <w:start w:val="1"/>
      <w:numFmt w:val="lowerLetter"/>
      <w:lvlText w:val="%8."/>
      <w:lvlJc w:val="left"/>
      <w:pPr>
        <w:ind w:left="7830" w:hanging="360"/>
      </w:pPr>
    </w:lvl>
    <w:lvl w:ilvl="8" w:tplc="0421001B" w:tentative="1">
      <w:start w:val="1"/>
      <w:numFmt w:val="lowerRoman"/>
      <w:lvlText w:val="%9."/>
      <w:lvlJc w:val="right"/>
      <w:pPr>
        <w:ind w:left="8550" w:hanging="180"/>
      </w:pPr>
    </w:lvl>
  </w:abstractNum>
  <w:abstractNum w:abstractNumId="8" w15:restartNumberingAfterBreak="0">
    <w:nsid w:val="22334602"/>
    <w:multiLevelType w:val="hybridMultilevel"/>
    <w:tmpl w:val="E6C0DB32"/>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225D0892"/>
    <w:multiLevelType w:val="hybridMultilevel"/>
    <w:tmpl w:val="00F647A8"/>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187D1D"/>
    <w:multiLevelType w:val="hybridMultilevel"/>
    <w:tmpl w:val="34D8AE12"/>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FE7731"/>
    <w:multiLevelType w:val="hybridMultilevel"/>
    <w:tmpl w:val="5366C1D2"/>
    <w:lvl w:ilvl="0" w:tplc="F7A4D3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F77491"/>
    <w:multiLevelType w:val="hybridMultilevel"/>
    <w:tmpl w:val="775EAB0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2D585700"/>
    <w:multiLevelType w:val="hybridMultilevel"/>
    <w:tmpl w:val="C46E2BF2"/>
    <w:lvl w:ilvl="0" w:tplc="DBDAFB66">
      <w:numFmt w:val="bullet"/>
      <w:lvlText w:val="•"/>
      <w:lvlJc w:val="left"/>
      <w:pPr>
        <w:ind w:left="792" w:hanging="360"/>
      </w:pPr>
      <w:rPr>
        <w:rFonts w:ascii="Calibri" w:eastAsiaTheme="minorHAnsi"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1984890"/>
    <w:multiLevelType w:val="hybridMultilevel"/>
    <w:tmpl w:val="0CE6149C"/>
    <w:lvl w:ilvl="0" w:tplc="AC688E3C">
      <w:start w:val="1"/>
      <w:numFmt w:val="decimal"/>
      <w:lvlText w:val="3.4.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36E702CB"/>
    <w:multiLevelType w:val="hybridMultilevel"/>
    <w:tmpl w:val="6D36398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7D770B1"/>
    <w:multiLevelType w:val="hybridMultilevel"/>
    <w:tmpl w:val="48AC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5777D"/>
    <w:multiLevelType w:val="hybridMultilevel"/>
    <w:tmpl w:val="1F904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5C04BD"/>
    <w:multiLevelType w:val="hybridMultilevel"/>
    <w:tmpl w:val="464A1B06"/>
    <w:lvl w:ilvl="0" w:tplc="C38C4848">
      <w:start w:val="1"/>
      <w:numFmt w:val="upperLetter"/>
      <w:pStyle w:val="Heading3"/>
      <w:lvlText w:val="%1."/>
      <w:lvlJc w:val="left"/>
      <w:pPr>
        <w:tabs>
          <w:tab w:val="num" w:pos="360"/>
        </w:tabs>
        <w:ind w:left="340" w:hanging="340"/>
      </w:pPr>
      <w:rPr>
        <w:rFonts w:ascii="Times New Roman" w:hAnsi="Times New Roman" w:cs="Times New Roman" w:hint="default"/>
      </w:rPr>
    </w:lvl>
    <w:lvl w:ilvl="1" w:tplc="ACEA0D5C">
      <w:start w:val="1"/>
      <w:numFmt w:val="decimal"/>
      <w:lvlText w:val="%2."/>
      <w:lvlJc w:val="left"/>
      <w:pPr>
        <w:tabs>
          <w:tab w:val="num" w:pos="794"/>
        </w:tabs>
        <w:ind w:left="794" w:hanging="454"/>
      </w:pPr>
      <w:rPr>
        <w:rFonts w:ascii="Times New Roman" w:hAnsi="Times New Roman" w:cs="Times New Roman" w:hint="default"/>
      </w:rPr>
    </w:lvl>
    <w:lvl w:ilvl="2" w:tplc="68A29EBA">
      <w:start w:val="1"/>
      <w:numFmt w:val="decimal"/>
      <w:lvlText w:val="%3."/>
      <w:lvlJc w:val="left"/>
      <w:pPr>
        <w:tabs>
          <w:tab w:val="num" w:pos="794"/>
        </w:tabs>
        <w:ind w:left="794" w:hanging="454"/>
      </w:pPr>
      <w:rPr>
        <w:rFonts w:ascii="Times New Roman" w:hAnsi="Times New Roman" w:cs="Times New Roman" w:hint="default"/>
      </w:rPr>
    </w:lvl>
    <w:lvl w:ilvl="3" w:tplc="F3A0D6E6">
      <w:start w:val="1"/>
      <w:numFmt w:val="lowerLetter"/>
      <w:lvlText w:val="%4."/>
      <w:lvlJc w:val="left"/>
      <w:pPr>
        <w:tabs>
          <w:tab w:val="num" w:pos="1247"/>
        </w:tabs>
        <w:ind w:left="1247" w:hanging="453"/>
      </w:pPr>
      <w:rPr>
        <w:rFonts w:ascii="Times New Roman" w:hAnsi="Times New Roman" w:cs="Times New Roman" w:hint="default"/>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3DC55DEA"/>
    <w:multiLevelType w:val="multilevel"/>
    <w:tmpl w:val="37FAD528"/>
    <w:lvl w:ilvl="0">
      <w:start w:val="5"/>
      <w:numFmt w:val="decimal"/>
      <w:lvlText w:val="%1."/>
      <w:lvlJc w:val="left"/>
      <w:pPr>
        <w:ind w:left="360" w:hanging="360"/>
      </w:pPr>
      <w:rPr>
        <w:rFonts w:hint="default"/>
      </w:rPr>
    </w:lvl>
    <w:lvl w:ilvl="1">
      <w:start w:val="1"/>
      <w:numFmt w:val="decimal"/>
      <w:lvlText w:val="5.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11C0703"/>
    <w:multiLevelType w:val="hybridMultilevel"/>
    <w:tmpl w:val="23BAE92E"/>
    <w:lvl w:ilvl="0" w:tplc="DBDAFB66">
      <w:numFmt w:val="bullet"/>
      <w:lvlText w:val="•"/>
      <w:lvlJc w:val="left"/>
      <w:pPr>
        <w:ind w:left="432" w:hanging="360"/>
      </w:pPr>
      <w:rPr>
        <w:rFonts w:ascii="Calibri" w:eastAsiaTheme="minorHAnsi" w:hAnsi="Calibri" w:cstheme="minorBid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15:restartNumberingAfterBreak="0">
    <w:nsid w:val="44746AE3"/>
    <w:multiLevelType w:val="multilevel"/>
    <w:tmpl w:val="10A4E3B4"/>
    <w:lvl w:ilvl="0">
      <w:start w:val="1"/>
      <w:numFmt w:val="decimal"/>
      <w:lvlText w:val="%1."/>
      <w:lvlJc w:val="left"/>
      <w:pPr>
        <w:ind w:left="720" w:hanging="360"/>
      </w:pPr>
      <w:rPr>
        <w:rFonts w:hint="default"/>
      </w:rPr>
    </w:lvl>
    <w:lvl w:ilvl="1">
      <w:start w:val="1"/>
      <w:numFmt w:val="decimal"/>
      <w:lvlText w:val="5.2.%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5F221D1"/>
    <w:multiLevelType w:val="hybridMultilevel"/>
    <w:tmpl w:val="881AD3F4"/>
    <w:lvl w:ilvl="0" w:tplc="97066240">
      <w:start w:val="1"/>
      <w:numFmt w:val="decimal"/>
      <w:lvlText w:val="3.4.%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8511E2D"/>
    <w:multiLevelType w:val="hybridMultilevel"/>
    <w:tmpl w:val="C8749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73813"/>
    <w:multiLevelType w:val="hybridMultilevel"/>
    <w:tmpl w:val="4F1E8620"/>
    <w:lvl w:ilvl="0" w:tplc="619E423C">
      <w:start w:val="1"/>
      <w:numFmt w:val="decimal"/>
      <w:lvlText w:val="3.4.2.%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4A8A62B9"/>
    <w:multiLevelType w:val="hybridMultilevel"/>
    <w:tmpl w:val="92C05F16"/>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D05E6A"/>
    <w:multiLevelType w:val="hybridMultilevel"/>
    <w:tmpl w:val="0960E5FC"/>
    <w:lvl w:ilvl="0" w:tplc="222C725E">
      <w:start w:val="1"/>
      <w:numFmt w:val="decimal"/>
      <w:lvlText w:val="3.2.%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5459222F"/>
    <w:multiLevelType w:val="hybridMultilevel"/>
    <w:tmpl w:val="7534E0D6"/>
    <w:lvl w:ilvl="0" w:tplc="47CCD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8E0042"/>
    <w:multiLevelType w:val="multilevel"/>
    <w:tmpl w:val="B40471FC"/>
    <w:lvl w:ilvl="0">
      <w:start w:val="1"/>
      <w:numFmt w:val="decimal"/>
      <w:lvlText w:val="%1."/>
      <w:lvlJc w:val="left"/>
      <w:pPr>
        <w:ind w:left="720" w:hanging="360"/>
      </w:pPr>
      <w:rPr>
        <w:rFonts w:hint="default"/>
      </w:rPr>
    </w:lvl>
    <w:lvl w:ilvl="1">
      <w:start w:val="7"/>
      <w:numFmt w:val="decimal"/>
      <w:isLgl/>
      <w:lvlText w:val="%1.%2."/>
      <w:lvlJc w:val="left"/>
      <w:pPr>
        <w:ind w:left="1260" w:hanging="540"/>
      </w:pPr>
      <w:rPr>
        <w:rFonts w:hint="default"/>
      </w:rPr>
    </w:lvl>
    <w:lvl w:ilvl="2">
      <w:start w:val="1"/>
      <w:numFmt w:val="decimal"/>
      <w:lvlText w:val="4.9.%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4A62D16"/>
    <w:multiLevelType w:val="multilevel"/>
    <w:tmpl w:val="C85ABB7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4CD06A5"/>
    <w:multiLevelType w:val="hybridMultilevel"/>
    <w:tmpl w:val="FE521D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F3D0473"/>
    <w:multiLevelType w:val="multilevel"/>
    <w:tmpl w:val="CC80DADA"/>
    <w:lvl w:ilvl="0">
      <w:start w:val="4"/>
      <w:numFmt w:val="decimal"/>
      <w:lvlText w:val="%1."/>
      <w:lvlJc w:val="left"/>
      <w:pPr>
        <w:ind w:left="540" w:hanging="540"/>
      </w:pPr>
      <w:rPr>
        <w:rFonts w:hint="default"/>
      </w:rPr>
    </w:lvl>
    <w:lvl w:ilvl="1">
      <w:start w:val="9"/>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1C06073"/>
    <w:multiLevelType w:val="hybridMultilevel"/>
    <w:tmpl w:val="F0FCA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0509D"/>
    <w:multiLevelType w:val="hybridMultilevel"/>
    <w:tmpl w:val="A1665722"/>
    <w:lvl w:ilvl="0" w:tplc="C99E2FEA">
      <w:start w:val="1"/>
      <w:numFmt w:val="decimal"/>
      <w:lvlText w:val="3.4.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65E42D84"/>
    <w:multiLevelType w:val="hybridMultilevel"/>
    <w:tmpl w:val="A0A8FC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9173B"/>
    <w:multiLevelType w:val="hybridMultilevel"/>
    <w:tmpl w:val="AD422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ED7586"/>
    <w:multiLevelType w:val="hybridMultilevel"/>
    <w:tmpl w:val="08B66D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73E5D42"/>
    <w:multiLevelType w:val="multilevel"/>
    <w:tmpl w:val="E278BF1E"/>
    <w:lvl w:ilvl="0">
      <w:start w:val="1"/>
      <w:numFmt w:val="decimal"/>
      <w:lvlText w:val="%1."/>
      <w:lvlJc w:val="left"/>
      <w:pPr>
        <w:ind w:left="720" w:hanging="360"/>
      </w:pPr>
      <w:rPr>
        <w:rFonts w:hint="default"/>
      </w:rPr>
    </w:lvl>
    <w:lvl w:ilvl="1">
      <w:start w:val="7"/>
      <w:numFmt w:val="decimal"/>
      <w:isLgl/>
      <w:lvlText w:val="%1.%2."/>
      <w:lvlJc w:val="left"/>
      <w:pPr>
        <w:ind w:left="1200" w:hanging="720"/>
      </w:pPr>
      <w:rPr>
        <w:rFonts w:hint="default"/>
      </w:rPr>
    </w:lvl>
    <w:lvl w:ilvl="2">
      <w:start w:val="4"/>
      <w:numFmt w:val="decimal"/>
      <w:isLgl/>
      <w:lvlText w:val="%1.%2.%3."/>
      <w:lvlJc w:val="left"/>
      <w:pPr>
        <w:ind w:left="1320" w:hanging="720"/>
      </w:pPr>
      <w:rPr>
        <w:rFonts w:hint="default"/>
      </w:rPr>
    </w:lvl>
    <w:lvl w:ilvl="3">
      <w:start w:val="1"/>
      <w:numFmt w:val="decimal"/>
      <w:lvlText w:val="4.9.%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8" w15:restartNumberingAfterBreak="0">
    <w:nsid w:val="7B070044"/>
    <w:multiLevelType w:val="multilevel"/>
    <w:tmpl w:val="64824474"/>
    <w:lvl w:ilvl="0">
      <w:start w:val="1"/>
      <w:numFmt w:val="decimal"/>
      <w:lvlText w:val="3.%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lvlText w:val="3.2.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30"/>
  </w:num>
  <w:num w:numId="3">
    <w:abstractNumId w:val="36"/>
  </w:num>
  <w:num w:numId="4">
    <w:abstractNumId w:val="12"/>
  </w:num>
  <w:num w:numId="5">
    <w:abstractNumId w:val="15"/>
  </w:num>
  <w:num w:numId="6">
    <w:abstractNumId w:val="28"/>
  </w:num>
  <w:num w:numId="7">
    <w:abstractNumId w:val="38"/>
  </w:num>
  <w:num w:numId="8">
    <w:abstractNumId w:val="26"/>
  </w:num>
  <w:num w:numId="9">
    <w:abstractNumId w:val="22"/>
  </w:num>
  <w:num w:numId="10">
    <w:abstractNumId w:val="14"/>
  </w:num>
  <w:num w:numId="11">
    <w:abstractNumId w:val="33"/>
  </w:num>
  <w:num w:numId="12">
    <w:abstractNumId w:val="24"/>
  </w:num>
  <w:num w:numId="13">
    <w:abstractNumId w:val="1"/>
  </w:num>
  <w:num w:numId="14">
    <w:abstractNumId w:val="21"/>
  </w:num>
  <w:num w:numId="15">
    <w:abstractNumId w:val="20"/>
  </w:num>
  <w:num w:numId="16">
    <w:abstractNumId w:val="0"/>
  </w:num>
  <w:num w:numId="17">
    <w:abstractNumId w:val="17"/>
  </w:num>
  <w:num w:numId="18">
    <w:abstractNumId w:val="25"/>
  </w:num>
  <w:num w:numId="19">
    <w:abstractNumId w:val="4"/>
  </w:num>
  <w:num w:numId="20">
    <w:abstractNumId w:val="8"/>
  </w:num>
  <w:num w:numId="21">
    <w:abstractNumId w:val="34"/>
  </w:num>
  <w:num w:numId="22">
    <w:abstractNumId w:val="6"/>
  </w:num>
  <w:num w:numId="23">
    <w:abstractNumId w:val="16"/>
  </w:num>
  <w:num w:numId="24">
    <w:abstractNumId w:val="5"/>
  </w:num>
  <w:num w:numId="25">
    <w:abstractNumId w:val="18"/>
  </w:num>
  <w:num w:numId="26">
    <w:abstractNumId w:val="3"/>
  </w:num>
  <w:num w:numId="27">
    <w:abstractNumId w:val="2"/>
  </w:num>
  <w:num w:numId="28">
    <w:abstractNumId w:val="27"/>
  </w:num>
  <w:num w:numId="29">
    <w:abstractNumId w:val="23"/>
  </w:num>
  <w:num w:numId="30">
    <w:abstractNumId w:val="29"/>
  </w:num>
  <w:num w:numId="31">
    <w:abstractNumId w:val="19"/>
  </w:num>
  <w:num w:numId="32">
    <w:abstractNumId w:val="37"/>
  </w:num>
  <w:num w:numId="33">
    <w:abstractNumId w:val="11"/>
  </w:num>
  <w:num w:numId="34">
    <w:abstractNumId w:val="10"/>
  </w:num>
  <w:num w:numId="35">
    <w:abstractNumId w:val="32"/>
  </w:num>
  <w:num w:numId="36">
    <w:abstractNumId w:val="31"/>
  </w:num>
  <w:num w:numId="37">
    <w:abstractNumId w:val="9"/>
  </w:num>
  <w:num w:numId="38">
    <w:abstractNumId w:val="35"/>
  </w:num>
  <w:num w:numId="39">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A8"/>
    <w:rsid w:val="00010A6A"/>
    <w:rsid w:val="00021325"/>
    <w:rsid w:val="00024DF6"/>
    <w:rsid w:val="00024EBB"/>
    <w:rsid w:val="00027615"/>
    <w:rsid w:val="00036E31"/>
    <w:rsid w:val="00040A0B"/>
    <w:rsid w:val="00043916"/>
    <w:rsid w:val="00043A9A"/>
    <w:rsid w:val="00053C3C"/>
    <w:rsid w:val="00060AB5"/>
    <w:rsid w:val="000725A5"/>
    <w:rsid w:val="000768E9"/>
    <w:rsid w:val="00090759"/>
    <w:rsid w:val="000938D6"/>
    <w:rsid w:val="00094257"/>
    <w:rsid w:val="00097EDE"/>
    <w:rsid w:val="000A2ED8"/>
    <w:rsid w:val="000B197F"/>
    <w:rsid w:val="000D6ACC"/>
    <w:rsid w:val="000E5567"/>
    <w:rsid w:val="001015F3"/>
    <w:rsid w:val="00105EA4"/>
    <w:rsid w:val="00121DDA"/>
    <w:rsid w:val="0014249C"/>
    <w:rsid w:val="00162D88"/>
    <w:rsid w:val="00167ECB"/>
    <w:rsid w:val="00174595"/>
    <w:rsid w:val="001772A5"/>
    <w:rsid w:val="00186042"/>
    <w:rsid w:val="0018756D"/>
    <w:rsid w:val="00191BD4"/>
    <w:rsid w:val="001A180B"/>
    <w:rsid w:val="001A335B"/>
    <w:rsid w:val="001B2EFB"/>
    <w:rsid w:val="001B6AFE"/>
    <w:rsid w:val="001C2938"/>
    <w:rsid w:val="001C3174"/>
    <w:rsid w:val="001C530E"/>
    <w:rsid w:val="001C6EAC"/>
    <w:rsid w:val="001D5245"/>
    <w:rsid w:val="001D6B7E"/>
    <w:rsid w:val="001D6DD7"/>
    <w:rsid w:val="001E1D11"/>
    <w:rsid w:val="002204A0"/>
    <w:rsid w:val="00226F6F"/>
    <w:rsid w:val="002341B5"/>
    <w:rsid w:val="00254802"/>
    <w:rsid w:val="00254C72"/>
    <w:rsid w:val="0026040C"/>
    <w:rsid w:val="00261028"/>
    <w:rsid w:val="0027076A"/>
    <w:rsid w:val="00274677"/>
    <w:rsid w:val="002753F9"/>
    <w:rsid w:val="002A5D10"/>
    <w:rsid w:val="00307856"/>
    <w:rsid w:val="003109E2"/>
    <w:rsid w:val="00312D92"/>
    <w:rsid w:val="003136DE"/>
    <w:rsid w:val="00313B5E"/>
    <w:rsid w:val="00315262"/>
    <w:rsid w:val="00332608"/>
    <w:rsid w:val="003368EE"/>
    <w:rsid w:val="0034063E"/>
    <w:rsid w:val="003438C6"/>
    <w:rsid w:val="00345818"/>
    <w:rsid w:val="00347752"/>
    <w:rsid w:val="00351419"/>
    <w:rsid w:val="003547F3"/>
    <w:rsid w:val="00360020"/>
    <w:rsid w:val="00362C73"/>
    <w:rsid w:val="00372FC3"/>
    <w:rsid w:val="00374C49"/>
    <w:rsid w:val="0038633F"/>
    <w:rsid w:val="003873C5"/>
    <w:rsid w:val="003A6705"/>
    <w:rsid w:val="003B1A3A"/>
    <w:rsid w:val="003C756D"/>
    <w:rsid w:val="00405D79"/>
    <w:rsid w:val="0044540C"/>
    <w:rsid w:val="00445A2C"/>
    <w:rsid w:val="0045227A"/>
    <w:rsid w:val="004572B8"/>
    <w:rsid w:val="00473F2F"/>
    <w:rsid w:val="004752D1"/>
    <w:rsid w:val="00491324"/>
    <w:rsid w:val="00493287"/>
    <w:rsid w:val="004A3D66"/>
    <w:rsid w:val="004B1C1C"/>
    <w:rsid w:val="004C62F2"/>
    <w:rsid w:val="004C65B9"/>
    <w:rsid w:val="004D6601"/>
    <w:rsid w:val="004E3041"/>
    <w:rsid w:val="004F25AB"/>
    <w:rsid w:val="005064D6"/>
    <w:rsid w:val="00531D41"/>
    <w:rsid w:val="005408FA"/>
    <w:rsid w:val="0055410A"/>
    <w:rsid w:val="005669FA"/>
    <w:rsid w:val="005733CD"/>
    <w:rsid w:val="00587D68"/>
    <w:rsid w:val="005915F2"/>
    <w:rsid w:val="005A1138"/>
    <w:rsid w:val="005A11EC"/>
    <w:rsid w:val="005B77A6"/>
    <w:rsid w:val="005C4F68"/>
    <w:rsid w:val="005D0651"/>
    <w:rsid w:val="005F54D5"/>
    <w:rsid w:val="00626517"/>
    <w:rsid w:val="00633386"/>
    <w:rsid w:val="0063531C"/>
    <w:rsid w:val="0064094A"/>
    <w:rsid w:val="0064111A"/>
    <w:rsid w:val="00650AC3"/>
    <w:rsid w:val="00657699"/>
    <w:rsid w:val="0066674C"/>
    <w:rsid w:val="006A50BF"/>
    <w:rsid w:val="006A58DD"/>
    <w:rsid w:val="006A602F"/>
    <w:rsid w:val="006B091B"/>
    <w:rsid w:val="006D1469"/>
    <w:rsid w:val="006D490F"/>
    <w:rsid w:val="006E1BF1"/>
    <w:rsid w:val="006E380C"/>
    <w:rsid w:val="00714451"/>
    <w:rsid w:val="00731288"/>
    <w:rsid w:val="007314EA"/>
    <w:rsid w:val="0074450A"/>
    <w:rsid w:val="00745E64"/>
    <w:rsid w:val="0075118E"/>
    <w:rsid w:val="007626DF"/>
    <w:rsid w:val="00766A94"/>
    <w:rsid w:val="0077390B"/>
    <w:rsid w:val="00773CC1"/>
    <w:rsid w:val="00782520"/>
    <w:rsid w:val="00783567"/>
    <w:rsid w:val="007A29F9"/>
    <w:rsid w:val="007A4A67"/>
    <w:rsid w:val="007B167E"/>
    <w:rsid w:val="007B1A43"/>
    <w:rsid w:val="007B2B04"/>
    <w:rsid w:val="007B61C5"/>
    <w:rsid w:val="007C315B"/>
    <w:rsid w:val="007C383B"/>
    <w:rsid w:val="0080454B"/>
    <w:rsid w:val="008212A2"/>
    <w:rsid w:val="00845BDB"/>
    <w:rsid w:val="00863715"/>
    <w:rsid w:val="00872F62"/>
    <w:rsid w:val="0088600E"/>
    <w:rsid w:val="00886598"/>
    <w:rsid w:val="00887519"/>
    <w:rsid w:val="008A068C"/>
    <w:rsid w:val="008B5833"/>
    <w:rsid w:val="008B72E0"/>
    <w:rsid w:val="008C1D9C"/>
    <w:rsid w:val="008C6C62"/>
    <w:rsid w:val="008D4E30"/>
    <w:rsid w:val="008E6765"/>
    <w:rsid w:val="00906642"/>
    <w:rsid w:val="0090674B"/>
    <w:rsid w:val="009126ED"/>
    <w:rsid w:val="009255A4"/>
    <w:rsid w:val="00927677"/>
    <w:rsid w:val="00936072"/>
    <w:rsid w:val="00961E30"/>
    <w:rsid w:val="00964F92"/>
    <w:rsid w:val="00965D1A"/>
    <w:rsid w:val="009868EC"/>
    <w:rsid w:val="00987F51"/>
    <w:rsid w:val="00990EA6"/>
    <w:rsid w:val="0099379B"/>
    <w:rsid w:val="009A3F23"/>
    <w:rsid w:val="009B7144"/>
    <w:rsid w:val="009C0D27"/>
    <w:rsid w:val="009D667D"/>
    <w:rsid w:val="009D6CF0"/>
    <w:rsid w:val="009E708B"/>
    <w:rsid w:val="00A006E5"/>
    <w:rsid w:val="00A12FE6"/>
    <w:rsid w:val="00A14AB3"/>
    <w:rsid w:val="00A310F5"/>
    <w:rsid w:val="00A53251"/>
    <w:rsid w:val="00A55846"/>
    <w:rsid w:val="00A71402"/>
    <w:rsid w:val="00AA2865"/>
    <w:rsid w:val="00AA7330"/>
    <w:rsid w:val="00AB033E"/>
    <w:rsid w:val="00AB155C"/>
    <w:rsid w:val="00AC09FA"/>
    <w:rsid w:val="00AD0A42"/>
    <w:rsid w:val="00AD1CBE"/>
    <w:rsid w:val="00AE6C35"/>
    <w:rsid w:val="00AF1659"/>
    <w:rsid w:val="00B0214C"/>
    <w:rsid w:val="00B0368D"/>
    <w:rsid w:val="00B1434D"/>
    <w:rsid w:val="00B20C51"/>
    <w:rsid w:val="00B21A0A"/>
    <w:rsid w:val="00B231CC"/>
    <w:rsid w:val="00B36AEF"/>
    <w:rsid w:val="00B57C6C"/>
    <w:rsid w:val="00B84A1E"/>
    <w:rsid w:val="00B92C58"/>
    <w:rsid w:val="00BA52E1"/>
    <w:rsid w:val="00BD33D5"/>
    <w:rsid w:val="00BE67CA"/>
    <w:rsid w:val="00BF184F"/>
    <w:rsid w:val="00BF1B42"/>
    <w:rsid w:val="00BF55A0"/>
    <w:rsid w:val="00BF5ACA"/>
    <w:rsid w:val="00C04A6F"/>
    <w:rsid w:val="00C141FE"/>
    <w:rsid w:val="00C2432C"/>
    <w:rsid w:val="00C27DB2"/>
    <w:rsid w:val="00C320B8"/>
    <w:rsid w:val="00C35CCA"/>
    <w:rsid w:val="00C36F93"/>
    <w:rsid w:val="00C46F1B"/>
    <w:rsid w:val="00C46F5C"/>
    <w:rsid w:val="00C53F4B"/>
    <w:rsid w:val="00C54101"/>
    <w:rsid w:val="00C562A8"/>
    <w:rsid w:val="00C62355"/>
    <w:rsid w:val="00C65F57"/>
    <w:rsid w:val="00C83386"/>
    <w:rsid w:val="00C96D8D"/>
    <w:rsid w:val="00C970FA"/>
    <w:rsid w:val="00CA0794"/>
    <w:rsid w:val="00CA32C4"/>
    <w:rsid w:val="00CB2234"/>
    <w:rsid w:val="00CB7295"/>
    <w:rsid w:val="00CC2AE8"/>
    <w:rsid w:val="00CC78C1"/>
    <w:rsid w:val="00CD65C3"/>
    <w:rsid w:val="00CD7D17"/>
    <w:rsid w:val="00CE1C25"/>
    <w:rsid w:val="00CF41A0"/>
    <w:rsid w:val="00D0680C"/>
    <w:rsid w:val="00D248A3"/>
    <w:rsid w:val="00D24B32"/>
    <w:rsid w:val="00D349C2"/>
    <w:rsid w:val="00D41AB2"/>
    <w:rsid w:val="00D448DD"/>
    <w:rsid w:val="00D47154"/>
    <w:rsid w:val="00D57E51"/>
    <w:rsid w:val="00D62C50"/>
    <w:rsid w:val="00D90E35"/>
    <w:rsid w:val="00D920E5"/>
    <w:rsid w:val="00DC68EF"/>
    <w:rsid w:val="00DD3C91"/>
    <w:rsid w:val="00DE2B32"/>
    <w:rsid w:val="00DE3471"/>
    <w:rsid w:val="00E01AFD"/>
    <w:rsid w:val="00E01CDF"/>
    <w:rsid w:val="00E0690D"/>
    <w:rsid w:val="00E11978"/>
    <w:rsid w:val="00E127A0"/>
    <w:rsid w:val="00E3640F"/>
    <w:rsid w:val="00E54843"/>
    <w:rsid w:val="00E6024D"/>
    <w:rsid w:val="00E805F2"/>
    <w:rsid w:val="00E930C8"/>
    <w:rsid w:val="00E957BF"/>
    <w:rsid w:val="00EB219C"/>
    <w:rsid w:val="00EB7B2C"/>
    <w:rsid w:val="00EC1024"/>
    <w:rsid w:val="00EC7E5C"/>
    <w:rsid w:val="00EE334C"/>
    <w:rsid w:val="00EE5757"/>
    <w:rsid w:val="00EF46AB"/>
    <w:rsid w:val="00F0586D"/>
    <w:rsid w:val="00F1002F"/>
    <w:rsid w:val="00F1234A"/>
    <w:rsid w:val="00F3327A"/>
    <w:rsid w:val="00F47050"/>
    <w:rsid w:val="00F47359"/>
    <w:rsid w:val="00F725A7"/>
    <w:rsid w:val="00F7400C"/>
    <w:rsid w:val="00F74BE9"/>
    <w:rsid w:val="00F94E45"/>
    <w:rsid w:val="00F962E4"/>
    <w:rsid w:val="00FB6C40"/>
    <w:rsid w:val="00FC4E91"/>
    <w:rsid w:val="00FC53BE"/>
    <w:rsid w:val="00FC6429"/>
    <w:rsid w:val="00FD7BAF"/>
    <w:rsid w:val="00FF6F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96791"/>
  <w15:docId w15:val="{B856EFAD-56F7-4A33-A6DA-81B6BE9B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97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C141FE"/>
    <w:pPr>
      <w:keepNext/>
      <w:jc w:val="center"/>
      <w:outlineLvl w:val="0"/>
    </w:pPr>
    <w:rPr>
      <w:sz w:val="46"/>
      <w:szCs w:val="46"/>
    </w:rPr>
  </w:style>
  <w:style w:type="paragraph" w:styleId="Heading2">
    <w:name w:val="heading 2"/>
    <w:basedOn w:val="Normal"/>
    <w:next w:val="Normal"/>
    <w:link w:val="Heading2Char"/>
    <w:uiPriority w:val="99"/>
    <w:qFormat/>
    <w:rsid w:val="00C141FE"/>
    <w:pPr>
      <w:keepNext/>
      <w:jc w:val="center"/>
      <w:outlineLvl w:val="1"/>
    </w:pPr>
    <w:rPr>
      <w:w w:val="50"/>
      <w:sz w:val="86"/>
      <w:szCs w:val="86"/>
    </w:rPr>
  </w:style>
  <w:style w:type="paragraph" w:styleId="Heading3">
    <w:name w:val="heading 3"/>
    <w:basedOn w:val="Normal"/>
    <w:next w:val="Normal"/>
    <w:link w:val="Heading3Char"/>
    <w:uiPriority w:val="99"/>
    <w:qFormat/>
    <w:rsid w:val="00C141FE"/>
    <w:pPr>
      <w:keepNext/>
      <w:numPr>
        <w:numId w:val="25"/>
      </w:numPr>
      <w:spacing w:line="360" w:lineRule="auto"/>
      <w:jc w:val="both"/>
      <w:outlineLvl w:val="2"/>
    </w:pPr>
    <w:rPr>
      <w:b/>
      <w:bCs/>
    </w:rPr>
  </w:style>
  <w:style w:type="paragraph" w:styleId="Heading4">
    <w:name w:val="heading 4"/>
    <w:basedOn w:val="Normal"/>
    <w:next w:val="Normal"/>
    <w:link w:val="Heading4Char"/>
    <w:uiPriority w:val="99"/>
    <w:qFormat/>
    <w:rsid w:val="00C141FE"/>
    <w:pPr>
      <w:keepNext/>
      <w:numPr>
        <w:numId w:val="26"/>
      </w:numPr>
      <w:spacing w:after="80"/>
      <w:outlineLvl w:val="3"/>
    </w:pPr>
    <w:rPr>
      <w:rFonts w:ascii="Arial" w:hAnsi="Arial" w:cs="Arial"/>
      <w:i/>
      <w:iCs/>
      <w:sz w:val="18"/>
      <w:szCs w:val="18"/>
    </w:rPr>
  </w:style>
  <w:style w:type="paragraph" w:styleId="Heading5">
    <w:name w:val="heading 5"/>
    <w:basedOn w:val="Normal"/>
    <w:next w:val="Normal"/>
    <w:link w:val="Heading5Char"/>
    <w:uiPriority w:val="99"/>
    <w:unhideWhenUsed/>
    <w:qFormat/>
    <w:rsid w:val="00C141FE"/>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id-ID"/>
    </w:rPr>
  </w:style>
  <w:style w:type="paragraph" w:styleId="Heading6">
    <w:name w:val="heading 6"/>
    <w:basedOn w:val="Normal"/>
    <w:next w:val="Normal"/>
    <w:link w:val="Heading6Char"/>
    <w:uiPriority w:val="99"/>
    <w:unhideWhenUsed/>
    <w:qFormat/>
    <w:rsid w:val="00C141FE"/>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id-ID"/>
    </w:rPr>
  </w:style>
  <w:style w:type="paragraph" w:styleId="Heading7">
    <w:name w:val="heading 7"/>
    <w:basedOn w:val="Normal"/>
    <w:next w:val="Normal"/>
    <w:link w:val="Heading7Char"/>
    <w:uiPriority w:val="99"/>
    <w:qFormat/>
    <w:rsid w:val="00C141FE"/>
    <w:pPr>
      <w:keepNext/>
      <w:numPr>
        <w:numId w:val="24"/>
      </w:numPr>
      <w:jc w:val="both"/>
      <w:outlineLvl w:val="6"/>
    </w:pPr>
    <w:rPr>
      <w:b/>
      <w:bCs/>
      <w:sz w:val="28"/>
      <w:szCs w:val="28"/>
      <w:lang w:eastAsia="id-ID"/>
    </w:rPr>
  </w:style>
  <w:style w:type="paragraph" w:styleId="Heading8">
    <w:name w:val="heading 8"/>
    <w:basedOn w:val="Normal"/>
    <w:next w:val="Normal"/>
    <w:link w:val="Heading8Char"/>
    <w:uiPriority w:val="99"/>
    <w:qFormat/>
    <w:rsid w:val="00C141FE"/>
    <w:pPr>
      <w:keepNext/>
      <w:widowControl w:val="0"/>
      <w:autoSpaceDE w:val="0"/>
      <w:autoSpaceDN w:val="0"/>
      <w:adjustRightInd w:val="0"/>
      <w:jc w:val="center"/>
      <w:outlineLvl w:val="7"/>
    </w:pPr>
    <w:rPr>
      <w:b/>
      <w:bCs/>
      <w:sz w:val="22"/>
      <w:szCs w:val="22"/>
      <w:lang w:val="fi-FI"/>
    </w:rPr>
  </w:style>
  <w:style w:type="paragraph" w:styleId="Heading9">
    <w:name w:val="heading 9"/>
    <w:basedOn w:val="Normal"/>
    <w:next w:val="Normal"/>
    <w:link w:val="Heading9Char"/>
    <w:uiPriority w:val="99"/>
    <w:qFormat/>
    <w:rsid w:val="00C141FE"/>
    <w:pPr>
      <w:spacing w:before="240" w:after="60"/>
      <w:outlineLvl w:val="8"/>
    </w:pPr>
    <w:rPr>
      <w:rFonts w:ascii="Arial" w:hAnsi="Arial" w:cs="Arial"/>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41FE"/>
    <w:rPr>
      <w:rFonts w:ascii="Times New Roman" w:eastAsia="Times New Roman" w:hAnsi="Times New Roman" w:cs="Times New Roman"/>
      <w:sz w:val="46"/>
      <w:szCs w:val="46"/>
      <w:lang w:val="en-US"/>
    </w:rPr>
  </w:style>
  <w:style w:type="character" w:customStyle="1" w:styleId="Heading2Char">
    <w:name w:val="Heading 2 Char"/>
    <w:basedOn w:val="DefaultParagraphFont"/>
    <w:link w:val="Heading2"/>
    <w:uiPriority w:val="99"/>
    <w:rsid w:val="00C141FE"/>
    <w:rPr>
      <w:rFonts w:ascii="Times New Roman" w:eastAsia="Times New Roman" w:hAnsi="Times New Roman" w:cs="Times New Roman"/>
      <w:w w:val="50"/>
      <w:sz w:val="86"/>
      <w:szCs w:val="86"/>
      <w:lang w:val="en-US"/>
    </w:rPr>
  </w:style>
  <w:style w:type="character" w:customStyle="1" w:styleId="Heading3Char">
    <w:name w:val="Heading 3 Char"/>
    <w:basedOn w:val="DefaultParagraphFont"/>
    <w:link w:val="Heading3"/>
    <w:uiPriority w:val="99"/>
    <w:rsid w:val="00C141FE"/>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uiPriority w:val="99"/>
    <w:rsid w:val="00C141FE"/>
    <w:rPr>
      <w:rFonts w:ascii="Arial" w:eastAsia="Times New Roman" w:hAnsi="Arial" w:cs="Arial"/>
      <w:i/>
      <w:iCs/>
      <w:sz w:val="18"/>
      <w:szCs w:val="18"/>
      <w:lang w:val="en-US"/>
    </w:rPr>
  </w:style>
  <w:style w:type="character" w:customStyle="1" w:styleId="Heading5Char">
    <w:name w:val="Heading 5 Char"/>
    <w:basedOn w:val="DefaultParagraphFont"/>
    <w:link w:val="Heading5"/>
    <w:uiPriority w:val="99"/>
    <w:rsid w:val="00C141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C141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C141FE"/>
    <w:rPr>
      <w:rFonts w:ascii="Times New Roman" w:eastAsia="Times New Roman" w:hAnsi="Times New Roman" w:cs="Times New Roman"/>
      <w:b/>
      <w:bCs/>
      <w:sz w:val="28"/>
      <w:szCs w:val="28"/>
      <w:lang w:val="en-US" w:eastAsia="id-ID"/>
    </w:rPr>
  </w:style>
  <w:style w:type="character" w:customStyle="1" w:styleId="Heading8Char">
    <w:name w:val="Heading 8 Char"/>
    <w:basedOn w:val="DefaultParagraphFont"/>
    <w:link w:val="Heading8"/>
    <w:uiPriority w:val="99"/>
    <w:rsid w:val="00C141FE"/>
    <w:rPr>
      <w:rFonts w:ascii="Times New Roman" w:eastAsia="Times New Roman" w:hAnsi="Times New Roman" w:cs="Times New Roman"/>
      <w:b/>
      <w:bCs/>
      <w:lang w:val="fi-FI"/>
    </w:rPr>
  </w:style>
  <w:style w:type="character" w:customStyle="1" w:styleId="Heading9Char">
    <w:name w:val="Heading 9 Char"/>
    <w:basedOn w:val="DefaultParagraphFont"/>
    <w:link w:val="Heading9"/>
    <w:uiPriority w:val="99"/>
    <w:rsid w:val="00C141FE"/>
    <w:rPr>
      <w:rFonts w:ascii="Arial" w:eastAsia="Times New Roman" w:hAnsi="Arial" w:cs="Arial"/>
    </w:rPr>
  </w:style>
  <w:style w:type="paragraph" w:styleId="FootnoteText">
    <w:name w:val="footnote text"/>
    <w:basedOn w:val="Normal"/>
    <w:link w:val="FootnoteTextChar"/>
    <w:uiPriority w:val="99"/>
    <w:semiHidden/>
    <w:unhideWhenUsed/>
    <w:rsid w:val="00C562A8"/>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semiHidden/>
    <w:rsid w:val="00C562A8"/>
    <w:rPr>
      <w:sz w:val="20"/>
      <w:szCs w:val="20"/>
    </w:rPr>
  </w:style>
  <w:style w:type="character" w:styleId="FootnoteReference">
    <w:name w:val="footnote reference"/>
    <w:basedOn w:val="DefaultParagraphFont"/>
    <w:uiPriority w:val="99"/>
    <w:semiHidden/>
    <w:unhideWhenUsed/>
    <w:rsid w:val="00C562A8"/>
    <w:rPr>
      <w:vertAlign w:val="superscript"/>
    </w:rPr>
  </w:style>
  <w:style w:type="character" w:styleId="Hyperlink">
    <w:name w:val="Hyperlink"/>
    <w:basedOn w:val="DefaultParagraphFont"/>
    <w:uiPriority w:val="99"/>
    <w:unhideWhenUsed/>
    <w:rsid w:val="00C562A8"/>
    <w:rPr>
      <w:color w:val="0000FF" w:themeColor="hyperlink"/>
      <w:u w:val="single"/>
    </w:rPr>
  </w:style>
  <w:style w:type="paragraph" w:styleId="ListParagraph">
    <w:name w:val="List Paragraph"/>
    <w:basedOn w:val="Normal"/>
    <w:uiPriority w:val="34"/>
    <w:qFormat/>
    <w:rsid w:val="00C562A8"/>
    <w:pPr>
      <w:spacing w:after="200" w:line="276"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C562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D0651"/>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5D0651"/>
    <w:rPr>
      <w:rFonts w:ascii="Tahoma" w:hAnsi="Tahoma" w:cs="Tahoma"/>
      <w:sz w:val="16"/>
      <w:szCs w:val="16"/>
    </w:rPr>
  </w:style>
  <w:style w:type="paragraph" w:styleId="Header">
    <w:name w:val="header"/>
    <w:basedOn w:val="Normal"/>
    <w:link w:val="HeaderChar"/>
    <w:uiPriority w:val="99"/>
    <w:unhideWhenUsed/>
    <w:rsid w:val="00BE67CA"/>
    <w:pPr>
      <w:tabs>
        <w:tab w:val="center" w:pos="4513"/>
        <w:tab w:val="right" w:pos="9026"/>
      </w:tabs>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BE67CA"/>
  </w:style>
  <w:style w:type="paragraph" w:styleId="Footer">
    <w:name w:val="footer"/>
    <w:basedOn w:val="Normal"/>
    <w:link w:val="FooterChar"/>
    <w:uiPriority w:val="99"/>
    <w:unhideWhenUsed/>
    <w:rsid w:val="00BE67CA"/>
    <w:pPr>
      <w:tabs>
        <w:tab w:val="center" w:pos="4513"/>
        <w:tab w:val="right" w:pos="9026"/>
      </w:tabs>
    </w:pPr>
    <w:rPr>
      <w:rFonts w:asciiTheme="minorHAnsi" w:eastAsiaTheme="minorHAnsi" w:hAnsiTheme="minorHAnsi" w:cstheme="minorBidi"/>
      <w:sz w:val="22"/>
      <w:szCs w:val="22"/>
      <w:lang w:val="id-ID"/>
    </w:rPr>
  </w:style>
  <w:style w:type="character" w:customStyle="1" w:styleId="FooterChar">
    <w:name w:val="Footer Char"/>
    <w:basedOn w:val="DefaultParagraphFont"/>
    <w:link w:val="Footer"/>
    <w:uiPriority w:val="99"/>
    <w:rsid w:val="00BE67CA"/>
  </w:style>
  <w:style w:type="character" w:styleId="CommentReference">
    <w:name w:val="annotation reference"/>
    <w:basedOn w:val="DefaultParagraphFont"/>
    <w:uiPriority w:val="99"/>
    <w:semiHidden/>
    <w:unhideWhenUsed/>
    <w:rsid w:val="001D5245"/>
    <w:rPr>
      <w:sz w:val="16"/>
      <w:szCs w:val="16"/>
    </w:rPr>
  </w:style>
  <w:style w:type="paragraph" w:styleId="CommentText">
    <w:name w:val="annotation text"/>
    <w:basedOn w:val="Normal"/>
    <w:link w:val="CommentTextChar"/>
    <w:uiPriority w:val="99"/>
    <w:semiHidden/>
    <w:unhideWhenUsed/>
    <w:rsid w:val="001D5245"/>
    <w:pPr>
      <w:spacing w:after="200"/>
    </w:pPr>
    <w:rPr>
      <w:rFonts w:asciiTheme="minorHAnsi" w:eastAsiaTheme="minorHAnsi" w:hAnsiTheme="minorHAnsi" w:cstheme="minorBidi"/>
      <w:sz w:val="20"/>
      <w:szCs w:val="20"/>
      <w:lang w:val="id-ID"/>
    </w:rPr>
  </w:style>
  <w:style w:type="character" w:customStyle="1" w:styleId="CommentTextChar">
    <w:name w:val="Comment Text Char"/>
    <w:basedOn w:val="DefaultParagraphFont"/>
    <w:link w:val="CommentText"/>
    <w:uiPriority w:val="99"/>
    <w:semiHidden/>
    <w:rsid w:val="001D5245"/>
    <w:rPr>
      <w:sz w:val="20"/>
      <w:szCs w:val="20"/>
    </w:rPr>
  </w:style>
  <w:style w:type="paragraph" w:styleId="CommentSubject">
    <w:name w:val="annotation subject"/>
    <w:basedOn w:val="CommentText"/>
    <w:next w:val="CommentText"/>
    <w:link w:val="CommentSubjectChar"/>
    <w:uiPriority w:val="99"/>
    <w:semiHidden/>
    <w:unhideWhenUsed/>
    <w:rsid w:val="001D5245"/>
    <w:rPr>
      <w:b/>
      <w:bCs/>
    </w:rPr>
  </w:style>
  <w:style w:type="character" w:customStyle="1" w:styleId="CommentSubjectChar">
    <w:name w:val="Comment Subject Char"/>
    <w:basedOn w:val="CommentTextChar"/>
    <w:link w:val="CommentSubject"/>
    <w:uiPriority w:val="99"/>
    <w:semiHidden/>
    <w:rsid w:val="001D5245"/>
    <w:rPr>
      <w:b/>
      <w:bCs/>
      <w:sz w:val="20"/>
      <w:szCs w:val="20"/>
    </w:rPr>
  </w:style>
  <w:style w:type="paragraph" w:styleId="Revision">
    <w:name w:val="Revision"/>
    <w:hidden/>
    <w:uiPriority w:val="99"/>
    <w:semiHidden/>
    <w:rsid w:val="001D5245"/>
    <w:pPr>
      <w:spacing w:after="0" w:line="240" w:lineRule="auto"/>
    </w:pPr>
  </w:style>
  <w:style w:type="paragraph" w:styleId="NormalWeb">
    <w:name w:val="Normal (Web)"/>
    <w:basedOn w:val="Normal"/>
    <w:uiPriority w:val="99"/>
    <w:rsid w:val="00C141FE"/>
    <w:pPr>
      <w:spacing w:before="100" w:beforeAutospacing="1" w:after="100" w:afterAutospacing="1"/>
    </w:pPr>
    <w:rPr>
      <w:rFonts w:ascii="Arial Unicode MS" w:cs="Arial Unicode MS"/>
    </w:rPr>
  </w:style>
  <w:style w:type="character" w:styleId="PageNumber">
    <w:name w:val="page number"/>
    <w:basedOn w:val="DefaultParagraphFont"/>
    <w:uiPriority w:val="99"/>
    <w:rsid w:val="00C141FE"/>
  </w:style>
  <w:style w:type="paragraph" w:customStyle="1" w:styleId="Style1">
    <w:name w:val="Style 1"/>
    <w:basedOn w:val="Normal"/>
    <w:uiPriority w:val="99"/>
    <w:rsid w:val="00C141FE"/>
    <w:pPr>
      <w:widowControl w:val="0"/>
      <w:spacing w:line="360" w:lineRule="auto"/>
    </w:pPr>
    <w:rPr>
      <w:noProof/>
      <w:color w:val="000000"/>
      <w:sz w:val="20"/>
      <w:szCs w:val="20"/>
    </w:rPr>
  </w:style>
  <w:style w:type="paragraph" w:customStyle="1" w:styleId="Style12">
    <w:name w:val="Style 12"/>
    <w:basedOn w:val="Normal"/>
    <w:uiPriority w:val="99"/>
    <w:rsid w:val="00C141FE"/>
    <w:pPr>
      <w:widowControl w:val="0"/>
      <w:spacing w:line="360" w:lineRule="auto"/>
    </w:pPr>
    <w:rPr>
      <w:noProof/>
      <w:color w:val="000000"/>
      <w:sz w:val="20"/>
      <w:szCs w:val="20"/>
    </w:rPr>
  </w:style>
  <w:style w:type="paragraph" w:customStyle="1" w:styleId="xl49">
    <w:name w:val="xl49"/>
    <w:basedOn w:val="Normal"/>
    <w:uiPriority w:val="99"/>
    <w:rsid w:val="00C141FE"/>
    <w:pPr>
      <w:pBdr>
        <w:bottom w:val="single" w:sz="8" w:space="0" w:color="auto"/>
      </w:pBdr>
      <w:spacing w:before="100" w:beforeAutospacing="1" w:after="100" w:afterAutospacing="1"/>
      <w:jc w:val="both"/>
      <w:textAlignment w:val="top"/>
    </w:pPr>
  </w:style>
  <w:style w:type="paragraph" w:styleId="Title">
    <w:name w:val="Title"/>
    <w:basedOn w:val="Normal"/>
    <w:link w:val="TitleChar"/>
    <w:uiPriority w:val="99"/>
    <w:qFormat/>
    <w:rsid w:val="00C141FE"/>
    <w:pPr>
      <w:jc w:val="center"/>
    </w:pPr>
    <w:rPr>
      <w:b/>
      <w:bCs/>
    </w:rPr>
  </w:style>
  <w:style w:type="character" w:customStyle="1" w:styleId="TitleChar">
    <w:name w:val="Title Char"/>
    <w:basedOn w:val="DefaultParagraphFont"/>
    <w:link w:val="Title"/>
    <w:uiPriority w:val="99"/>
    <w:rsid w:val="00C141FE"/>
    <w:rPr>
      <w:rFonts w:ascii="Times New Roman" w:eastAsia="Times New Roman" w:hAnsi="Times New Roman" w:cs="Times New Roman"/>
      <w:b/>
      <w:bCs/>
      <w:sz w:val="24"/>
      <w:szCs w:val="24"/>
      <w:lang w:val="en-US"/>
    </w:rPr>
  </w:style>
  <w:style w:type="paragraph" w:styleId="BodyText2">
    <w:name w:val="Body Text 2"/>
    <w:basedOn w:val="Normal"/>
    <w:link w:val="BodyText2Char"/>
    <w:uiPriority w:val="99"/>
    <w:rsid w:val="00C141FE"/>
    <w:pPr>
      <w:spacing w:line="360" w:lineRule="auto"/>
      <w:ind w:firstLine="360"/>
      <w:jc w:val="both"/>
    </w:pPr>
    <w:rPr>
      <w:lang w:val="sv-SE"/>
    </w:rPr>
  </w:style>
  <w:style w:type="character" w:customStyle="1" w:styleId="BodyText2Char">
    <w:name w:val="Body Text 2 Char"/>
    <w:basedOn w:val="DefaultParagraphFont"/>
    <w:link w:val="BodyText2"/>
    <w:uiPriority w:val="99"/>
    <w:rsid w:val="00C141FE"/>
    <w:rPr>
      <w:rFonts w:ascii="Times New Roman" w:eastAsia="Times New Roman" w:hAnsi="Times New Roman" w:cs="Times New Roman"/>
      <w:sz w:val="24"/>
      <w:szCs w:val="24"/>
      <w:lang w:val="sv-SE"/>
    </w:rPr>
  </w:style>
  <w:style w:type="paragraph" w:styleId="BodyTextIndent2">
    <w:name w:val="Body Text Indent 2"/>
    <w:basedOn w:val="Normal"/>
    <w:link w:val="BodyTextIndent2Char"/>
    <w:uiPriority w:val="99"/>
    <w:rsid w:val="00C141FE"/>
    <w:pPr>
      <w:spacing w:after="120" w:line="480" w:lineRule="auto"/>
      <w:ind w:left="360"/>
    </w:pPr>
    <w:rPr>
      <w:lang w:val="id-ID"/>
    </w:rPr>
  </w:style>
  <w:style w:type="character" w:customStyle="1" w:styleId="BodyTextIndent2Char">
    <w:name w:val="Body Text Indent 2 Char"/>
    <w:basedOn w:val="DefaultParagraphFont"/>
    <w:link w:val="BodyTextIndent2"/>
    <w:uiPriority w:val="99"/>
    <w:rsid w:val="00C141FE"/>
    <w:rPr>
      <w:rFonts w:ascii="Times New Roman" w:eastAsia="Times New Roman" w:hAnsi="Times New Roman" w:cs="Times New Roman"/>
      <w:sz w:val="24"/>
      <w:szCs w:val="24"/>
    </w:rPr>
  </w:style>
  <w:style w:type="paragraph" w:styleId="PlainText">
    <w:name w:val="Plain Text"/>
    <w:basedOn w:val="Normal"/>
    <w:link w:val="PlainTextChar"/>
    <w:uiPriority w:val="99"/>
    <w:rsid w:val="00C141FE"/>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C141FE"/>
    <w:rPr>
      <w:rFonts w:ascii="Courier New" w:eastAsia="Times New Roman" w:hAnsi="Courier New" w:cs="Courier New"/>
      <w:sz w:val="20"/>
      <w:szCs w:val="20"/>
      <w:lang w:val="en-US"/>
    </w:rPr>
  </w:style>
  <w:style w:type="paragraph" w:styleId="Subtitle">
    <w:name w:val="Subtitle"/>
    <w:basedOn w:val="Normal"/>
    <w:link w:val="SubtitleChar"/>
    <w:uiPriority w:val="99"/>
    <w:qFormat/>
    <w:rsid w:val="00C141FE"/>
    <w:pPr>
      <w:jc w:val="center"/>
    </w:pPr>
    <w:rPr>
      <w:b/>
      <w:bCs/>
      <w:sz w:val="36"/>
      <w:szCs w:val="36"/>
    </w:rPr>
  </w:style>
  <w:style w:type="character" w:customStyle="1" w:styleId="SubtitleChar">
    <w:name w:val="Subtitle Char"/>
    <w:basedOn w:val="DefaultParagraphFont"/>
    <w:link w:val="Subtitle"/>
    <w:uiPriority w:val="99"/>
    <w:rsid w:val="00C141FE"/>
    <w:rPr>
      <w:rFonts w:ascii="Times New Roman" w:eastAsia="Times New Roman" w:hAnsi="Times New Roman" w:cs="Times New Roman"/>
      <w:b/>
      <w:bCs/>
      <w:sz w:val="36"/>
      <w:szCs w:val="36"/>
      <w:lang w:val="en-US"/>
    </w:rPr>
  </w:style>
  <w:style w:type="paragraph" w:styleId="BodyTextIndent3">
    <w:name w:val="Body Text Indent 3"/>
    <w:basedOn w:val="Normal"/>
    <w:link w:val="BodyTextIndent3Char"/>
    <w:uiPriority w:val="99"/>
    <w:rsid w:val="00C141FE"/>
    <w:pPr>
      <w:spacing w:after="120"/>
      <w:ind w:left="283"/>
    </w:pPr>
    <w:rPr>
      <w:sz w:val="16"/>
      <w:szCs w:val="16"/>
      <w:lang w:val="id-ID"/>
    </w:rPr>
  </w:style>
  <w:style w:type="character" w:customStyle="1" w:styleId="BodyTextIndent3Char">
    <w:name w:val="Body Text Indent 3 Char"/>
    <w:basedOn w:val="DefaultParagraphFont"/>
    <w:link w:val="BodyTextIndent3"/>
    <w:uiPriority w:val="99"/>
    <w:rsid w:val="00C141FE"/>
    <w:rPr>
      <w:rFonts w:ascii="Times New Roman" w:eastAsia="Times New Roman" w:hAnsi="Times New Roman" w:cs="Times New Roman"/>
      <w:sz w:val="16"/>
      <w:szCs w:val="16"/>
    </w:rPr>
  </w:style>
  <w:style w:type="paragraph" w:customStyle="1" w:styleId="Style5">
    <w:name w:val="Style 5"/>
    <w:basedOn w:val="Normal"/>
    <w:uiPriority w:val="99"/>
    <w:rsid w:val="00C141FE"/>
    <w:pPr>
      <w:widowControl w:val="0"/>
      <w:spacing w:line="360" w:lineRule="auto"/>
      <w:ind w:left="288"/>
      <w:jc w:val="both"/>
    </w:pPr>
    <w:rPr>
      <w:noProof/>
      <w:color w:val="000000"/>
      <w:sz w:val="20"/>
      <w:szCs w:val="20"/>
    </w:rPr>
  </w:style>
  <w:style w:type="paragraph" w:customStyle="1" w:styleId="Style15">
    <w:name w:val="Style 15"/>
    <w:basedOn w:val="Normal"/>
    <w:uiPriority w:val="99"/>
    <w:rsid w:val="00C141FE"/>
    <w:pPr>
      <w:widowControl w:val="0"/>
      <w:spacing w:line="360" w:lineRule="auto"/>
      <w:ind w:left="792" w:hanging="360"/>
    </w:pPr>
    <w:rPr>
      <w:noProof/>
      <w:color w:val="000000"/>
      <w:sz w:val="20"/>
      <w:szCs w:val="20"/>
    </w:rPr>
  </w:style>
  <w:style w:type="paragraph" w:customStyle="1" w:styleId="Style8">
    <w:name w:val="Style 8"/>
    <w:basedOn w:val="Normal"/>
    <w:uiPriority w:val="99"/>
    <w:rsid w:val="00C141FE"/>
    <w:pPr>
      <w:widowControl w:val="0"/>
      <w:tabs>
        <w:tab w:val="right" w:pos="6912"/>
      </w:tabs>
      <w:spacing w:line="360" w:lineRule="auto"/>
      <w:ind w:left="324"/>
    </w:pPr>
    <w:rPr>
      <w:noProof/>
      <w:color w:val="000000"/>
      <w:sz w:val="20"/>
      <w:szCs w:val="20"/>
    </w:rPr>
  </w:style>
  <w:style w:type="paragraph" w:customStyle="1" w:styleId="Style13">
    <w:name w:val="Style 13"/>
    <w:basedOn w:val="Normal"/>
    <w:uiPriority w:val="99"/>
    <w:rsid w:val="00C141FE"/>
    <w:pPr>
      <w:widowControl w:val="0"/>
    </w:pPr>
    <w:rPr>
      <w:noProof/>
      <w:color w:val="000000"/>
      <w:sz w:val="20"/>
      <w:szCs w:val="20"/>
    </w:rPr>
  </w:style>
  <w:style w:type="paragraph" w:customStyle="1" w:styleId="Style18">
    <w:name w:val="Style 18"/>
    <w:basedOn w:val="Normal"/>
    <w:uiPriority w:val="99"/>
    <w:rsid w:val="00C141FE"/>
    <w:pPr>
      <w:widowControl w:val="0"/>
      <w:spacing w:line="360" w:lineRule="auto"/>
      <w:ind w:left="2556"/>
    </w:pPr>
    <w:rPr>
      <w:noProof/>
      <w:color w:val="000000"/>
      <w:sz w:val="20"/>
      <w:szCs w:val="20"/>
    </w:rPr>
  </w:style>
  <w:style w:type="paragraph" w:customStyle="1" w:styleId="Style17">
    <w:name w:val="Style 17"/>
    <w:basedOn w:val="Normal"/>
    <w:uiPriority w:val="99"/>
    <w:rsid w:val="00C141FE"/>
    <w:pPr>
      <w:widowControl w:val="0"/>
      <w:ind w:left="648" w:hanging="360"/>
    </w:pPr>
    <w:rPr>
      <w:noProof/>
      <w:color w:val="000000"/>
      <w:sz w:val="20"/>
      <w:szCs w:val="20"/>
    </w:rPr>
  </w:style>
  <w:style w:type="paragraph" w:customStyle="1" w:styleId="Style11">
    <w:name w:val="Style 11"/>
    <w:basedOn w:val="Normal"/>
    <w:uiPriority w:val="99"/>
    <w:rsid w:val="00C141FE"/>
    <w:pPr>
      <w:widowControl w:val="0"/>
      <w:spacing w:line="360" w:lineRule="auto"/>
      <w:ind w:left="1548"/>
    </w:pPr>
    <w:rPr>
      <w:noProof/>
      <w:color w:val="000000"/>
      <w:sz w:val="20"/>
      <w:szCs w:val="20"/>
    </w:rPr>
  </w:style>
  <w:style w:type="paragraph" w:customStyle="1" w:styleId="xl35">
    <w:name w:val="xl35"/>
    <w:basedOn w:val="Normal"/>
    <w:uiPriority w:val="99"/>
    <w:rsid w:val="00C141FE"/>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OmniPage5">
    <w:name w:val="OmniPage #5"/>
    <w:basedOn w:val="Normal"/>
    <w:uiPriority w:val="99"/>
    <w:rsid w:val="00C141FE"/>
    <w:pPr>
      <w:spacing w:line="280" w:lineRule="exact"/>
    </w:pPr>
    <w:rPr>
      <w:sz w:val="20"/>
      <w:szCs w:val="20"/>
    </w:rPr>
  </w:style>
  <w:style w:type="paragraph" w:customStyle="1" w:styleId="OmniPage2">
    <w:name w:val="OmniPage #2"/>
    <w:basedOn w:val="Normal"/>
    <w:uiPriority w:val="99"/>
    <w:rsid w:val="00C141FE"/>
    <w:pPr>
      <w:spacing w:line="260" w:lineRule="exact"/>
    </w:pPr>
    <w:rPr>
      <w:sz w:val="20"/>
      <w:szCs w:val="20"/>
    </w:rPr>
  </w:style>
  <w:style w:type="paragraph" w:customStyle="1" w:styleId="OmniPage3">
    <w:name w:val="OmniPage #3"/>
    <w:basedOn w:val="Normal"/>
    <w:uiPriority w:val="99"/>
    <w:rsid w:val="00C141FE"/>
    <w:pPr>
      <w:spacing w:line="260" w:lineRule="exact"/>
    </w:pPr>
    <w:rPr>
      <w:sz w:val="20"/>
      <w:szCs w:val="20"/>
    </w:rPr>
  </w:style>
  <w:style w:type="paragraph" w:customStyle="1" w:styleId="OmniPage1">
    <w:name w:val="OmniPage #1"/>
    <w:basedOn w:val="Normal"/>
    <w:uiPriority w:val="99"/>
    <w:rsid w:val="00C141FE"/>
    <w:pPr>
      <w:spacing w:line="300" w:lineRule="exact"/>
    </w:pPr>
    <w:rPr>
      <w:sz w:val="20"/>
      <w:szCs w:val="20"/>
    </w:rPr>
  </w:style>
  <w:style w:type="paragraph" w:styleId="BodyText">
    <w:name w:val="Body Text"/>
    <w:basedOn w:val="Normal"/>
    <w:link w:val="BodyTextChar"/>
    <w:uiPriority w:val="99"/>
    <w:rsid w:val="00C141FE"/>
    <w:pPr>
      <w:spacing w:after="120"/>
    </w:pPr>
  </w:style>
  <w:style w:type="character" w:customStyle="1" w:styleId="BodyTextChar">
    <w:name w:val="Body Text Char"/>
    <w:basedOn w:val="DefaultParagraphFont"/>
    <w:link w:val="BodyText"/>
    <w:uiPriority w:val="99"/>
    <w:rsid w:val="00C141FE"/>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rsid w:val="00C141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141FE"/>
    <w:rPr>
      <w:rFonts w:ascii="Arial" w:eastAsia="Times New Roman" w:hAnsi="Arial" w:cs="Arial"/>
      <w:vanish/>
      <w:sz w:val="16"/>
      <w:szCs w:val="16"/>
      <w:lang w:val="en-US"/>
    </w:rPr>
  </w:style>
  <w:style w:type="paragraph" w:customStyle="1" w:styleId="xl24">
    <w:name w:val="xl24"/>
    <w:basedOn w:val="Normal"/>
    <w:uiPriority w:val="99"/>
    <w:rsid w:val="00C141FE"/>
    <w:pPr>
      <w:pBdr>
        <w:bottom w:val="single" w:sz="4" w:space="0" w:color="auto"/>
        <w:right w:val="single" w:sz="4" w:space="0" w:color="auto"/>
      </w:pBdr>
      <w:spacing w:before="100" w:beforeAutospacing="1" w:after="100" w:afterAutospacing="1"/>
      <w:jc w:val="center"/>
    </w:pPr>
    <w:rPr>
      <w:sz w:val="10"/>
      <w:szCs w:val="10"/>
    </w:rPr>
  </w:style>
  <w:style w:type="paragraph" w:styleId="BodyText3">
    <w:name w:val="Body Text 3"/>
    <w:basedOn w:val="Normal"/>
    <w:link w:val="BodyText3Char"/>
    <w:uiPriority w:val="99"/>
    <w:rsid w:val="00C141FE"/>
    <w:pPr>
      <w:ind w:right="-228"/>
      <w:jc w:val="both"/>
    </w:pPr>
  </w:style>
  <w:style w:type="character" w:customStyle="1" w:styleId="BodyText3Char">
    <w:name w:val="Body Text 3 Char"/>
    <w:basedOn w:val="DefaultParagraphFont"/>
    <w:link w:val="BodyText3"/>
    <w:uiPriority w:val="99"/>
    <w:rsid w:val="00C141FE"/>
    <w:rPr>
      <w:rFonts w:ascii="Times New Roman" w:eastAsia="Times New Roman" w:hAnsi="Times New Roman" w:cs="Times New Roman"/>
      <w:sz w:val="24"/>
      <w:szCs w:val="24"/>
      <w:lang w:val="en-US"/>
    </w:rPr>
  </w:style>
  <w:style w:type="paragraph" w:customStyle="1" w:styleId="Default">
    <w:name w:val="Default"/>
    <w:rsid w:val="00C141F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semiHidden/>
    <w:unhideWhenUsed/>
    <w:qFormat/>
    <w:rsid w:val="00927677"/>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0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Visio_2003-2010_Drawing11.vsd"/><Relationship Id="rId21" Type="http://schemas.openxmlformats.org/officeDocument/2006/relationships/oleObject" Target="embeddings/Microsoft_Visio_2003-2010_Drawing3.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5.vsd"/><Relationship Id="rId50" Type="http://schemas.openxmlformats.org/officeDocument/2006/relationships/image" Target="media/image22.emf"/><Relationship Id="rId55" Type="http://schemas.openxmlformats.org/officeDocument/2006/relationships/oleObject" Target="embeddings/Microsoft_Visio_2003-2010_Drawing19.vsd"/><Relationship Id="rId63" Type="http://schemas.openxmlformats.org/officeDocument/2006/relationships/oleObject" Target="embeddings/Microsoft_Visio_2003-2010_Drawing23.vsd"/><Relationship Id="rId68" Type="http://schemas.openxmlformats.org/officeDocument/2006/relationships/hyperlink" Target="http://www.statshow" TargetMode="External"/><Relationship Id="rId76" Type="http://schemas.openxmlformats.org/officeDocument/2006/relationships/hyperlink" Target="http://arxiv.org/ftp/arxiv/papers/1006/1006.2082.pdf" TargetMode="Externa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Visio_2003-2010_Drawing7.vsd"/><Relationship Id="rId11" Type="http://schemas.openxmlformats.org/officeDocument/2006/relationships/hyperlink" Target="http://www.opengroup.org/togaf/" TargetMode="Externa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5.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Visio_2003-2010_Drawing22.vsd"/><Relationship Id="rId10" Type="http://schemas.openxmlformats.org/officeDocument/2006/relationships/hyperlink" Target="http://www.opengroup.org/togaf/" TargetMode="External"/><Relationship Id="rId19" Type="http://schemas.openxmlformats.org/officeDocument/2006/relationships/oleObject" Target="embeddings/Microsoft_Visio_2003-2010_Drawing2.vsd"/><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4.vsd"/><Relationship Id="rId73" Type="http://schemas.openxmlformats.org/officeDocument/2006/relationships/image" Target="media/image3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hyperlink" Target="http://gigihfordanama.files.wordpress.com/2012/04/metodologi-togaf.jpg" TargetMode="External"/><Relationship Id="rId22" Type="http://schemas.openxmlformats.org/officeDocument/2006/relationships/image" Target="media/image7.emf"/><Relationship Id="rId27" Type="http://schemas.openxmlformats.org/officeDocument/2006/relationships/oleObject" Target="embeddings/Microsoft_Visio_2003-2010_Drawing6.vsd"/><Relationship Id="rId30" Type="http://schemas.openxmlformats.org/officeDocument/2006/relationships/image" Target="media/image11.png"/><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image" Target="media/image31.png"/><Relationship Id="rId77" Type="http://schemas.openxmlformats.org/officeDocument/2006/relationships/hyperlink" Target="http://www.tltgroup.org/programs/seven.html" TargetMode="External"/><Relationship Id="rId8" Type="http://schemas.openxmlformats.org/officeDocument/2006/relationships/image" Target="media/image1.emf"/><Relationship Id="rId51" Type="http://schemas.openxmlformats.org/officeDocument/2006/relationships/oleObject" Target="embeddings/Microsoft_Visio_2003-2010_Drawing17.vsd"/><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s.opengroup.org/architecture/togaf8-doc/arch/Figures/adm.gif" TargetMode="External"/><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5.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1.vsd"/><Relationship Id="rId67" Type="http://schemas.openxmlformats.org/officeDocument/2006/relationships/hyperlink" Target="http://www.statshow.com" TargetMode="External"/><Relationship Id="rId20" Type="http://schemas.openxmlformats.org/officeDocument/2006/relationships/image" Target="media/image6.emf"/><Relationship Id="rId41" Type="http://schemas.openxmlformats.org/officeDocument/2006/relationships/oleObject" Target="embeddings/Microsoft_Visio_2003-2010_Drawing12.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yperlink" Target="http://www.statshow.com" TargetMode="External"/><Relationship Id="rId75" Type="http://schemas.openxmlformats.org/officeDocument/2006/relationships/hyperlink" Target="http://www.feap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Microsoft_Visio_2003-2010_Drawing4.vsd"/><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A4A5-8931-4C85-98CA-C7250AB2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8396</TotalTime>
  <Pages>1</Pages>
  <Words>20380</Words>
  <Characters>116166</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cp:lastModifiedBy>
  <cp:revision>73</cp:revision>
  <cp:lastPrinted>2020-08-13T03:17:00Z</cp:lastPrinted>
  <dcterms:created xsi:type="dcterms:W3CDTF">2015-09-08T10:03:00Z</dcterms:created>
  <dcterms:modified xsi:type="dcterms:W3CDTF">2020-08-13T03:23:00Z</dcterms:modified>
</cp:coreProperties>
</file>