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74" w:rsidRDefault="00A70174" w:rsidP="00A7017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DAFTAR PUSTAKA</w:t>
      </w:r>
    </w:p>
    <w:p w:rsidR="00A70174" w:rsidRDefault="00A70174" w:rsidP="00A70174">
      <w:pPr>
        <w:spacing w:line="240" w:lineRule="auto"/>
      </w:pPr>
    </w:p>
    <w:p w:rsidR="00A70174" w:rsidRDefault="00A70174" w:rsidP="00A70174">
      <w:pPr>
        <w:spacing w:after="240" w:line="240" w:lineRule="auto"/>
      </w:pPr>
      <w:r>
        <w:t xml:space="preserve">Anthony dan Govindarajan. 2015. </w:t>
      </w:r>
      <w:r>
        <w:rPr>
          <w:i/>
          <w:iCs/>
        </w:rPr>
        <w:t>Management Control System, Edisi 11, penerjemah: F.X. Kurniawan Tjakrawala, dan Krista. Penerbit Salemba Empat, Buku 2</w:t>
      </w:r>
      <w:r>
        <w:t>, Jakarta.</w:t>
      </w:r>
    </w:p>
    <w:p w:rsidR="00A70174" w:rsidRDefault="00A70174" w:rsidP="00A70174">
      <w:pPr>
        <w:spacing w:after="240" w:line="240" w:lineRule="auto"/>
      </w:pPr>
      <w:r>
        <w:t xml:space="preserve">Anugriani, Mulya. 2014. </w:t>
      </w:r>
      <w:r>
        <w:rPr>
          <w:i/>
          <w:iCs/>
        </w:rPr>
        <w:t>Pengaruh Akuntabilitas, Transparansi, dan Pengawasan terhadap Kinerja Anggaran Berkonsep Value for Money pada Instansi Pemerintah di Kabupaten Bone</w:t>
      </w:r>
      <w:r>
        <w:t>. Skripsi. Makassar: Universitas Hasanuddin.</w:t>
      </w:r>
    </w:p>
    <w:p w:rsidR="00A70174" w:rsidRDefault="00A70174" w:rsidP="00A70174">
      <w:pPr>
        <w:spacing w:after="240" w:line="240" w:lineRule="auto"/>
      </w:pPr>
      <w:r>
        <w:t xml:space="preserve">Ardita, Elsa. 2017. Pengaruh Transparansi, Akuntabilitas, Dan Pengawasan Terhadap Kinerja Anggaran Berkonsep </w:t>
      </w:r>
      <w:r>
        <w:rPr>
          <w:i/>
          <w:iCs/>
        </w:rPr>
        <w:t>Value For Money</w:t>
      </w:r>
      <w:r>
        <w:t xml:space="preserve"> Pada Instansi Pemerintah Di Kabupaten Ogan Ilir. </w:t>
      </w:r>
      <w:r>
        <w:rPr>
          <w:i/>
          <w:iCs/>
        </w:rPr>
        <w:t>Skripsi</w:t>
      </w:r>
      <w:r>
        <w:t>. Politeknik Negeri Sriwijaya.</w:t>
      </w:r>
    </w:p>
    <w:p w:rsidR="00A70174" w:rsidRDefault="00A70174" w:rsidP="00A70174">
      <w:pPr>
        <w:spacing w:after="240" w:line="240" w:lineRule="auto"/>
      </w:pPr>
      <w:r>
        <w:t xml:space="preserve">Arifani, C., A. Salle &amp; A. Rante. (2018). Pengaruh Akuntabilitas, Transparansi dan Pengawasan terhadap Kinerja Anggaran Berbasis Value For Money. </w:t>
      </w:r>
      <w:r>
        <w:rPr>
          <w:i/>
          <w:iCs/>
        </w:rPr>
        <w:t>Jurnal Akuntansi dan Keuangan Daerah 13(1): 68-82</w:t>
      </w:r>
      <w:r>
        <w:t>.</w:t>
      </w:r>
    </w:p>
    <w:p w:rsidR="00A70174" w:rsidRDefault="00A70174" w:rsidP="00A70174">
      <w:pPr>
        <w:spacing w:after="240" w:line="240" w:lineRule="auto"/>
      </w:pPr>
      <w:r>
        <w:t xml:space="preserve">Baridwan, Zaki. 2012. </w:t>
      </w:r>
      <w:r>
        <w:rPr>
          <w:i/>
          <w:iCs/>
        </w:rPr>
        <w:t>Intermediate Accounting, Edisi 8</w:t>
      </w:r>
      <w:r>
        <w:t>. BPFE, Yogyakatra.</w:t>
      </w:r>
    </w:p>
    <w:p w:rsidR="00A70174" w:rsidRDefault="00A70174" w:rsidP="00A70174">
      <w:pPr>
        <w:spacing w:after="240" w:line="240" w:lineRule="auto"/>
      </w:pPr>
      <w:r>
        <w:t xml:space="preserve">Bastian, Indra. 2010. </w:t>
      </w:r>
      <w:r>
        <w:rPr>
          <w:i/>
          <w:iCs/>
        </w:rPr>
        <w:t>Akuntansi Sektor Publik: Suatu Pengantar. Edisi</w:t>
      </w:r>
      <w:r>
        <w:t xml:space="preserve"> 3. Jakarta: Penerbit Erlangga.</w:t>
      </w:r>
    </w:p>
    <w:p w:rsidR="00A70174" w:rsidRDefault="00A70174" w:rsidP="00A70174">
      <w:pPr>
        <w:spacing w:after="240" w:line="240" w:lineRule="auto"/>
      </w:pPr>
      <w:r>
        <w:t xml:space="preserve">Baswir, Revrisond. 2000. </w:t>
      </w:r>
      <w:r>
        <w:rPr>
          <w:i/>
          <w:iCs/>
        </w:rPr>
        <w:t>Koperasi Indonesia. Edisi Pertama</w:t>
      </w:r>
      <w:r>
        <w:t>. Yogakarta: BPFE UGM.</w:t>
      </w:r>
    </w:p>
    <w:p w:rsidR="00A70174" w:rsidRDefault="00A70174" w:rsidP="00A70174">
      <w:pPr>
        <w:spacing w:after="240" w:line="240" w:lineRule="auto"/>
      </w:pPr>
      <w:r>
        <w:t xml:space="preserve">Chariri, Anis dan Lestari, Hanny Sri. 2011. </w:t>
      </w:r>
      <w:r>
        <w:rPr>
          <w:i/>
          <w:iCs/>
        </w:rPr>
        <w:t>Analisis Faktor-Faktor yang Mempengaruhi Pelaporan Keuangan melalui Internet (Internet Financial Reporting) dalam Website Perusahaan. Hal. 1-28</w:t>
      </w:r>
      <w:r>
        <w:t>. Fakultas Ekonomi Universitas Diponegoro.</w:t>
      </w:r>
    </w:p>
    <w:p w:rsidR="00A70174" w:rsidRDefault="00A70174" w:rsidP="00A70174">
      <w:pPr>
        <w:spacing w:after="240" w:line="240" w:lineRule="auto"/>
      </w:pPr>
      <w:r>
        <w:t xml:space="preserve">Faristina, Rosalin. 2011. </w:t>
      </w:r>
      <w:r>
        <w:rPr>
          <w:i/>
          <w:iCs/>
        </w:rPr>
        <w:t>Faktor-faktor yang Mempengaruhi Keandalan dan Timeliness Pelaporan Keuangan Badan Layanan Umum, Studi pada BLU di Kota Semarang</w:t>
      </w:r>
      <w:r>
        <w:t>. Skripsi Universitas Diponegoro : Semarang.</w:t>
      </w:r>
    </w:p>
    <w:p w:rsidR="00A70174" w:rsidRDefault="00A70174" w:rsidP="00A70174">
      <w:pPr>
        <w:spacing w:after="240" w:line="240" w:lineRule="auto"/>
      </w:pPr>
      <w:r>
        <w:rPr>
          <w:rFonts w:ascii="Times" w:eastAsia="Times New Roman" w:hAnsi="Times" w:cs="Times"/>
          <w:color w:val="000000"/>
          <w:lang w:eastAsia="id-ID"/>
        </w:rPr>
        <w:t>Fernandes, Wanda. 2015. Pengaruh Akuntabilitas, Transparansi Dan Pengawasan</w:t>
      </w:r>
      <w:r>
        <w:t xml:space="preserve"> </w:t>
      </w:r>
      <w:r>
        <w:rPr>
          <w:rFonts w:ascii="Times" w:eastAsia="Times New Roman" w:hAnsi="Times" w:cs="Times"/>
          <w:color w:val="000000"/>
          <w:lang w:eastAsia="id-ID"/>
        </w:rPr>
        <w:t>Terhadap Kinerja Anggaran Pada Pemerintah Daerah Kabupaten</w:t>
      </w:r>
      <w:r>
        <w:t xml:space="preserve"> </w:t>
      </w:r>
      <w:r>
        <w:rPr>
          <w:rFonts w:ascii="Times" w:eastAsia="Times New Roman" w:hAnsi="Times" w:cs="Times"/>
          <w:color w:val="000000"/>
          <w:lang w:eastAsia="id-ID"/>
        </w:rPr>
        <w:t>Kampar. </w:t>
      </w:r>
      <w:r>
        <w:rPr>
          <w:rFonts w:ascii="Times" w:eastAsia="Times New Roman" w:hAnsi="Times" w:cs="Times"/>
          <w:i/>
          <w:iCs/>
          <w:color w:val="000000"/>
          <w:lang w:eastAsia="id-ID"/>
        </w:rPr>
        <w:t>Jurnal Fekon Vol. 2 No.2</w:t>
      </w:r>
      <w:r>
        <w:t>.</w:t>
      </w:r>
    </w:p>
    <w:p w:rsidR="00A70174" w:rsidRDefault="00A70174" w:rsidP="00A70174">
      <w:pPr>
        <w:spacing w:after="240" w:line="240" w:lineRule="auto"/>
      </w:pPr>
      <w:r>
        <w:t xml:space="preserve">Garini, Nadia. 2011. </w:t>
      </w:r>
      <w:r>
        <w:rPr>
          <w:i/>
          <w:iCs/>
        </w:rPr>
        <w:t>Pengaruh Transparansi dan Akuntabilitas terhadap Kinerja Instansi Pemerintah pada Dinas Kota Bandung</w:t>
      </w:r>
      <w:r>
        <w:t>. Bandung: Fakultas Ekonomi Jurusan Akuntansi UNIKOM.</w:t>
      </w:r>
    </w:p>
    <w:p w:rsidR="00A70174" w:rsidRDefault="00A70174" w:rsidP="00A70174">
      <w:pPr>
        <w:spacing w:after="240" w:line="240" w:lineRule="auto"/>
      </w:pPr>
      <w:r>
        <w:t xml:space="preserve">Ghozali, Imam. 2015. </w:t>
      </w:r>
      <w:r>
        <w:rPr>
          <w:i/>
          <w:iCs/>
        </w:rPr>
        <w:t>Analisis Multivariate dengan Program SPSS</w:t>
      </w:r>
      <w:r>
        <w:t>. Badan Penerbit Universitas Diponegoro. Semarang.</w:t>
      </w:r>
    </w:p>
    <w:p w:rsidR="00A70174" w:rsidRDefault="00A70174" w:rsidP="00A70174">
      <w:pPr>
        <w:spacing w:after="240" w:line="240" w:lineRule="auto"/>
      </w:pPr>
      <w:r>
        <w:lastRenderedPageBreak/>
        <w:t xml:space="preserve">Hamdani. 2016. </w:t>
      </w:r>
      <w:r>
        <w:rPr>
          <w:i/>
          <w:iCs/>
        </w:rPr>
        <w:t>Good Corporate Governance: Tinjauan Etika Dalam Praktik Bisnis</w:t>
      </w:r>
      <w:r>
        <w:t>. Jakarta: Mitra Wicana Media.</w:t>
      </w:r>
    </w:p>
    <w:p w:rsidR="00A70174" w:rsidRDefault="00A70174" w:rsidP="00A70174">
      <w:pPr>
        <w:spacing w:after="240" w:line="240" w:lineRule="auto"/>
      </w:pPr>
      <w:r>
        <w:t xml:space="preserve">Haryanto dkk. 2007. </w:t>
      </w:r>
      <w:r>
        <w:rPr>
          <w:i/>
          <w:iCs/>
        </w:rPr>
        <w:t>Akuntansi Sektor Publik. Edisi Pertama</w:t>
      </w:r>
      <w:r>
        <w:t>. Semarang: Universitas Diponegoro.</w:t>
      </w:r>
    </w:p>
    <w:p w:rsidR="00A70174" w:rsidRDefault="00A70174" w:rsidP="00A70174">
      <w:pPr>
        <w:spacing w:after="240" w:line="240" w:lineRule="auto"/>
      </w:pPr>
      <w:r>
        <w:t xml:space="preserve">Haryatmoko. 2011. </w:t>
      </w:r>
      <w:r>
        <w:rPr>
          <w:i/>
          <w:iCs/>
        </w:rPr>
        <w:t>Etika Publik</w:t>
      </w:r>
      <w:r>
        <w:t>. Jakarta: Gramedia Pustaka Utama.</w:t>
      </w:r>
    </w:p>
    <w:p w:rsidR="00A70174" w:rsidRDefault="00A70174" w:rsidP="00A70174">
      <w:pPr>
        <w:spacing w:after="240" w:line="240" w:lineRule="auto"/>
      </w:pPr>
      <w:r>
        <w:t xml:space="preserve">Indra, Bastian. 2010. </w:t>
      </w:r>
      <w:r>
        <w:rPr>
          <w:i/>
          <w:iCs/>
        </w:rPr>
        <w:t>Akuntansi Sektor Publik Suatu Pengantar Edisi Ketiga</w:t>
      </w:r>
      <w:r>
        <w:t>. Jakarta: Erlangga.</w:t>
      </w:r>
    </w:p>
    <w:p w:rsidR="00A70174" w:rsidRDefault="00A70174" w:rsidP="00A70174">
      <w:pPr>
        <w:spacing w:after="240" w:line="240" w:lineRule="auto"/>
      </w:pPr>
      <w:r>
        <w:t>Jensen, M., C., dan W. Meckling, 1976. “</w:t>
      </w:r>
      <w:r>
        <w:rPr>
          <w:i/>
          <w:iCs/>
        </w:rPr>
        <w:t>Theory of the firm: Managerial behavior, agency cost and ownership structure”, Journal of Finance Economic 3:305- 360.</w:t>
      </w:r>
    </w:p>
    <w:p w:rsidR="00A70174" w:rsidRDefault="00A70174" w:rsidP="00A70174">
      <w:pPr>
        <w:spacing w:after="240" w:line="240" w:lineRule="auto"/>
      </w:pPr>
      <w:r>
        <w:t xml:space="preserve">Jones, P dan J.Bates. 1990. </w:t>
      </w:r>
      <w:r>
        <w:rPr>
          <w:i/>
          <w:iCs/>
        </w:rPr>
        <w:t>Public Sector Auditing: Practical Techniques For An Integrated Approach,</w:t>
      </w:r>
      <w:r>
        <w:t xml:space="preserve"> London: Chapman and Hall.</w:t>
      </w:r>
    </w:p>
    <w:p w:rsidR="00A70174" w:rsidRDefault="00A70174" w:rsidP="00A70174">
      <w:pPr>
        <w:spacing w:after="240" w:line="240" w:lineRule="auto"/>
      </w:pPr>
      <w:r>
        <w:t xml:space="preserve">Kadarisman, M. 2012. </w:t>
      </w:r>
      <w:r>
        <w:rPr>
          <w:i/>
          <w:iCs/>
        </w:rPr>
        <w:t>Manajemen Pengembangan Sumber Daya Manusia, Edisi Pertama, Cetakan pertama</w:t>
      </w:r>
      <w:r>
        <w:t>, Rajawali Press, Jakarta.</w:t>
      </w:r>
    </w:p>
    <w:p w:rsidR="00A70174" w:rsidRDefault="00A70174" w:rsidP="00A70174">
      <w:pPr>
        <w:spacing w:after="240" w:line="240" w:lineRule="auto"/>
      </w:pPr>
      <w:r>
        <w:t xml:space="preserve">Khusufi, M. S. 2013. </w:t>
      </w:r>
      <w:r>
        <w:rPr>
          <w:i/>
          <w:iCs/>
        </w:rPr>
        <w:t>Teori, Konsep dan Aplikasi Akuntansi Sektor Publik</w:t>
      </w:r>
      <w:r>
        <w:t>. Jakarta: Salemba Empat.</w:t>
      </w:r>
    </w:p>
    <w:p w:rsidR="00A70174" w:rsidRDefault="00A70174" w:rsidP="00A70174">
      <w:pPr>
        <w:spacing w:after="240" w:line="240" w:lineRule="auto"/>
      </w:pPr>
      <w:r>
        <w:t xml:space="preserve">Krina, Loina Lalolo. 2003. </w:t>
      </w:r>
      <w:r>
        <w:rPr>
          <w:i/>
          <w:iCs/>
        </w:rPr>
        <w:t>Indikator &amp; Alat Ukur Prinsip Akuntabilitas, Transparansi &amp; Partisipasi. Jakarta</w:t>
      </w:r>
      <w:r>
        <w:t>: Sekretariat Good Public Governance Badan Perencanaan Pembangunan Nasional.</w:t>
      </w:r>
    </w:p>
    <w:p w:rsidR="00A70174" w:rsidRDefault="00A70174" w:rsidP="00A70174">
      <w:pPr>
        <w:spacing w:after="240" w:line="240" w:lineRule="auto"/>
      </w:pPr>
      <w:r>
        <w:t xml:space="preserve">Kristanti, Renny. 2019. </w:t>
      </w:r>
      <w:r>
        <w:rPr>
          <w:i/>
          <w:iCs/>
        </w:rPr>
        <w:t>Pengaruh Akuntabilitas, Transparansi, Pengawasan, Komitmen Organisasi, Dan Ketepatan Waktu Terhadap Kinerja Anggaran Berkonsep Value For Money</w:t>
      </w:r>
      <w:r>
        <w:t xml:space="preserve"> (Studi Empiris pada OPD Kota Magelang). Skripsi. Universitas Muhammadiyah Magelang.</w:t>
      </w:r>
    </w:p>
    <w:p w:rsidR="00A70174" w:rsidRDefault="00A70174" w:rsidP="00A70174">
      <w:pPr>
        <w:spacing w:after="240" w:line="240" w:lineRule="auto"/>
      </w:pPr>
      <w:r>
        <w:t xml:space="preserve">Mardiasmo. 2016. </w:t>
      </w:r>
      <w:r>
        <w:rPr>
          <w:i/>
          <w:iCs/>
        </w:rPr>
        <w:t>Akuntansi Sektor Publik</w:t>
      </w:r>
      <w:r>
        <w:t>. Yogyakarta: Penerbit Andi.</w:t>
      </w:r>
    </w:p>
    <w:p w:rsidR="00A70174" w:rsidRDefault="00A70174" w:rsidP="00A70174">
      <w:pPr>
        <w:spacing w:after="240" w:line="240" w:lineRule="auto"/>
      </w:pPr>
      <w:r>
        <w:t xml:space="preserve">Mathis, R dan Jackson, W. 2010. </w:t>
      </w:r>
      <w:r>
        <w:rPr>
          <w:i/>
          <w:iCs/>
        </w:rPr>
        <w:t>Human Resources Development (Track MBA series/terjemahan)</w:t>
      </w:r>
      <w:r>
        <w:t>. Jakarta; Prestasi Pustaka.</w:t>
      </w:r>
    </w:p>
    <w:p w:rsidR="00A70174" w:rsidRDefault="00A70174" w:rsidP="00A70174">
      <w:pPr>
        <w:spacing w:after="240" w:line="240" w:lineRule="auto"/>
      </w:pPr>
      <w:r>
        <w:t xml:space="preserve">Nadia, Garini. 2011. </w:t>
      </w:r>
      <w:r>
        <w:rPr>
          <w:i/>
          <w:iCs/>
        </w:rPr>
        <w:t>Pengaruh Transparansi dan Akuntabilitas terhadap Kinerja Instansi Pemerintah pada Dinas Kota Bandung</w:t>
      </w:r>
      <w:r>
        <w:t>. Skripsi. Bandung: Universitas Komputer Indonesia Bandung.</w:t>
      </w:r>
    </w:p>
    <w:p w:rsidR="00A70174" w:rsidRDefault="00A70174" w:rsidP="00A70174">
      <w:pPr>
        <w:spacing w:after="240" w:line="240" w:lineRule="auto"/>
      </w:pPr>
      <w:r>
        <w:t xml:space="preserve">Nadirsyah, M. Rizal Yahya &amp; Gunawan, 2012. </w:t>
      </w:r>
      <w:r>
        <w:rPr>
          <w:i/>
          <w:iCs/>
        </w:rPr>
        <w:t>Faktor-Faktor yang Mempengaruhi Kinerja Manajerial Satuan Kerja Perangkat Daerah (SKPD) Pada Pemerintahan Kabupaten Aceh Tengah</w:t>
      </w:r>
      <w:r>
        <w:t>. Jurnal Tesis.</w:t>
      </w:r>
    </w:p>
    <w:p w:rsidR="00A70174" w:rsidRDefault="00A70174" w:rsidP="00A70174">
      <w:pPr>
        <w:spacing w:after="240" w:line="240" w:lineRule="auto"/>
      </w:pPr>
      <w:r>
        <w:t xml:space="preserve">Nico, Andrianto. 2007. </w:t>
      </w:r>
      <w:r>
        <w:rPr>
          <w:i/>
          <w:iCs/>
        </w:rPr>
        <w:t>Good e-Government: Transparansi dan Akuntabilitas Publik Melalui e-Government</w:t>
      </w:r>
      <w:r>
        <w:t>. Malang: Bayumedia Publishing.</w:t>
      </w:r>
    </w:p>
    <w:p w:rsidR="00A70174" w:rsidRDefault="00A70174" w:rsidP="00A70174">
      <w:pPr>
        <w:spacing w:after="240" w:line="240" w:lineRule="auto"/>
      </w:pPr>
      <w:r>
        <w:lastRenderedPageBreak/>
        <w:t xml:space="preserve">Peraturan Pemerintah Republik Indonesia Nomor 71 Tahun 2010. </w:t>
      </w:r>
      <w:r>
        <w:rPr>
          <w:i/>
          <w:iCs/>
        </w:rPr>
        <w:t>Anggaran. Direktorat Jendral Otonomi Daerah</w:t>
      </w:r>
      <w:r>
        <w:t xml:space="preserve">. </w:t>
      </w:r>
    </w:p>
    <w:p w:rsidR="00A70174" w:rsidRDefault="00A70174" w:rsidP="00A70174">
      <w:pPr>
        <w:spacing w:after="240" w:line="240" w:lineRule="auto"/>
      </w:pPr>
      <w:r>
        <w:t xml:space="preserve">Pertiwi, Debi. 2015. Pengaruh Akuntabilitas, Transparansi, Dan Pengawasan Terhadap Pengelolaan Anggaran Berkonsep </w:t>
      </w:r>
      <w:r>
        <w:rPr>
          <w:i/>
          <w:iCs/>
        </w:rPr>
        <w:t>Value For Money</w:t>
      </w:r>
      <w:r>
        <w:t xml:space="preserve"> Pada Instansi Pemerintah (Studi Empiris SKPD Provinsi Riau). </w:t>
      </w:r>
      <w:r>
        <w:rPr>
          <w:i/>
          <w:iCs/>
        </w:rPr>
        <w:t>Jom Fekon Vol. 2 No. 2 Oktober 2015.</w:t>
      </w:r>
    </w:p>
    <w:p w:rsidR="00A70174" w:rsidRDefault="00A70174" w:rsidP="00A70174">
      <w:pPr>
        <w:spacing w:after="240" w:line="240" w:lineRule="auto"/>
      </w:pPr>
      <w:r>
        <w:t xml:space="preserve">Pratuvaliandry. 2009. </w:t>
      </w:r>
      <w:r>
        <w:rPr>
          <w:i/>
          <w:iCs/>
        </w:rPr>
        <w:t>Analisis Kinerja Badan Pengawas Daerah Kota Pare-Pare Dalam Pelaksanaan Pengawasan di Pemerintah Kota Pare-Pare</w:t>
      </w:r>
      <w:r>
        <w:t>. Makassar: Universitas Hasanuddin.</w:t>
      </w:r>
    </w:p>
    <w:p w:rsidR="00A70174" w:rsidRDefault="00A70174" w:rsidP="00A70174">
      <w:pPr>
        <w:spacing w:after="240" w:line="240" w:lineRule="auto"/>
      </w:pPr>
      <w:r>
        <w:t xml:space="preserve">Purnomo, Budi S. 2018. Akuntabilitas, Transparansi, Pengawasan Dan Kinerja Anggaran Berkonsep Value For Money. </w:t>
      </w:r>
      <w:r>
        <w:rPr>
          <w:i/>
          <w:iCs/>
        </w:rPr>
        <w:t>Jurnal Riset Akuntansi Dan Keuangan, 6 (3), 2018, 467-476.</w:t>
      </w:r>
    </w:p>
    <w:p w:rsidR="00A70174" w:rsidRDefault="00A70174" w:rsidP="00A70174">
      <w:pPr>
        <w:spacing w:after="240" w:line="240" w:lineRule="auto"/>
      </w:pPr>
      <w:r>
        <w:t>Ramdhani, Muhammad. 2018. Pengaruh Akuntabilitas, Transparansi, Dan Pengawasan Terhadap Kinerja Anggaran Berkonsep Value For Money Pada Instansi Pemerintah Di Kabupaten Luwu Timur. </w:t>
      </w:r>
      <w:r>
        <w:rPr>
          <w:i/>
          <w:iCs/>
        </w:rPr>
        <w:t>Undergraduate (S1) Thesis, University Of Muhammadiyah Malang.</w:t>
      </w:r>
    </w:p>
    <w:p w:rsidR="00A70174" w:rsidRDefault="00A70174" w:rsidP="00A70174">
      <w:pPr>
        <w:spacing w:after="240" w:line="240" w:lineRule="auto"/>
      </w:pPr>
      <w:r>
        <w:t xml:space="preserve">Renyowijoyo, Muindro. 2016. </w:t>
      </w:r>
      <w:r>
        <w:rPr>
          <w:i/>
          <w:iCs/>
        </w:rPr>
        <w:t>Akuntansi Sektor Publik Organisasi Non Laba</w:t>
      </w:r>
      <w:r>
        <w:t>. Jakarta: Mitra Wacana Media.</w:t>
      </w:r>
    </w:p>
    <w:p w:rsidR="00A70174" w:rsidRDefault="00A70174" w:rsidP="00A70174">
      <w:pPr>
        <w:spacing w:after="240" w:line="240" w:lineRule="auto"/>
      </w:pPr>
      <w:r>
        <w:t xml:space="preserve">Rezky, A. Mulya. 2014. </w:t>
      </w:r>
      <w:r>
        <w:rPr>
          <w:i/>
          <w:iCs/>
        </w:rPr>
        <w:t>Pengaruh Akuntabilitas, Transparansi, dan Pengawasan terhadap Kinerja Anggaran berkonsep Value for Money pada Instansi pemerintah di Kabupaten Bone</w:t>
      </w:r>
      <w:r>
        <w:t>. Skripsi Universitas Hasanuddin Makassar.</w:t>
      </w:r>
    </w:p>
    <w:p w:rsidR="00A70174" w:rsidRDefault="00A70174" w:rsidP="00A70174">
      <w:pPr>
        <w:spacing w:after="240" w:line="240" w:lineRule="auto"/>
      </w:pPr>
      <w:r>
        <w:t xml:space="preserve">Sarwoto, 2010, </w:t>
      </w:r>
      <w:r>
        <w:rPr>
          <w:i/>
          <w:iCs/>
        </w:rPr>
        <w:t>Dasar-Dasar Organisasi dan Manajemen, cetakan keenambelas</w:t>
      </w:r>
      <w:r>
        <w:t>, Penerbit: Ghalia Indonesia, Jakarta.</w:t>
      </w:r>
    </w:p>
    <w:p w:rsidR="00A70174" w:rsidRDefault="00A70174" w:rsidP="00A70174">
      <w:pPr>
        <w:spacing w:after="240" w:line="240" w:lineRule="auto"/>
      </w:pPr>
      <w:r>
        <w:t xml:space="preserve">Sedarmayanti, M.Pd,. APU. 2009, </w:t>
      </w:r>
      <w:r>
        <w:rPr>
          <w:i/>
          <w:iCs/>
        </w:rPr>
        <w:t>Sumber Daya Manusia dan Produktivitas Kerja</w:t>
      </w:r>
      <w:r>
        <w:t>. Bandung : Penerbit Mandar Maju.</w:t>
      </w:r>
    </w:p>
    <w:p w:rsidR="00A70174" w:rsidRDefault="00A70174" w:rsidP="00A70174">
      <w:pPr>
        <w:spacing w:after="240" w:line="240" w:lineRule="auto"/>
      </w:pPr>
      <w:r>
        <w:t xml:space="preserve">Setiyanningrum, Irma. 2017. Pengaruh Akuntabilitas, Transparansi, Dan Pengawasan Terhadap Kinerja Anggaran Dengan Konsep Value For Money Pada Badan Usaha Milik Daerah (BUMD) Di Yogyakarta. </w:t>
      </w:r>
      <w:r>
        <w:rPr>
          <w:i/>
          <w:iCs/>
        </w:rPr>
        <w:t>Jurnal Profita Edisi 3 Tahun 2017.</w:t>
      </w:r>
      <w:r>
        <w:t xml:space="preserve"> </w:t>
      </w:r>
    </w:p>
    <w:p w:rsidR="00A70174" w:rsidRDefault="00A70174" w:rsidP="00A70174">
      <w:pPr>
        <w:spacing w:after="240" w:line="240" w:lineRule="auto"/>
      </w:pPr>
      <w:r>
        <w:t xml:space="preserve">Sugiyono. 2016. </w:t>
      </w:r>
      <w:r>
        <w:rPr>
          <w:i/>
          <w:iCs/>
        </w:rPr>
        <w:t>Metode Penelitian Kuantitatif, Kualitatif, dan R&amp;D</w:t>
      </w:r>
      <w:r>
        <w:t>. Bandung: Alfabeta.</w:t>
      </w:r>
    </w:p>
    <w:p w:rsidR="00A70174" w:rsidRDefault="00A70174" w:rsidP="00A70174">
      <w:pPr>
        <w:spacing w:after="240" w:line="240" w:lineRule="auto"/>
      </w:pPr>
      <w:r>
        <w:t xml:space="preserve">Sukirno, Sadono. 2015. </w:t>
      </w:r>
      <w:r>
        <w:rPr>
          <w:i/>
          <w:iCs/>
        </w:rPr>
        <w:t>Makro Ekonomi Teori Pengantar</w:t>
      </w:r>
      <w:r>
        <w:t>. Jakarta: PT Raja Grafindo Perkasa.</w:t>
      </w:r>
    </w:p>
    <w:p w:rsidR="00A70174" w:rsidRDefault="00A70174" w:rsidP="00A70174">
      <w:pPr>
        <w:spacing w:after="240" w:line="240" w:lineRule="auto"/>
      </w:pPr>
    </w:p>
    <w:p w:rsidR="00A70174" w:rsidRDefault="00A70174" w:rsidP="00A70174">
      <w:pPr>
        <w:spacing w:after="240" w:line="240" w:lineRule="auto"/>
      </w:pPr>
    </w:p>
    <w:p w:rsidR="00A70174" w:rsidRDefault="00A70174" w:rsidP="00A70174">
      <w:pPr>
        <w:spacing w:after="240" w:line="240" w:lineRule="auto"/>
      </w:pPr>
    </w:p>
    <w:p w:rsidR="00A70174" w:rsidRDefault="00A70174" w:rsidP="00A70174">
      <w:pPr>
        <w:spacing w:after="240" w:line="240" w:lineRule="auto"/>
      </w:pPr>
      <w:r>
        <w:t xml:space="preserve">Ulum, Ihyaul, 2016. </w:t>
      </w:r>
      <w:r>
        <w:rPr>
          <w:i/>
          <w:iCs/>
        </w:rPr>
        <w:t>Akuntansi Sektor Publik</w:t>
      </w:r>
      <w:r>
        <w:t>, Jakarta: Bumi Aksara.</w:t>
      </w:r>
    </w:p>
    <w:p w:rsidR="00A70174" w:rsidRDefault="00A70174" w:rsidP="00A70174">
      <w:pPr>
        <w:spacing w:after="240" w:line="240" w:lineRule="auto"/>
        <w:rPr>
          <w:i/>
          <w:iCs/>
        </w:rPr>
      </w:pPr>
      <w:r>
        <w:t xml:space="preserve">Utari Permananda, N. P., &amp; Yenni Latrini, N. 2017. Pengaruh Akuntabilitas, Transparansi, dan Partisipasi Anggaran terhadap Kinerja Anggaran pada pemerintah kota Denpasar. </w:t>
      </w:r>
      <w:r>
        <w:rPr>
          <w:i/>
          <w:iCs/>
        </w:rPr>
        <w:t>Jurnal Akuntansi, Vol. 18, No.3.</w:t>
      </w:r>
    </w:p>
    <w:p w:rsidR="00A70174" w:rsidRDefault="00A70174" w:rsidP="00A70174">
      <w:pPr>
        <w:spacing w:after="240" w:line="240" w:lineRule="auto"/>
      </w:pPr>
      <w:r>
        <w:t xml:space="preserve">Wandari, I Desak. 2015. Pengaruh Akuntabilitas, Transparansi, Ketepatan Waktu Dan Pengawasan Internal Terhadap Kinerja Anggaran Berkonsep Value For Money Pada Instansi Pemerintah Di Kabupaten Buleleng. </w:t>
      </w:r>
      <w:r>
        <w:rPr>
          <w:i/>
          <w:iCs/>
        </w:rPr>
        <w:t>Jurnal Jurusan Akuntansi Program S1 (Volume 3 No. 1 Tahun 2015).</w:t>
      </w:r>
    </w:p>
    <w:p w:rsidR="00A70174" w:rsidRDefault="00A70174" w:rsidP="00A70174">
      <w:pPr>
        <w:spacing w:after="240" w:line="240" w:lineRule="auto"/>
      </w:pPr>
      <w:r>
        <w:t>Wiguna, S. M. B., Yuniartha, G. A., &amp; Surya Dermawan, N. A. (2015</w:t>
      </w:r>
      <w:r>
        <w:rPr>
          <w:i/>
          <w:iCs/>
        </w:rPr>
        <w:t xml:space="preserve">). </w:t>
      </w:r>
      <w:r>
        <w:t xml:space="preserve">Pengaruh Pengawasan Keuangan Daerah, Akuntabilitas dan Transparansi Pengelolaan Keuangan Daerah terhadap Kinerja Pemerintah Daerah Kabupaten Buleleng. </w:t>
      </w:r>
      <w:r>
        <w:rPr>
          <w:i/>
          <w:iCs/>
        </w:rPr>
        <w:t>Jurnal Akuntansi, Vol. 3, No.1.</w:t>
      </w:r>
    </w:p>
    <w:p w:rsidR="00181DBF" w:rsidRPr="00AA4350" w:rsidRDefault="00181DBF" w:rsidP="00AA4350"/>
    <w:sectPr w:rsidR="00181DBF" w:rsidRPr="00AA4350" w:rsidSect="00AA4350">
      <w:footerReference w:type="default" r:id="rId8"/>
      <w:pgSz w:w="12240" w:h="15840"/>
      <w:pgMar w:top="1440" w:right="1800" w:bottom="1440" w:left="2520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0C" w:rsidRDefault="0066790C" w:rsidP="00780EAA">
      <w:pPr>
        <w:spacing w:line="240" w:lineRule="auto"/>
      </w:pPr>
      <w:r>
        <w:separator/>
      </w:r>
    </w:p>
  </w:endnote>
  <w:endnote w:type="continuationSeparator" w:id="0">
    <w:p w:rsidR="0066790C" w:rsidRDefault="0066790C" w:rsidP="0078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54" w:rsidRPr="00F87FA9" w:rsidRDefault="00897F54" w:rsidP="00F87FA9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0C" w:rsidRDefault="0066790C" w:rsidP="00780EAA">
      <w:pPr>
        <w:spacing w:line="240" w:lineRule="auto"/>
      </w:pPr>
      <w:r>
        <w:separator/>
      </w:r>
    </w:p>
  </w:footnote>
  <w:footnote w:type="continuationSeparator" w:id="0">
    <w:p w:rsidR="0066790C" w:rsidRDefault="0066790C" w:rsidP="00780E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450"/>
    <w:multiLevelType w:val="hybridMultilevel"/>
    <w:tmpl w:val="846A60EE"/>
    <w:lvl w:ilvl="0" w:tplc="B4D849B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14AE8"/>
    <w:multiLevelType w:val="hybridMultilevel"/>
    <w:tmpl w:val="C2BE9D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1ADA"/>
    <w:multiLevelType w:val="hybridMultilevel"/>
    <w:tmpl w:val="9EF80B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79BA"/>
    <w:multiLevelType w:val="multilevel"/>
    <w:tmpl w:val="99942CB6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i w:val="0"/>
        <w:iCs/>
      </w:rPr>
    </w:lvl>
    <w:lvl w:ilvl="1">
      <w:start w:val="6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>
    <w:nsid w:val="10246A42"/>
    <w:multiLevelType w:val="hybridMultilevel"/>
    <w:tmpl w:val="CB5633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3B7"/>
    <w:multiLevelType w:val="hybridMultilevel"/>
    <w:tmpl w:val="DDBC0C60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B0B62"/>
    <w:multiLevelType w:val="multilevel"/>
    <w:tmpl w:val="DBA272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176C2F47"/>
    <w:multiLevelType w:val="hybridMultilevel"/>
    <w:tmpl w:val="EFD8F71E"/>
    <w:lvl w:ilvl="0" w:tplc="DECA8F68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2AA"/>
    <w:multiLevelType w:val="multilevel"/>
    <w:tmpl w:val="14FE9CE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45" w:hanging="360"/>
      </w:pPr>
    </w:lvl>
    <w:lvl w:ilvl="2">
      <w:start w:val="1"/>
      <w:numFmt w:val="decimal"/>
      <w:lvlText w:val="%1.%2.%3"/>
      <w:lvlJc w:val="left"/>
      <w:pPr>
        <w:ind w:left="4290" w:hanging="720"/>
      </w:pPr>
    </w:lvl>
    <w:lvl w:ilvl="3">
      <w:start w:val="1"/>
      <w:numFmt w:val="decimal"/>
      <w:lvlText w:val="%1.%2.%3.%4"/>
      <w:lvlJc w:val="left"/>
      <w:pPr>
        <w:ind w:left="6075" w:hanging="720"/>
      </w:pPr>
    </w:lvl>
    <w:lvl w:ilvl="4">
      <w:start w:val="1"/>
      <w:numFmt w:val="decimal"/>
      <w:lvlText w:val="%1.%2.%3.%4.%5"/>
      <w:lvlJc w:val="left"/>
      <w:pPr>
        <w:ind w:left="8220" w:hanging="1080"/>
      </w:pPr>
    </w:lvl>
    <w:lvl w:ilvl="5">
      <w:start w:val="1"/>
      <w:numFmt w:val="decimal"/>
      <w:lvlText w:val="%1.%2.%3.%4.%5.%6"/>
      <w:lvlJc w:val="left"/>
      <w:pPr>
        <w:ind w:left="10005" w:hanging="1080"/>
      </w:pPr>
    </w:lvl>
    <w:lvl w:ilvl="6">
      <w:start w:val="1"/>
      <w:numFmt w:val="decimal"/>
      <w:lvlText w:val="%1.%2.%3.%4.%5.%6.%7"/>
      <w:lvlJc w:val="left"/>
      <w:pPr>
        <w:ind w:left="12150" w:hanging="1440"/>
      </w:pPr>
    </w:lvl>
    <w:lvl w:ilvl="7">
      <w:start w:val="1"/>
      <w:numFmt w:val="decimal"/>
      <w:lvlText w:val="%1.%2.%3.%4.%5.%6.%7.%8"/>
      <w:lvlJc w:val="left"/>
      <w:pPr>
        <w:ind w:left="13935" w:hanging="1440"/>
      </w:pPr>
    </w:lvl>
    <w:lvl w:ilvl="8">
      <w:start w:val="1"/>
      <w:numFmt w:val="decimal"/>
      <w:lvlText w:val="%1.%2.%3.%4.%5.%6.%7.%8.%9"/>
      <w:lvlJc w:val="left"/>
      <w:pPr>
        <w:ind w:left="16080" w:hanging="1800"/>
      </w:pPr>
    </w:lvl>
  </w:abstractNum>
  <w:abstractNum w:abstractNumId="9">
    <w:nsid w:val="1A1C6C15"/>
    <w:multiLevelType w:val="hybridMultilevel"/>
    <w:tmpl w:val="7FCC260E"/>
    <w:lvl w:ilvl="0" w:tplc="877AD8F4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61A81"/>
    <w:multiLevelType w:val="multilevel"/>
    <w:tmpl w:val="A93CD2B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1">
    <w:nsid w:val="1F152524"/>
    <w:multiLevelType w:val="multilevel"/>
    <w:tmpl w:val="FAF888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10" w:hanging="360"/>
      </w:pPr>
    </w:lvl>
    <w:lvl w:ilvl="2">
      <w:start w:val="1"/>
      <w:numFmt w:val="decimal"/>
      <w:lvlText w:val="%1.%2.%3"/>
      <w:lvlJc w:val="left"/>
      <w:pPr>
        <w:ind w:left="3420" w:hanging="720"/>
      </w:pPr>
    </w:lvl>
    <w:lvl w:ilvl="3">
      <w:start w:val="1"/>
      <w:numFmt w:val="decimal"/>
      <w:lvlText w:val="%1.%2.%3.%4"/>
      <w:lvlJc w:val="left"/>
      <w:pPr>
        <w:ind w:left="4770" w:hanging="720"/>
      </w:pPr>
    </w:lvl>
    <w:lvl w:ilvl="4">
      <w:start w:val="1"/>
      <w:numFmt w:val="decimal"/>
      <w:lvlText w:val="%1.%2.%3.%4.%5"/>
      <w:lvlJc w:val="left"/>
      <w:pPr>
        <w:ind w:left="6480" w:hanging="1080"/>
      </w:pPr>
    </w:lvl>
    <w:lvl w:ilvl="5">
      <w:start w:val="1"/>
      <w:numFmt w:val="decimal"/>
      <w:lvlText w:val="%1.%2.%3.%4.%5.%6"/>
      <w:lvlJc w:val="left"/>
      <w:pPr>
        <w:ind w:left="7830" w:hanging="1080"/>
      </w:pPr>
    </w:lvl>
    <w:lvl w:ilvl="6">
      <w:start w:val="1"/>
      <w:numFmt w:val="decimal"/>
      <w:lvlText w:val="%1.%2.%3.%4.%5.%6.%7"/>
      <w:lvlJc w:val="left"/>
      <w:pPr>
        <w:ind w:left="9540" w:hanging="1440"/>
      </w:pPr>
    </w:lvl>
    <w:lvl w:ilvl="7">
      <w:start w:val="1"/>
      <w:numFmt w:val="decimal"/>
      <w:lvlText w:val="%1.%2.%3.%4.%5.%6.%7.%8"/>
      <w:lvlJc w:val="left"/>
      <w:pPr>
        <w:ind w:left="10890" w:hanging="1440"/>
      </w:pPr>
    </w:lvl>
    <w:lvl w:ilvl="8">
      <w:start w:val="1"/>
      <w:numFmt w:val="decimal"/>
      <w:lvlText w:val="%1.%2.%3.%4.%5.%6.%7.%8.%9"/>
      <w:lvlJc w:val="left"/>
      <w:pPr>
        <w:ind w:left="12600" w:hanging="1800"/>
      </w:pPr>
    </w:lvl>
  </w:abstractNum>
  <w:abstractNum w:abstractNumId="12">
    <w:nsid w:val="1F385C68"/>
    <w:multiLevelType w:val="hybridMultilevel"/>
    <w:tmpl w:val="E8FA71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77EF"/>
    <w:multiLevelType w:val="hybridMultilevel"/>
    <w:tmpl w:val="982E94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04B98"/>
    <w:multiLevelType w:val="hybridMultilevel"/>
    <w:tmpl w:val="6750C9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E0B81"/>
    <w:multiLevelType w:val="hybridMultilevel"/>
    <w:tmpl w:val="45F2AE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D151D"/>
    <w:multiLevelType w:val="multilevel"/>
    <w:tmpl w:val="422283F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24F50B0A"/>
    <w:multiLevelType w:val="hybridMultilevel"/>
    <w:tmpl w:val="BF4667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E11D6"/>
    <w:multiLevelType w:val="hybridMultilevel"/>
    <w:tmpl w:val="87043D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9576E"/>
    <w:multiLevelType w:val="hybridMultilevel"/>
    <w:tmpl w:val="3B3CD0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F5806"/>
    <w:multiLevelType w:val="hybridMultilevel"/>
    <w:tmpl w:val="C5EA5D12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95555"/>
    <w:multiLevelType w:val="hybridMultilevel"/>
    <w:tmpl w:val="3B2C857E"/>
    <w:lvl w:ilvl="0" w:tplc="122EEA8A">
      <w:numFmt w:val="bullet"/>
      <w:lvlText w:val="-"/>
      <w:lvlJc w:val="left"/>
      <w:pPr>
        <w:ind w:left="1722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2">
    <w:nsid w:val="45CD1E39"/>
    <w:multiLevelType w:val="hybridMultilevel"/>
    <w:tmpl w:val="DACC6A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6EA6"/>
    <w:multiLevelType w:val="multilevel"/>
    <w:tmpl w:val="4102787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4">
    <w:nsid w:val="51526B99"/>
    <w:multiLevelType w:val="multilevel"/>
    <w:tmpl w:val="29D418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5">
    <w:nsid w:val="54144EA3"/>
    <w:multiLevelType w:val="multilevel"/>
    <w:tmpl w:val="EADE02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6">
    <w:nsid w:val="560B2E5E"/>
    <w:multiLevelType w:val="hybridMultilevel"/>
    <w:tmpl w:val="EB547D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53937"/>
    <w:multiLevelType w:val="hybridMultilevel"/>
    <w:tmpl w:val="872C426A"/>
    <w:lvl w:ilvl="0" w:tplc="C61CADC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EF218A"/>
    <w:multiLevelType w:val="hybridMultilevel"/>
    <w:tmpl w:val="6388CCFE"/>
    <w:lvl w:ilvl="0" w:tplc="5DE4835A">
      <w:start w:val="1"/>
      <w:numFmt w:val="lowerLetter"/>
      <w:lvlText w:val="%1."/>
      <w:lvlJc w:val="left"/>
      <w:pPr>
        <w:ind w:left="1080" w:hanging="360"/>
      </w:pPr>
    </w:lvl>
    <w:lvl w:ilvl="1" w:tplc="B888EF2A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2640F0"/>
    <w:multiLevelType w:val="hybridMultilevel"/>
    <w:tmpl w:val="76A62D6C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562B6"/>
    <w:multiLevelType w:val="hybridMultilevel"/>
    <w:tmpl w:val="6C5A4B42"/>
    <w:lvl w:ilvl="0" w:tplc="94ECCDD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D71663"/>
    <w:multiLevelType w:val="hybridMultilevel"/>
    <w:tmpl w:val="ED649A9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5401B"/>
    <w:multiLevelType w:val="hybridMultilevel"/>
    <w:tmpl w:val="791213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3615D"/>
    <w:multiLevelType w:val="hybridMultilevel"/>
    <w:tmpl w:val="61E047AA"/>
    <w:lvl w:ilvl="0" w:tplc="C3563720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1731EA"/>
    <w:multiLevelType w:val="hybridMultilevel"/>
    <w:tmpl w:val="D264F652"/>
    <w:lvl w:ilvl="0" w:tplc="41502A9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</w:rPr>
    </w:lvl>
    <w:lvl w:ilvl="1" w:tplc="73785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269C3"/>
    <w:multiLevelType w:val="hybridMultilevel"/>
    <w:tmpl w:val="7C682D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936E7"/>
    <w:multiLevelType w:val="multilevel"/>
    <w:tmpl w:val="24BC967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7">
    <w:nsid w:val="7A880F7C"/>
    <w:multiLevelType w:val="hybridMultilevel"/>
    <w:tmpl w:val="F3F24B64"/>
    <w:lvl w:ilvl="0" w:tplc="0CF2FCCE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8">
    <w:nsid w:val="7BF709AB"/>
    <w:multiLevelType w:val="hybridMultilevel"/>
    <w:tmpl w:val="B7249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6135C"/>
    <w:multiLevelType w:val="multilevel"/>
    <w:tmpl w:val="14FE9CE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45" w:hanging="360"/>
      </w:pPr>
    </w:lvl>
    <w:lvl w:ilvl="2">
      <w:start w:val="1"/>
      <w:numFmt w:val="decimal"/>
      <w:lvlText w:val="%1.%2.%3"/>
      <w:lvlJc w:val="left"/>
      <w:pPr>
        <w:ind w:left="4290" w:hanging="720"/>
      </w:pPr>
    </w:lvl>
    <w:lvl w:ilvl="3">
      <w:start w:val="1"/>
      <w:numFmt w:val="decimal"/>
      <w:lvlText w:val="%1.%2.%3.%4"/>
      <w:lvlJc w:val="left"/>
      <w:pPr>
        <w:ind w:left="6075" w:hanging="720"/>
      </w:pPr>
    </w:lvl>
    <w:lvl w:ilvl="4">
      <w:start w:val="1"/>
      <w:numFmt w:val="decimal"/>
      <w:lvlText w:val="%1.%2.%3.%4.%5"/>
      <w:lvlJc w:val="left"/>
      <w:pPr>
        <w:ind w:left="8220" w:hanging="1080"/>
      </w:pPr>
    </w:lvl>
    <w:lvl w:ilvl="5">
      <w:start w:val="1"/>
      <w:numFmt w:val="decimal"/>
      <w:lvlText w:val="%1.%2.%3.%4.%5.%6"/>
      <w:lvlJc w:val="left"/>
      <w:pPr>
        <w:ind w:left="10005" w:hanging="1080"/>
      </w:pPr>
    </w:lvl>
    <w:lvl w:ilvl="6">
      <w:start w:val="1"/>
      <w:numFmt w:val="decimal"/>
      <w:lvlText w:val="%1.%2.%3.%4.%5.%6.%7"/>
      <w:lvlJc w:val="left"/>
      <w:pPr>
        <w:ind w:left="12150" w:hanging="1440"/>
      </w:pPr>
    </w:lvl>
    <w:lvl w:ilvl="7">
      <w:start w:val="1"/>
      <w:numFmt w:val="decimal"/>
      <w:lvlText w:val="%1.%2.%3.%4.%5.%6.%7.%8"/>
      <w:lvlJc w:val="left"/>
      <w:pPr>
        <w:ind w:left="13935" w:hanging="1440"/>
      </w:pPr>
    </w:lvl>
    <w:lvl w:ilvl="8">
      <w:start w:val="1"/>
      <w:numFmt w:val="decimal"/>
      <w:lvlText w:val="%1.%2.%3.%4.%5.%6.%7.%8.%9"/>
      <w:lvlJc w:val="left"/>
      <w:pPr>
        <w:ind w:left="16080" w:hanging="1800"/>
      </w:pPr>
    </w:lvl>
  </w:abstractNum>
  <w:abstractNum w:abstractNumId="40">
    <w:nsid w:val="7FF35DC1"/>
    <w:multiLevelType w:val="hybridMultilevel"/>
    <w:tmpl w:val="C51C3D1E"/>
    <w:lvl w:ilvl="0" w:tplc="41502A9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</w:rPr>
    </w:lvl>
    <w:lvl w:ilvl="1" w:tplc="73785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AA"/>
    <w:rsid w:val="00041FF1"/>
    <w:rsid w:val="00053536"/>
    <w:rsid w:val="00060196"/>
    <w:rsid w:val="000E6C62"/>
    <w:rsid w:val="00111665"/>
    <w:rsid w:val="00181D66"/>
    <w:rsid w:val="00181DBF"/>
    <w:rsid w:val="00247869"/>
    <w:rsid w:val="002920BC"/>
    <w:rsid w:val="0029403B"/>
    <w:rsid w:val="002A172F"/>
    <w:rsid w:val="002F1FFD"/>
    <w:rsid w:val="002F235E"/>
    <w:rsid w:val="0031233C"/>
    <w:rsid w:val="0038645A"/>
    <w:rsid w:val="003A66EE"/>
    <w:rsid w:val="003B68AC"/>
    <w:rsid w:val="003E70B0"/>
    <w:rsid w:val="003F1BD6"/>
    <w:rsid w:val="003F342E"/>
    <w:rsid w:val="00440E42"/>
    <w:rsid w:val="004D435B"/>
    <w:rsid w:val="00514713"/>
    <w:rsid w:val="005315FB"/>
    <w:rsid w:val="00544283"/>
    <w:rsid w:val="005918AF"/>
    <w:rsid w:val="005B41E2"/>
    <w:rsid w:val="005D06BB"/>
    <w:rsid w:val="005F210F"/>
    <w:rsid w:val="00607949"/>
    <w:rsid w:val="00644455"/>
    <w:rsid w:val="0066077D"/>
    <w:rsid w:val="0066790C"/>
    <w:rsid w:val="006A21D9"/>
    <w:rsid w:val="006B0BCA"/>
    <w:rsid w:val="0072329E"/>
    <w:rsid w:val="00726EFA"/>
    <w:rsid w:val="00780EAA"/>
    <w:rsid w:val="00842D4D"/>
    <w:rsid w:val="00897F54"/>
    <w:rsid w:val="008B5C70"/>
    <w:rsid w:val="008E0395"/>
    <w:rsid w:val="008F7BA4"/>
    <w:rsid w:val="00920BBD"/>
    <w:rsid w:val="009419A0"/>
    <w:rsid w:val="00953446"/>
    <w:rsid w:val="009D630C"/>
    <w:rsid w:val="009E0206"/>
    <w:rsid w:val="009E6E67"/>
    <w:rsid w:val="00A34EA1"/>
    <w:rsid w:val="00A61F32"/>
    <w:rsid w:val="00A70174"/>
    <w:rsid w:val="00A8124A"/>
    <w:rsid w:val="00AA4350"/>
    <w:rsid w:val="00AE6543"/>
    <w:rsid w:val="00AF09A5"/>
    <w:rsid w:val="00AF5400"/>
    <w:rsid w:val="00B12B4E"/>
    <w:rsid w:val="00B1631B"/>
    <w:rsid w:val="00B3157A"/>
    <w:rsid w:val="00B52317"/>
    <w:rsid w:val="00BA5E9E"/>
    <w:rsid w:val="00C452B7"/>
    <w:rsid w:val="00C95629"/>
    <w:rsid w:val="00CA420A"/>
    <w:rsid w:val="00D14AC6"/>
    <w:rsid w:val="00D26929"/>
    <w:rsid w:val="00D63066"/>
    <w:rsid w:val="00D96430"/>
    <w:rsid w:val="00DE53BA"/>
    <w:rsid w:val="00DE6904"/>
    <w:rsid w:val="00E0174C"/>
    <w:rsid w:val="00E17B32"/>
    <w:rsid w:val="00E457A4"/>
    <w:rsid w:val="00E73DF1"/>
    <w:rsid w:val="00EB77E5"/>
    <w:rsid w:val="00F413D4"/>
    <w:rsid w:val="00F87FA9"/>
    <w:rsid w:val="00F94228"/>
    <w:rsid w:val="00F979F0"/>
    <w:rsid w:val="00FA2E60"/>
    <w:rsid w:val="00FC06E2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AA"/>
    <w:pPr>
      <w:spacing w:after="0" w:line="36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E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AA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80E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AA"/>
    <w:rPr>
      <w:rFonts w:ascii="Times New Roman" w:hAnsi="Times New Roman" w:cs="Times New Roman"/>
      <w:sz w:val="24"/>
      <w:szCs w:val="24"/>
      <w:lang w:val="id-ID"/>
    </w:rPr>
  </w:style>
  <w:style w:type="paragraph" w:styleId="NoSpacing">
    <w:name w:val="No Spacing"/>
    <w:uiPriority w:val="99"/>
    <w:qFormat/>
    <w:rsid w:val="0054428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A420A"/>
    <w:rPr>
      <w:color w:val="0000FF"/>
      <w:u w:val="single"/>
    </w:rPr>
  </w:style>
  <w:style w:type="character" w:customStyle="1" w:styleId="ListParagraphChar">
    <w:name w:val="List Paragraph Char"/>
    <w:aliases w:val="spasi 2 taiiii Char"/>
    <w:link w:val="ListParagraph"/>
    <w:uiPriority w:val="34"/>
    <w:qFormat/>
    <w:locked/>
    <w:rsid w:val="00CA42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CA420A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34EA1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lang w:eastAsia="id-ID"/>
    </w:rPr>
  </w:style>
  <w:style w:type="table" w:styleId="TableGrid">
    <w:name w:val="Table Grid"/>
    <w:basedOn w:val="TableNormal"/>
    <w:uiPriority w:val="59"/>
    <w:rsid w:val="00A34EA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94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54"/>
    <w:rPr>
      <w:rFonts w:ascii="Times New Roman" w:hAnsi="Times New Roman" w:cs="Times New Roman"/>
      <w:sz w:val="20"/>
      <w:szCs w:val="2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54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54"/>
    <w:rPr>
      <w:rFonts w:ascii="Times New Roman" w:hAnsi="Times New Roman" w:cs="Times New Roman"/>
      <w:b/>
      <w:bCs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5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54"/>
    <w:rPr>
      <w:rFonts w:ascii="Tahoma" w:hAnsi="Tahoma" w:cs="Tahoma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semiHidden/>
    <w:locked/>
    <w:rsid w:val="00897F54"/>
    <w:rPr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semiHidden/>
    <w:rsid w:val="00897F54"/>
    <w:pPr>
      <w:widowControl w:val="0"/>
      <w:shd w:val="clear" w:color="auto" w:fill="FFFFFF"/>
      <w:spacing w:line="360" w:lineRule="exact"/>
      <w:ind w:left="0" w:hanging="660"/>
    </w:pPr>
    <w:rPr>
      <w:rFonts w:asciiTheme="minorHAnsi" w:hAnsiTheme="minorHAnsi" w:cstheme="minorBidi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7F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AA"/>
    <w:pPr>
      <w:spacing w:after="0" w:line="36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E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AA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80E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AA"/>
    <w:rPr>
      <w:rFonts w:ascii="Times New Roman" w:hAnsi="Times New Roman" w:cs="Times New Roman"/>
      <w:sz w:val="24"/>
      <w:szCs w:val="24"/>
      <w:lang w:val="id-ID"/>
    </w:rPr>
  </w:style>
  <w:style w:type="paragraph" w:styleId="NoSpacing">
    <w:name w:val="No Spacing"/>
    <w:uiPriority w:val="99"/>
    <w:qFormat/>
    <w:rsid w:val="0054428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A420A"/>
    <w:rPr>
      <w:color w:val="0000FF"/>
      <w:u w:val="single"/>
    </w:rPr>
  </w:style>
  <w:style w:type="character" w:customStyle="1" w:styleId="ListParagraphChar">
    <w:name w:val="List Paragraph Char"/>
    <w:aliases w:val="spasi 2 taiiii Char"/>
    <w:link w:val="ListParagraph"/>
    <w:uiPriority w:val="34"/>
    <w:qFormat/>
    <w:locked/>
    <w:rsid w:val="00CA42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CA420A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34EA1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lang w:eastAsia="id-ID"/>
    </w:rPr>
  </w:style>
  <w:style w:type="table" w:styleId="TableGrid">
    <w:name w:val="Table Grid"/>
    <w:basedOn w:val="TableNormal"/>
    <w:uiPriority w:val="59"/>
    <w:rsid w:val="00A34EA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94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54"/>
    <w:rPr>
      <w:rFonts w:ascii="Times New Roman" w:hAnsi="Times New Roman" w:cs="Times New Roman"/>
      <w:sz w:val="20"/>
      <w:szCs w:val="2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54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54"/>
    <w:rPr>
      <w:rFonts w:ascii="Times New Roman" w:hAnsi="Times New Roman" w:cs="Times New Roman"/>
      <w:b/>
      <w:bCs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5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54"/>
    <w:rPr>
      <w:rFonts w:ascii="Tahoma" w:hAnsi="Tahoma" w:cs="Tahoma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semiHidden/>
    <w:locked/>
    <w:rsid w:val="00897F54"/>
    <w:rPr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semiHidden/>
    <w:rsid w:val="00897F54"/>
    <w:pPr>
      <w:widowControl w:val="0"/>
      <w:shd w:val="clear" w:color="auto" w:fill="FFFFFF"/>
      <w:spacing w:line="360" w:lineRule="exact"/>
      <w:ind w:left="0" w:hanging="660"/>
    </w:pPr>
    <w:rPr>
      <w:rFonts w:asciiTheme="minorHAnsi" w:hAnsiTheme="minorHAnsi" w:cstheme="minorBidi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7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 Nugraha</dc:creator>
  <cp:lastModifiedBy>User</cp:lastModifiedBy>
  <cp:revision>2</cp:revision>
  <dcterms:created xsi:type="dcterms:W3CDTF">2020-11-27T05:32:00Z</dcterms:created>
  <dcterms:modified xsi:type="dcterms:W3CDTF">2020-11-27T05:32:00Z</dcterms:modified>
</cp:coreProperties>
</file>